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b/>
          <w:bCs/>
          <w:sz w:val="24"/>
          <w:szCs w:val="24"/>
        </w:rPr>
        <w:id w:val="-808551268"/>
        <w:docPartObj>
          <w:docPartGallery w:val="Cover Pages"/>
          <w:docPartUnique/>
        </w:docPartObj>
      </w:sdtPr>
      <w:sdtEndPr>
        <w:rPr>
          <w:b w:val="0"/>
          <w:bCs w:val="0"/>
          <w:sz w:val="21"/>
          <w:szCs w:val="21"/>
        </w:rPr>
      </w:sdtEndPr>
      <w:sdtContent>
        <w:p w14:paraId="54771750" w14:textId="77777777" w:rsidR="00564F8C" w:rsidRPr="00F0499F" w:rsidDel="007F22D2" w:rsidRDefault="00564F8C" w:rsidP="00564F8C">
          <w:pPr>
            <w:spacing w:after="120" w:line="20" w:lineRule="atLeast"/>
            <w:contextualSpacing/>
            <w:jc w:val="center"/>
            <w:rPr>
              <w:rFonts w:cstheme="minorHAnsi"/>
              <w:b/>
              <w:bCs/>
              <w:color w:val="00B050"/>
              <w:sz w:val="24"/>
              <w:szCs w:val="24"/>
            </w:rPr>
          </w:pPr>
        </w:p>
        <w:tbl>
          <w:tblPr>
            <w:tblW w:w="0" w:type="auto"/>
            <w:jc w:val="center"/>
            <w:tblLook w:val="04A0" w:firstRow="1" w:lastRow="0" w:firstColumn="1" w:lastColumn="0" w:noHBand="0" w:noVBand="1"/>
          </w:tblPr>
          <w:tblGrid>
            <w:gridCol w:w="3259"/>
          </w:tblGrid>
          <w:tr w:rsidR="00564F8C" w:rsidRPr="0041046E" w14:paraId="087E07B7" w14:textId="77777777" w:rsidTr="000A1B6A">
            <w:trPr>
              <w:cantSplit/>
              <w:jc w:val="center"/>
            </w:trPr>
            <w:tc>
              <w:tcPr>
                <w:tcW w:w="3259" w:type="dxa"/>
                <w:vAlign w:val="bottom"/>
                <w:hideMark/>
              </w:tcPr>
              <w:p w14:paraId="77C62B74" w14:textId="77777777" w:rsidR="00564F8C" w:rsidRPr="0041046E" w:rsidRDefault="00564F8C" w:rsidP="000A1B6A">
                <w:pPr>
                  <w:spacing w:after="0" w:line="240" w:lineRule="auto"/>
                  <w:jc w:val="center"/>
                  <w:rPr>
                    <w:rFonts w:ascii="Times New Roman" w:eastAsia="Times New Roman" w:hAnsi="Times New Roman" w:cs="Times New Roman"/>
                    <w:sz w:val="24"/>
                    <w:szCs w:val="24"/>
                  </w:rPr>
                </w:pPr>
                <w:r w:rsidRPr="0041046E">
                  <w:rPr>
                    <w:rFonts w:ascii="Times New Roman" w:eastAsia="Times New Roman" w:hAnsi="Times New Roman" w:cs="Times New Roman"/>
                    <w:sz w:val="24"/>
                    <w:szCs w:val="24"/>
                  </w:rPr>
                  <w:t xml:space="preserve">   </w:t>
                </w:r>
                <w:r>
                  <w:rPr>
                    <w:rFonts w:ascii="Times New Roman" w:eastAsia="Times New Roman" w:hAnsi="Times New Roman" w:cs="Times New Roman"/>
                    <w:noProof/>
                    <w:sz w:val="24"/>
                    <w:szCs w:val="24"/>
                  </w:rPr>
                  <w:drawing>
                    <wp:inline distT="0" distB="0" distL="0" distR="0" wp14:anchorId="7C97BC89" wp14:editId="4D169DF6">
                      <wp:extent cx="792480" cy="472440"/>
                      <wp:effectExtent l="0" t="0" r="7620" b="3810"/>
                      <wp:docPr id="1078758242" name="Paveikslėli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2480" cy="472440"/>
                              </a:xfrm>
                              <a:prstGeom prst="rect">
                                <a:avLst/>
                              </a:prstGeom>
                              <a:noFill/>
                              <a:ln>
                                <a:noFill/>
                              </a:ln>
                            </pic:spPr>
                          </pic:pic>
                        </a:graphicData>
                      </a:graphic>
                    </wp:inline>
                  </w:drawing>
                </w:r>
              </w:p>
            </w:tc>
          </w:tr>
        </w:tbl>
        <w:p w14:paraId="65FAB3A5" w14:textId="77777777" w:rsidR="00564F8C" w:rsidRPr="0041046E" w:rsidRDefault="00564F8C" w:rsidP="00564F8C">
          <w:pPr>
            <w:spacing w:after="0" w:line="240" w:lineRule="auto"/>
            <w:jc w:val="center"/>
            <w:rPr>
              <w:rFonts w:ascii="Times New Roman" w:eastAsia="Times New Roman" w:hAnsi="Times New Roman" w:cs="Times New Roman"/>
              <w:sz w:val="24"/>
              <w:szCs w:val="24"/>
            </w:rPr>
          </w:pPr>
        </w:p>
        <w:p w14:paraId="5DCABBAC" w14:textId="77777777" w:rsidR="00564F8C" w:rsidRPr="0076680B" w:rsidRDefault="00564F8C" w:rsidP="00564F8C">
          <w:pPr>
            <w:spacing w:after="0" w:line="240" w:lineRule="auto"/>
            <w:jc w:val="center"/>
            <w:rPr>
              <w:rFonts w:eastAsia="Times New Roman" w:cstheme="minorHAnsi"/>
              <w:b/>
              <w:bCs/>
              <w:caps/>
              <w:sz w:val="24"/>
              <w:szCs w:val="20"/>
            </w:rPr>
          </w:pPr>
          <w:r w:rsidRPr="0076680B">
            <w:rPr>
              <w:rFonts w:eastAsia="Times New Roman" w:cstheme="minorHAnsi"/>
              <w:b/>
              <w:bCs/>
              <w:caps/>
              <w:sz w:val="24"/>
              <w:szCs w:val="20"/>
            </w:rPr>
            <w:t>akcinė bendrovė „panevėžio specialus autotransportas“</w:t>
          </w:r>
        </w:p>
        <w:p w14:paraId="458EA38E" w14:textId="77777777" w:rsidR="00564F8C" w:rsidRPr="0041046E" w:rsidRDefault="00564F8C" w:rsidP="00564F8C">
          <w:pPr>
            <w:spacing w:after="120" w:line="20" w:lineRule="atLeast"/>
            <w:contextualSpacing/>
            <w:jc w:val="center"/>
            <w:rPr>
              <w:rFonts w:cstheme="minorHAnsi"/>
              <w:color w:val="00B050"/>
              <w:sz w:val="24"/>
              <w:szCs w:val="24"/>
            </w:rPr>
          </w:pPr>
        </w:p>
        <w:p w14:paraId="0C2551E9" w14:textId="77777777" w:rsidR="00564F8C" w:rsidRPr="0041046E" w:rsidRDefault="00564F8C" w:rsidP="00564F8C">
          <w:pPr>
            <w:tabs>
              <w:tab w:val="left" w:pos="870"/>
            </w:tabs>
            <w:spacing w:after="120" w:line="20" w:lineRule="atLeast"/>
            <w:contextualSpacing/>
            <w:rPr>
              <w:rFonts w:cstheme="minorHAnsi"/>
              <w:color w:val="00B050"/>
              <w:sz w:val="24"/>
              <w:szCs w:val="24"/>
            </w:rPr>
          </w:pPr>
          <w:r w:rsidRPr="0041046E">
            <w:rPr>
              <w:rFonts w:cstheme="minorHAnsi"/>
              <w:color w:val="00B050"/>
              <w:sz w:val="24"/>
              <w:szCs w:val="24"/>
            </w:rPr>
            <w:tab/>
          </w:r>
        </w:p>
        <w:p w14:paraId="0EC40A86" w14:textId="77777777" w:rsidR="00564F8C" w:rsidRPr="00F0499F" w:rsidRDefault="00564F8C" w:rsidP="00564F8C">
          <w:pPr>
            <w:spacing w:after="120" w:line="20" w:lineRule="atLeast"/>
            <w:contextualSpacing/>
            <w:jc w:val="center"/>
            <w:rPr>
              <w:rFonts w:cstheme="minorHAnsi"/>
              <w:color w:val="00B050"/>
              <w:sz w:val="24"/>
              <w:szCs w:val="24"/>
            </w:rPr>
          </w:pPr>
        </w:p>
        <w:p w14:paraId="11D476F9" w14:textId="77777777" w:rsidR="00564F8C" w:rsidRPr="00F0499F" w:rsidRDefault="00564F8C" w:rsidP="00564F8C">
          <w:pPr>
            <w:tabs>
              <w:tab w:val="left" w:pos="870"/>
            </w:tabs>
            <w:spacing w:after="120" w:line="20" w:lineRule="atLeast"/>
            <w:contextualSpacing/>
            <w:rPr>
              <w:rFonts w:cstheme="minorHAnsi"/>
              <w:color w:val="00B050"/>
              <w:sz w:val="24"/>
              <w:szCs w:val="24"/>
            </w:rPr>
          </w:pPr>
          <w:r w:rsidRPr="00F0499F">
            <w:rPr>
              <w:rFonts w:cstheme="minorHAnsi"/>
              <w:color w:val="00B050"/>
              <w:sz w:val="24"/>
              <w:szCs w:val="24"/>
            </w:rPr>
            <w:tab/>
          </w:r>
        </w:p>
        <w:p w14:paraId="1EE4DC17" w14:textId="77777777" w:rsidR="00564F8C" w:rsidRPr="00F0499F" w:rsidRDefault="00564F8C" w:rsidP="00564F8C">
          <w:pPr>
            <w:spacing w:after="120" w:line="20" w:lineRule="atLeast"/>
            <w:contextualSpacing/>
            <w:jc w:val="center"/>
            <w:rPr>
              <w:rFonts w:cstheme="minorHAnsi"/>
              <w:sz w:val="24"/>
              <w:szCs w:val="24"/>
            </w:rPr>
          </w:pPr>
        </w:p>
        <w:p w14:paraId="4CDC2995" w14:textId="77777777" w:rsidR="00564F8C" w:rsidRPr="00F0499F" w:rsidRDefault="00564F8C" w:rsidP="00564F8C">
          <w:pPr>
            <w:spacing w:after="120" w:line="20" w:lineRule="atLeast"/>
            <w:ind w:left="5245"/>
            <w:contextualSpacing/>
            <w:rPr>
              <w:rFonts w:cstheme="minorHAnsi"/>
              <w:sz w:val="24"/>
              <w:szCs w:val="24"/>
            </w:rPr>
          </w:pPr>
          <w:r w:rsidRPr="00F0499F">
            <w:rPr>
              <w:rFonts w:cstheme="minorHAnsi"/>
              <w:sz w:val="24"/>
              <w:szCs w:val="24"/>
            </w:rPr>
            <w:t xml:space="preserve">PATVIRTINTA </w:t>
          </w:r>
        </w:p>
        <w:p w14:paraId="3534210E" w14:textId="05625121" w:rsidR="00564F8C" w:rsidRPr="00F0499F" w:rsidRDefault="00564F8C" w:rsidP="00564F8C">
          <w:pPr>
            <w:spacing w:after="120" w:line="20" w:lineRule="atLeast"/>
            <w:ind w:left="5245"/>
            <w:contextualSpacing/>
            <w:rPr>
              <w:rFonts w:cstheme="minorHAnsi"/>
              <w:color w:val="00B050"/>
              <w:sz w:val="24"/>
              <w:szCs w:val="24"/>
            </w:rPr>
          </w:pPr>
          <w:r w:rsidRPr="00303B20">
            <w:rPr>
              <w:rFonts w:cstheme="minorHAnsi"/>
              <w:sz w:val="24"/>
              <w:szCs w:val="24"/>
            </w:rPr>
            <w:t xml:space="preserve">Perkančiosios organizacijos Viešųjų pirkimų </w:t>
          </w:r>
          <w:r w:rsidRPr="007D6B06">
            <w:rPr>
              <w:rFonts w:cstheme="minorHAnsi"/>
              <w:sz w:val="24"/>
              <w:szCs w:val="24"/>
            </w:rPr>
            <w:t>komisijos 2026-0</w:t>
          </w:r>
          <w:r w:rsidR="007D6B06" w:rsidRPr="007D6B06">
            <w:rPr>
              <w:rFonts w:cstheme="minorHAnsi"/>
              <w:sz w:val="24"/>
              <w:szCs w:val="24"/>
            </w:rPr>
            <w:t>2</w:t>
          </w:r>
          <w:r w:rsidRPr="007D6B06">
            <w:rPr>
              <w:rFonts w:cstheme="minorHAnsi"/>
              <w:sz w:val="24"/>
              <w:szCs w:val="24"/>
            </w:rPr>
            <w:t>-</w:t>
          </w:r>
          <w:r w:rsidR="007D6B06" w:rsidRPr="007D6B06">
            <w:rPr>
              <w:rFonts w:cstheme="minorHAnsi"/>
              <w:sz w:val="24"/>
              <w:szCs w:val="24"/>
            </w:rPr>
            <w:t>11</w:t>
          </w:r>
          <w:r w:rsidRPr="007D6B06">
            <w:rPr>
              <w:rFonts w:cstheme="minorHAnsi"/>
              <w:sz w:val="24"/>
              <w:szCs w:val="24"/>
            </w:rPr>
            <w:t xml:space="preserve"> protokolu Nr. VP2-</w:t>
          </w:r>
          <w:r w:rsidR="007D6B06" w:rsidRPr="007D6B06">
            <w:rPr>
              <w:rFonts w:cstheme="minorHAnsi"/>
              <w:sz w:val="24"/>
              <w:szCs w:val="24"/>
            </w:rPr>
            <w:t>8</w:t>
          </w:r>
        </w:p>
        <w:p w14:paraId="2BE4ED74" w14:textId="77777777" w:rsidR="00564F8C" w:rsidRPr="00F0499F" w:rsidRDefault="00564F8C" w:rsidP="00564F8C">
          <w:pPr>
            <w:spacing w:after="120" w:line="20" w:lineRule="atLeast"/>
            <w:ind w:left="5245"/>
            <w:contextualSpacing/>
            <w:rPr>
              <w:rFonts w:cstheme="minorHAnsi"/>
              <w:sz w:val="24"/>
              <w:szCs w:val="24"/>
            </w:rPr>
          </w:pPr>
          <w:r w:rsidRPr="00F0499F">
            <w:rPr>
              <w:rFonts w:cstheme="minorHAnsi"/>
              <w:sz w:val="24"/>
              <w:szCs w:val="24"/>
            </w:rPr>
            <w:t xml:space="preserve">PAKEITIMAI PATVIRTINTI: </w:t>
          </w:r>
        </w:p>
        <w:p w14:paraId="08764D0A" w14:textId="77777777" w:rsidR="00564F8C" w:rsidRPr="00F0499F" w:rsidRDefault="00564F8C" w:rsidP="00564F8C">
          <w:pPr>
            <w:spacing w:after="120" w:line="20" w:lineRule="atLeast"/>
            <w:ind w:left="5245"/>
            <w:contextualSpacing/>
            <w:rPr>
              <w:rFonts w:cstheme="minorHAnsi"/>
              <w:i/>
              <w:iCs/>
              <w:color w:val="0070C0"/>
              <w:sz w:val="24"/>
              <w:szCs w:val="24"/>
            </w:rPr>
          </w:pPr>
          <w:r w:rsidRPr="00C13CD4">
            <w:rPr>
              <w:rFonts w:cstheme="minorHAnsi"/>
              <w:i/>
              <w:iCs/>
              <w:sz w:val="24"/>
              <w:szCs w:val="24"/>
            </w:rPr>
            <w:t>NETAIKOMA</w:t>
          </w:r>
        </w:p>
        <w:p w14:paraId="54DCAA0C" w14:textId="774A5575" w:rsidR="00D53BF4" w:rsidRPr="00F0499F" w:rsidRDefault="00D53BF4" w:rsidP="00564F8C">
          <w:pPr>
            <w:spacing w:after="120" w:line="20" w:lineRule="atLeast"/>
            <w:contextualSpacing/>
            <w:jc w:val="center"/>
            <w:rPr>
              <w:rFonts w:cstheme="minorHAnsi"/>
              <w:i/>
              <w:iCs/>
              <w:color w:val="0070C0"/>
              <w:sz w:val="24"/>
              <w:szCs w:val="24"/>
            </w:rPr>
          </w:pPr>
        </w:p>
        <w:p w14:paraId="47EF0C37" w14:textId="19126F9D" w:rsidR="00D526C8" w:rsidRPr="00F0499F" w:rsidRDefault="00D526C8" w:rsidP="004E4612">
          <w:pPr>
            <w:spacing w:after="120" w:line="20" w:lineRule="atLeast"/>
            <w:contextualSpacing/>
            <w:jc w:val="center"/>
            <w:rPr>
              <w:rFonts w:cstheme="minorHAnsi"/>
              <w:sz w:val="24"/>
              <w:szCs w:val="24"/>
            </w:rPr>
          </w:pPr>
        </w:p>
        <w:p w14:paraId="7350A7E2" w14:textId="78457EBC" w:rsidR="00D526C8" w:rsidRPr="00732C14" w:rsidRDefault="00D526C8" w:rsidP="004E4612">
          <w:pPr>
            <w:spacing w:after="120" w:line="20" w:lineRule="atLeast"/>
            <w:contextualSpacing/>
            <w:jc w:val="center"/>
            <w:rPr>
              <w:rFonts w:cstheme="minorHAnsi"/>
              <w:b/>
              <w:sz w:val="28"/>
              <w:szCs w:val="28"/>
            </w:rPr>
          </w:pPr>
        </w:p>
        <w:p w14:paraId="1D1BF965" w14:textId="50881798" w:rsidR="00D526C8" w:rsidRPr="00732C14" w:rsidRDefault="00732C14" w:rsidP="00564F8C">
          <w:pPr>
            <w:spacing w:after="0" w:line="240" w:lineRule="auto"/>
            <w:jc w:val="center"/>
            <w:rPr>
              <w:rFonts w:cstheme="minorHAnsi"/>
              <w:b/>
              <w:sz w:val="28"/>
              <w:szCs w:val="28"/>
            </w:rPr>
          </w:pPr>
          <w:r w:rsidRPr="00732C14">
            <w:rPr>
              <w:rFonts w:cstheme="minorHAnsi"/>
              <w:b/>
              <w:sz w:val="28"/>
              <w:szCs w:val="28"/>
            </w:rPr>
            <w:t>TARPTAUTINIO VIEŠOJO PIRKIMO „</w:t>
          </w:r>
          <w:r w:rsidRPr="00732C14">
            <w:rPr>
              <w:rFonts w:eastAsia="Times New Roman" w:cstheme="minorHAnsi"/>
              <w:b/>
              <w:sz w:val="28"/>
              <w:szCs w:val="28"/>
            </w:rPr>
            <w:t>SPECIALUS AUTOMOBILIS (ŠIUKŠLIAVEŽĖ) SU UNIVERSALIU KONTEINERIŲ KELTUVU IR HIDRAULINIU MANIPULIATORIUMI</w:t>
          </w:r>
          <w:r w:rsidRPr="00732C14">
            <w:rPr>
              <w:rFonts w:cstheme="minorHAnsi"/>
              <w:b/>
              <w:sz w:val="28"/>
              <w:szCs w:val="28"/>
            </w:rPr>
            <w:t>“</w:t>
          </w:r>
        </w:p>
        <w:p w14:paraId="18ACC6AD" w14:textId="2552EF26" w:rsidR="00D526C8" w:rsidRPr="00732C14" w:rsidRDefault="00732C14" w:rsidP="004E4612">
          <w:pPr>
            <w:spacing w:after="120" w:line="20" w:lineRule="atLeast"/>
            <w:contextualSpacing/>
            <w:jc w:val="center"/>
            <w:rPr>
              <w:rFonts w:cstheme="minorHAnsi"/>
              <w:b/>
              <w:sz w:val="28"/>
              <w:szCs w:val="28"/>
            </w:rPr>
          </w:pPr>
          <w:r w:rsidRPr="00732C14">
            <w:rPr>
              <w:rFonts w:cstheme="minorHAnsi"/>
              <w:b/>
              <w:sz w:val="28"/>
              <w:szCs w:val="28"/>
            </w:rPr>
            <w:t xml:space="preserve">ATVIRO KONKURSO SPECIALIOSIOS SĄLYGOS </w:t>
          </w:r>
        </w:p>
        <w:p w14:paraId="67D34D7E" w14:textId="012D5E4D" w:rsidR="00D53BF4" w:rsidRPr="00564F8C" w:rsidRDefault="00D53BF4" w:rsidP="004E4612">
          <w:pPr>
            <w:spacing w:after="120" w:line="20" w:lineRule="atLeast"/>
            <w:contextualSpacing/>
            <w:jc w:val="center"/>
            <w:rPr>
              <w:rFonts w:cstheme="minorHAnsi"/>
              <w:b/>
              <w:bCs/>
              <w:sz w:val="28"/>
              <w:szCs w:val="28"/>
            </w:rPr>
          </w:pPr>
          <w:r w:rsidRPr="00564F8C">
            <w:rPr>
              <w:rFonts w:cstheme="minorHAnsi"/>
              <w:b/>
              <w:bCs/>
              <w:sz w:val="28"/>
              <w:szCs w:val="28"/>
            </w:rPr>
            <w:t>V</w:t>
          </w:r>
          <w:r w:rsidR="00755F3B" w:rsidRPr="00564F8C">
            <w:rPr>
              <w:rFonts w:cstheme="minorHAnsi"/>
              <w:b/>
              <w:bCs/>
              <w:sz w:val="28"/>
              <w:szCs w:val="28"/>
            </w:rPr>
            <w:t>ersija</w:t>
          </w:r>
          <w:r w:rsidRPr="00564F8C">
            <w:rPr>
              <w:rFonts w:cstheme="minorHAnsi"/>
              <w:b/>
              <w:bCs/>
              <w:sz w:val="28"/>
              <w:szCs w:val="28"/>
            </w:rPr>
            <w:t xml:space="preserve"> Nr. </w:t>
          </w:r>
          <w:r w:rsidR="00564F8C" w:rsidRPr="00564F8C">
            <w:rPr>
              <w:rFonts w:cstheme="minorHAnsi"/>
              <w:b/>
              <w:bCs/>
              <w:sz w:val="28"/>
              <w:szCs w:val="28"/>
            </w:rPr>
            <w:t>1</w:t>
          </w: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Bid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urinioantrat"/>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5C884616" w14:textId="310F1053" w:rsidR="0074475B" w:rsidRDefault="001C24BC" w:rsidP="007E0A9D">
              <w:pPr>
                <w:pStyle w:val="Turinys1"/>
                <w:rPr>
                  <w:noProof/>
                  <w:sz w:val="22"/>
                  <w:szCs w:val="22"/>
                  <w:lang w:val="en-US" w:eastAsia="en-US"/>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126333928" w:history="1">
                <w:r w:rsidR="0074475B" w:rsidRPr="00FA7F81">
                  <w:rPr>
                    <w:rStyle w:val="Hipersaitas"/>
                    <w:rFonts w:cstheme="minorHAnsi"/>
                    <w:noProof/>
                  </w:rPr>
                  <w:t>1.</w:t>
                </w:r>
                <w:r w:rsidR="0074475B">
                  <w:rPr>
                    <w:noProof/>
                    <w:sz w:val="22"/>
                    <w:szCs w:val="22"/>
                    <w:lang w:val="en-US" w:eastAsia="en-US"/>
                  </w:rPr>
                  <w:tab/>
                </w:r>
                <w:r w:rsidR="0074475B" w:rsidRPr="00FA7F81">
                  <w:rPr>
                    <w:rStyle w:val="Hipersaitas"/>
                    <w:rFonts w:cstheme="minorHAnsi"/>
                    <w:noProof/>
                  </w:rPr>
                  <w:t>Bendra informacija</w:t>
                </w:r>
                <w:r w:rsidR="0074475B">
                  <w:rPr>
                    <w:noProof/>
                    <w:webHidden/>
                  </w:rPr>
                  <w:tab/>
                </w:r>
                <w:r w:rsidR="0074475B">
                  <w:rPr>
                    <w:noProof/>
                    <w:webHidden/>
                  </w:rPr>
                  <w:fldChar w:fldCharType="begin"/>
                </w:r>
                <w:r w:rsidR="0074475B">
                  <w:rPr>
                    <w:noProof/>
                    <w:webHidden/>
                  </w:rPr>
                  <w:instrText xml:space="preserve"> PAGEREF _Toc126333928 \h </w:instrText>
                </w:r>
                <w:r w:rsidR="0074475B">
                  <w:rPr>
                    <w:noProof/>
                    <w:webHidden/>
                  </w:rPr>
                </w:r>
                <w:r w:rsidR="0074475B">
                  <w:rPr>
                    <w:noProof/>
                    <w:webHidden/>
                  </w:rPr>
                  <w:fldChar w:fldCharType="separate"/>
                </w:r>
                <w:r w:rsidR="001D414C">
                  <w:rPr>
                    <w:noProof/>
                    <w:webHidden/>
                  </w:rPr>
                  <w:t>2</w:t>
                </w:r>
                <w:r w:rsidR="0074475B">
                  <w:rPr>
                    <w:noProof/>
                    <w:webHidden/>
                  </w:rPr>
                  <w:fldChar w:fldCharType="end"/>
                </w:r>
              </w:hyperlink>
            </w:p>
            <w:p w14:paraId="72F5B133" w14:textId="45079789" w:rsidR="0074475B" w:rsidRDefault="0074475B" w:rsidP="007E0A9D">
              <w:pPr>
                <w:pStyle w:val="Turinys1"/>
                <w:rPr>
                  <w:noProof/>
                  <w:sz w:val="22"/>
                  <w:szCs w:val="22"/>
                  <w:lang w:val="en-US" w:eastAsia="en-US"/>
                </w:rPr>
              </w:pPr>
              <w:hyperlink w:anchor="_Toc126333929" w:history="1">
                <w:r w:rsidRPr="00FA7F81">
                  <w:rPr>
                    <w:rStyle w:val="Hipersaitas"/>
                    <w:rFonts w:ascii="Calibri" w:hAnsi="Calibri" w:cs="Calibri"/>
                    <w:noProof/>
                  </w:rPr>
                  <w:t>2</w:t>
                </w:r>
                <w:r w:rsidRPr="00FA7F81">
                  <w:rPr>
                    <w:rStyle w:val="Hipersaitas"/>
                    <w:noProof/>
                  </w:rPr>
                  <w:t xml:space="preserve">. </w:t>
                </w:r>
                <w:r w:rsidR="007E0A9D">
                  <w:rPr>
                    <w:rStyle w:val="Hipersaitas"/>
                    <w:noProof/>
                  </w:rPr>
                  <w:t xml:space="preserve"> </w:t>
                </w:r>
                <w:r w:rsidRPr="00FA7F81">
                  <w:rPr>
                    <w:rStyle w:val="Hipersaitas"/>
                    <w:rFonts w:cstheme="minorHAnsi"/>
                    <w:noProof/>
                  </w:rPr>
                  <w:t>Pirkimo objektas</w:t>
                </w:r>
                <w:r>
                  <w:rPr>
                    <w:noProof/>
                    <w:webHidden/>
                  </w:rPr>
                  <w:tab/>
                </w:r>
                <w:r>
                  <w:rPr>
                    <w:noProof/>
                    <w:webHidden/>
                  </w:rPr>
                  <w:fldChar w:fldCharType="begin"/>
                </w:r>
                <w:r>
                  <w:rPr>
                    <w:noProof/>
                    <w:webHidden/>
                  </w:rPr>
                  <w:instrText xml:space="preserve"> PAGEREF _Toc126333929 \h </w:instrText>
                </w:r>
                <w:r>
                  <w:rPr>
                    <w:noProof/>
                    <w:webHidden/>
                  </w:rPr>
                </w:r>
                <w:r>
                  <w:rPr>
                    <w:noProof/>
                    <w:webHidden/>
                  </w:rPr>
                  <w:fldChar w:fldCharType="separate"/>
                </w:r>
                <w:r w:rsidR="001D414C">
                  <w:rPr>
                    <w:noProof/>
                    <w:webHidden/>
                  </w:rPr>
                  <w:t>3</w:t>
                </w:r>
                <w:r>
                  <w:rPr>
                    <w:noProof/>
                    <w:webHidden/>
                  </w:rPr>
                  <w:fldChar w:fldCharType="end"/>
                </w:r>
              </w:hyperlink>
            </w:p>
            <w:p w14:paraId="569BF15B" w14:textId="61713A76" w:rsidR="0074475B" w:rsidRDefault="0074475B" w:rsidP="007E0A9D">
              <w:pPr>
                <w:pStyle w:val="Turinys1"/>
                <w:rPr>
                  <w:noProof/>
                  <w:sz w:val="22"/>
                  <w:szCs w:val="22"/>
                  <w:lang w:val="en-US" w:eastAsia="en-US"/>
                </w:rPr>
              </w:pPr>
              <w:hyperlink w:anchor="_Toc126333930" w:history="1">
                <w:r w:rsidRPr="00FA7F81">
                  <w:rPr>
                    <w:rStyle w:val="Hipersaitas"/>
                    <w:rFonts w:cstheme="minorHAnsi"/>
                    <w:noProof/>
                  </w:rPr>
                  <w:t xml:space="preserve">3. </w:t>
                </w:r>
                <w:r w:rsidR="007E0A9D">
                  <w:rPr>
                    <w:rStyle w:val="Hipersaitas"/>
                    <w:rFonts w:cstheme="minorHAnsi"/>
                    <w:noProof/>
                  </w:rPr>
                  <w:t xml:space="preserve"> </w:t>
                </w:r>
                <w:r w:rsidRPr="00FA7F81">
                  <w:rPr>
                    <w:rStyle w:val="Hipersaitas"/>
                    <w:rFonts w:cstheme="minorHAnsi"/>
                    <w:noProof/>
                  </w:rPr>
                  <w:t>Susitikimai su tiekėjais ir objekto apžiūra</w:t>
                </w:r>
                <w:r>
                  <w:rPr>
                    <w:noProof/>
                    <w:webHidden/>
                  </w:rPr>
                  <w:tab/>
                </w:r>
                <w:r>
                  <w:rPr>
                    <w:noProof/>
                    <w:webHidden/>
                  </w:rPr>
                  <w:fldChar w:fldCharType="begin"/>
                </w:r>
                <w:r>
                  <w:rPr>
                    <w:noProof/>
                    <w:webHidden/>
                  </w:rPr>
                  <w:instrText xml:space="preserve"> PAGEREF _Toc126333930 \h </w:instrText>
                </w:r>
                <w:r>
                  <w:rPr>
                    <w:noProof/>
                    <w:webHidden/>
                  </w:rPr>
                </w:r>
                <w:r>
                  <w:rPr>
                    <w:noProof/>
                    <w:webHidden/>
                  </w:rPr>
                  <w:fldChar w:fldCharType="separate"/>
                </w:r>
                <w:r w:rsidR="001D414C">
                  <w:rPr>
                    <w:noProof/>
                    <w:webHidden/>
                  </w:rPr>
                  <w:t>3</w:t>
                </w:r>
                <w:r>
                  <w:rPr>
                    <w:noProof/>
                    <w:webHidden/>
                  </w:rPr>
                  <w:fldChar w:fldCharType="end"/>
                </w:r>
              </w:hyperlink>
            </w:p>
            <w:p w14:paraId="37870567" w14:textId="618EB0BA" w:rsidR="0074475B" w:rsidRDefault="0074475B" w:rsidP="007E0A9D">
              <w:pPr>
                <w:pStyle w:val="Turinys1"/>
                <w:rPr>
                  <w:noProof/>
                  <w:sz w:val="22"/>
                  <w:szCs w:val="22"/>
                  <w:lang w:val="en-US" w:eastAsia="en-US"/>
                </w:rPr>
              </w:pPr>
              <w:hyperlink w:anchor="_Toc126333931" w:history="1">
                <w:r w:rsidRPr="00FA7F81">
                  <w:rPr>
                    <w:rStyle w:val="Hipersaitas"/>
                    <w:rFonts w:cstheme="majorHAnsi"/>
                    <w:noProof/>
                  </w:rPr>
                  <w:t xml:space="preserve">4. </w:t>
                </w:r>
                <w:r w:rsidR="007E0A9D">
                  <w:rPr>
                    <w:rStyle w:val="Hipersaitas"/>
                    <w:rFonts w:cstheme="majorHAnsi"/>
                    <w:noProof/>
                  </w:rPr>
                  <w:t xml:space="preserve"> </w:t>
                </w:r>
                <w:r w:rsidRPr="00FA7F81">
                  <w:rPr>
                    <w:rStyle w:val="Hipersaitas"/>
                    <w:rFonts w:cstheme="minorHAnsi"/>
                    <w:noProof/>
                  </w:rPr>
                  <w:t>Tiekėjų pašalinimo pagrindai ir kvalifikacijos reikalavimai</w:t>
                </w:r>
                <w:r>
                  <w:rPr>
                    <w:noProof/>
                    <w:webHidden/>
                  </w:rPr>
                  <w:tab/>
                </w:r>
                <w:r>
                  <w:rPr>
                    <w:noProof/>
                    <w:webHidden/>
                  </w:rPr>
                  <w:fldChar w:fldCharType="begin"/>
                </w:r>
                <w:r>
                  <w:rPr>
                    <w:noProof/>
                    <w:webHidden/>
                  </w:rPr>
                  <w:instrText xml:space="preserve"> PAGEREF _Toc126333931 \h </w:instrText>
                </w:r>
                <w:r>
                  <w:rPr>
                    <w:noProof/>
                    <w:webHidden/>
                  </w:rPr>
                </w:r>
                <w:r>
                  <w:rPr>
                    <w:noProof/>
                    <w:webHidden/>
                  </w:rPr>
                  <w:fldChar w:fldCharType="separate"/>
                </w:r>
                <w:r w:rsidR="001D414C">
                  <w:rPr>
                    <w:noProof/>
                    <w:webHidden/>
                  </w:rPr>
                  <w:t>4</w:t>
                </w:r>
                <w:r>
                  <w:rPr>
                    <w:noProof/>
                    <w:webHidden/>
                  </w:rPr>
                  <w:fldChar w:fldCharType="end"/>
                </w:r>
              </w:hyperlink>
            </w:p>
            <w:p w14:paraId="51E715FC" w14:textId="4A63789F" w:rsidR="0074475B" w:rsidRDefault="0074475B" w:rsidP="007E0A9D">
              <w:pPr>
                <w:pStyle w:val="Turinys1"/>
                <w:rPr>
                  <w:noProof/>
                  <w:sz w:val="22"/>
                  <w:szCs w:val="22"/>
                  <w:lang w:val="en-US" w:eastAsia="en-US"/>
                </w:rPr>
              </w:pPr>
              <w:hyperlink w:anchor="_Toc126333932" w:history="1">
                <w:r w:rsidRPr="00FA7F81">
                  <w:rPr>
                    <w:rStyle w:val="Hipersaitas"/>
                    <w:rFonts w:cstheme="minorHAnsi"/>
                    <w:noProof/>
                  </w:rPr>
                  <w:t>5.</w:t>
                </w:r>
                <w:r>
                  <w:rPr>
                    <w:rStyle w:val="Hipersaitas"/>
                    <w:rFonts w:cstheme="minorHAnsi"/>
                    <w:noProof/>
                  </w:rPr>
                  <w:t xml:space="preserve">  </w:t>
                </w:r>
                <w:r w:rsidRPr="00FA7F81">
                  <w:rPr>
                    <w:rStyle w:val="Hipersaitas"/>
                    <w:rFonts w:ascii="Calibri" w:hAnsi="Calibri" w:cs="Calibri"/>
                    <w:noProof/>
                  </w:rPr>
                  <w:t>Reikalavimai, susiję su nacionaliniu saugumu</w:t>
                </w:r>
                <w:r>
                  <w:rPr>
                    <w:noProof/>
                    <w:webHidden/>
                  </w:rPr>
                  <w:tab/>
                </w:r>
                <w:r>
                  <w:rPr>
                    <w:noProof/>
                    <w:webHidden/>
                  </w:rPr>
                  <w:fldChar w:fldCharType="begin"/>
                </w:r>
                <w:r>
                  <w:rPr>
                    <w:noProof/>
                    <w:webHidden/>
                  </w:rPr>
                  <w:instrText xml:space="preserve"> PAGEREF _Toc126333932 \h </w:instrText>
                </w:r>
                <w:r>
                  <w:rPr>
                    <w:noProof/>
                    <w:webHidden/>
                  </w:rPr>
                </w:r>
                <w:r>
                  <w:rPr>
                    <w:noProof/>
                    <w:webHidden/>
                  </w:rPr>
                  <w:fldChar w:fldCharType="separate"/>
                </w:r>
                <w:r w:rsidR="001D414C">
                  <w:rPr>
                    <w:noProof/>
                    <w:webHidden/>
                  </w:rPr>
                  <w:t>4</w:t>
                </w:r>
                <w:r>
                  <w:rPr>
                    <w:noProof/>
                    <w:webHidden/>
                  </w:rPr>
                  <w:fldChar w:fldCharType="end"/>
                </w:r>
              </w:hyperlink>
            </w:p>
            <w:p w14:paraId="29434F06" w14:textId="46D08DE5" w:rsidR="0074475B" w:rsidRDefault="0074475B" w:rsidP="007E0A9D">
              <w:pPr>
                <w:pStyle w:val="Turinys1"/>
                <w:rPr>
                  <w:noProof/>
                  <w:sz w:val="22"/>
                  <w:szCs w:val="22"/>
                  <w:lang w:val="en-US" w:eastAsia="en-US"/>
                </w:rPr>
              </w:pPr>
              <w:hyperlink w:anchor="_Toc126333933" w:history="1">
                <w:r w:rsidRPr="00FA7F81">
                  <w:rPr>
                    <w:rStyle w:val="Hipersaitas"/>
                    <w:noProof/>
                  </w:rPr>
                  <w:t xml:space="preserve">6. </w:t>
                </w:r>
                <w:r>
                  <w:rPr>
                    <w:rStyle w:val="Hipersaitas"/>
                    <w:noProof/>
                  </w:rPr>
                  <w:t xml:space="preserve"> </w:t>
                </w:r>
                <w:r w:rsidRPr="00FA7F81">
                  <w:rPr>
                    <w:rStyle w:val="Hipersaitas"/>
                    <w:noProof/>
                  </w:rPr>
                  <w:t>Specialieji reikalavimai pasiūlymų rengimui ir pateikimui</w:t>
                </w:r>
                <w:r>
                  <w:rPr>
                    <w:noProof/>
                    <w:webHidden/>
                  </w:rPr>
                  <w:tab/>
                </w:r>
                <w:r>
                  <w:rPr>
                    <w:noProof/>
                    <w:webHidden/>
                  </w:rPr>
                  <w:fldChar w:fldCharType="begin"/>
                </w:r>
                <w:r>
                  <w:rPr>
                    <w:noProof/>
                    <w:webHidden/>
                  </w:rPr>
                  <w:instrText xml:space="preserve"> PAGEREF _Toc126333933 \h </w:instrText>
                </w:r>
                <w:r>
                  <w:rPr>
                    <w:noProof/>
                    <w:webHidden/>
                  </w:rPr>
                </w:r>
                <w:r>
                  <w:rPr>
                    <w:noProof/>
                    <w:webHidden/>
                  </w:rPr>
                  <w:fldChar w:fldCharType="separate"/>
                </w:r>
                <w:r w:rsidR="001D414C">
                  <w:rPr>
                    <w:noProof/>
                    <w:webHidden/>
                  </w:rPr>
                  <w:t>7</w:t>
                </w:r>
                <w:r>
                  <w:rPr>
                    <w:noProof/>
                    <w:webHidden/>
                  </w:rPr>
                  <w:fldChar w:fldCharType="end"/>
                </w:r>
              </w:hyperlink>
            </w:p>
            <w:p w14:paraId="163B50EE" w14:textId="4247831C" w:rsidR="0074475B" w:rsidRDefault="0074475B" w:rsidP="007E0A9D">
              <w:pPr>
                <w:pStyle w:val="Turinys1"/>
                <w:rPr>
                  <w:noProof/>
                  <w:sz w:val="22"/>
                  <w:szCs w:val="22"/>
                  <w:lang w:val="en-US" w:eastAsia="en-US"/>
                </w:rPr>
              </w:pPr>
              <w:hyperlink w:anchor="_Toc126333934" w:history="1">
                <w:r w:rsidRPr="00FA7F81">
                  <w:rPr>
                    <w:rStyle w:val="Hipersaitas"/>
                    <w:rFonts w:eastAsia="Calibri" w:cstheme="minorHAnsi"/>
                    <w:noProof/>
                  </w:rPr>
                  <w:t>7.</w:t>
                </w:r>
                <w:r>
                  <w:rPr>
                    <w:noProof/>
                    <w:sz w:val="22"/>
                    <w:szCs w:val="22"/>
                    <w:lang w:val="en-US" w:eastAsia="en-US"/>
                  </w:rPr>
                  <w:tab/>
                </w:r>
                <w:r w:rsidRPr="00FA7F81">
                  <w:rPr>
                    <w:rStyle w:val="Hipersaitas"/>
                    <w:rFonts w:cstheme="minorHAnsi"/>
                    <w:noProof/>
                  </w:rPr>
                  <w:t>Pasiūlymo galiojimo užtikrinimas</w:t>
                </w:r>
                <w:r>
                  <w:rPr>
                    <w:noProof/>
                    <w:webHidden/>
                  </w:rPr>
                  <w:tab/>
                </w:r>
                <w:r>
                  <w:rPr>
                    <w:noProof/>
                    <w:webHidden/>
                  </w:rPr>
                  <w:fldChar w:fldCharType="begin"/>
                </w:r>
                <w:r>
                  <w:rPr>
                    <w:noProof/>
                    <w:webHidden/>
                  </w:rPr>
                  <w:instrText xml:space="preserve"> PAGEREF _Toc126333934 \h </w:instrText>
                </w:r>
                <w:r>
                  <w:rPr>
                    <w:noProof/>
                    <w:webHidden/>
                  </w:rPr>
                </w:r>
                <w:r>
                  <w:rPr>
                    <w:noProof/>
                    <w:webHidden/>
                  </w:rPr>
                  <w:fldChar w:fldCharType="separate"/>
                </w:r>
                <w:r w:rsidR="001D414C">
                  <w:rPr>
                    <w:noProof/>
                    <w:webHidden/>
                  </w:rPr>
                  <w:t>9</w:t>
                </w:r>
                <w:r>
                  <w:rPr>
                    <w:noProof/>
                    <w:webHidden/>
                  </w:rPr>
                  <w:fldChar w:fldCharType="end"/>
                </w:r>
              </w:hyperlink>
            </w:p>
            <w:p w14:paraId="7C9C7354" w14:textId="0BC9716B" w:rsidR="0074475B" w:rsidRDefault="0074475B" w:rsidP="007E0A9D">
              <w:pPr>
                <w:pStyle w:val="Turinys1"/>
                <w:rPr>
                  <w:noProof/>
                  <w:sz w:val="22"/>
                  <w:szCs w:val="22"/>
                  <w:lang w:val="en-US" w:eastAsia="en-US"/>
                </w:rPr>
              </w:pPr>
              <w:hyperlink w:anchor="_Toc126333935" w:history="1">
                <w:r w:rsidRPr="00FA7F81">
                  <w:rPr>
                    <w:rStyle w:val="Hipersaitas"/>
                    <w:rFonts w:eastAsia="Calibri" w:cstheme="minorHAnsi"/>
                    <w:noProof/>
                  </w:rPr>
                  <w:t>8.</w:t>
                </w:r>
                <w:r>
                  <w:rPr>
                    <w:noProof/>
                    <w:sz w:val="22"/>
                    <w:szCs w:val="22"/>
                    <w:lang w:val="en-US" w:eastAsia="en-US"/>
                  </w:rPr>
                  <w:tab/>
                </w:r>
                <w:r w:rsidRPr="00FA7F81">
                  <w:rPr>
                    <w:rStyle w:val="Hipersaitas"/>
                    <w:rFonts w:cstheme="minorHAnsi"/>
                    <w:noProof/>
                  </w:rPr>
                  <w:t>Elektroninis aukcionas</w:t>
                </w:r>
                <w:r>
                  <w:rPr>
                    <w:noProof/>
                    <w:webHidden/>
                  </w:rPr>
                  <w:tab/>
                </w:r>
                <w:r>
                  <w:rPr>
                    <w:noProof/>
                    <w:webHidden/>
                  </w:rPr>
                  <w:fldChar w:fldCharType="begin"/>
                </w:r>
                <w:r>
                  <w:rPr>
                    <w:noProof/>
                    <w:webHidden/>
                  </w:rPr>
                  <w:instrText xml:space="preserve"> PAGEREF _Toc126333935 \h </w:instrText>
                </w:r>
                <w:r>
                  <w:rPr>
                    <w:noProof/>
                    <w:webHidden/>
                  </w:rPr>
                </w:r>
                <w:r>
                  <w:rPr>
                    <w:noProof/>
                    <w:webHidden/>
                  </w:rPr>
                  <w:fldChar w:fldCharType="separate"/>
                </w:r>
                <w:r w:rsidR="001D414C">
                  <w:rPr>
                    <w:noProof/>
                    <w:webHidden/>
                  </w:rPr>
                  <w:t>10</w:t>
                </w:r>
                <w:r>
                  <w:rPr>
                    <w:noProof/>
                    <w:webHidden/>
                  </w:rPr>
                  <w:fldChar w:fldCharType="end"/>
                </w:r>
              </w:hyperlink>
            </w:p>
            <w:p w14:paraId="1901588D" w14:textId="034DD2E2" w:rsidR="0074475B" w:rsidRDefault="0074475B" w:rsidP="007E0A9D">
              <w:pPr>
                <w:pStyle w:val="Turinys1"/>
                <w:rPr>
                  <w:noProof/>
                  <w:sz w:val="22"/>
                  <w:szCs w:val="22"/>
                  <w:lang w:val="en-US" w:eastAsia="en-US"/>
                </w:rPr>
              </w:pPr>
              <w:hyperlink w:anchor="_Toc126333936" w:history="1">
                <w:r w:rsidRPr="00FA7F81">
                  <w:rPr>
                    <w:rStyle w:val="Hipersaitas"/>
                    <w:rFonts w:eastAsia="Calibri" w:cstheme="minorHAnsi"/>
                    <w:noProof/>
                  </w:rPr>
                  <w:t>9.</w:t>
                </w:r>
                <w:r>
                  <w:rPr>
                    <w:noProof/>
                    <w:sz w:val="22"/>
                    <w:szCs w:val="22"/>
                    <w:lang w:val="en-US" w:eastAsia="en-US"/>
                  </w:rPr>
                  <w:tab/>
                </w:r>
                <w:r w:rsidRPr="00FA7F81">
                  <w:rPr>
                    <w:rStyle w:val="Hipersaitas"/>
                    <w:rFonts w:cstheme="minorHAnsi"/>
                    <w:noProof/>
                  </w:rPr>
                  <w:t>Pasiūlymų vertinimas</w:t>
                </w:r>
                <w:r>
                  <w:rPr>
                    <w:noProof/>
                    <w:webHidden/>
                  </w:rPr>
                  <w:tab/>
                </w:r>
                <w:r>
                  <w:rPr>
                    <w:noProof/>
                    <w:webHidden/>
                  </w:rPr>
                  <w:fldChar w:fldCharType="begin"/>
                </w:r>
                <w:r>
                  <w:rPr>
                    <w:noProof/>
                    <w:webHidden/>
                  </w:rPr>
                  <w:instrText xml:space="preserve"> PAGEREF _Toc126333936 \h </w:instrText>
                </w:r>
                <w:r>
                  <w:rPr>
                    <w:noProof/>
                    <w:webHidden/>
                  </w:rPr>
                </w:r>
                <w:r>
                  <w:rPr>
                    <w:noProof/>
                    <w:webHidden/>
                  </w:rPr>
                  <w:fldChar w:fldCharType="separate"/>
                </w:r>
                <w:r w:rsidR="001D414C">
                  <w:rPr>
                    <w:noProof/>
                    <w:webHidden/>
                  </w:rPr>
                  <w:t>11</w:t>
                </w:r>
                <w:r>
                  <w:rPr>
                    <w:noProof/>
                    <w:webHidden/>
                  </w:rPr>
                  <w:fldChar w:fldCharType="end"/>
                </w:r>
              </w:hyperlink>
            </w:p>
            <w:p w14:paraId="63AED696" w14:textId="2060FB4D" w:rsidR="0074475B" w:rsidRDefault="0074475B" w:rsidP="007E0A9D">
              <w:pPr>
                <w:pStyle w:val="Turinys1"/>
                <w:rPr>
                  <w:noProof/>
                  <w:sz w:val="22"/>
                  <w:szCs w:val="22"/>
                  <w:lang w:val="en-US" w:eastAsia="en-US"/>
                </w:rPr>
              </w:pPr>
              <w:hyperlink w:anchor="_Toc126333937" w:history="1">
                <w:r w:rsidRPr="00FA7F81">
                  <w:rPr>
                    <w:rStyle w:val="Hipersaitas"/>
                    <w:rFonts w:eastAsia="Calibri" w:cstheme="minorHAnsi"/>
                    <w:noProof/>
                  </w:rPr>
                  <w:t>10.</w:t>
                </w:r>
                <w:r>
                  <w:rPr>
                    <w:noProof/>
                    <w:sz w:val="22"/>
                    <w:szCs w:val="22"/>
                    <w:lang w:val="en-US" w:eastAsia="en-US"/>
                  </w:rPr>
                  <w:tab/>
                </w:r>
                <w:r w:rsidRPr="00FA7F81">
                  <w:rPr>
                    <w:rStyle w:val="Hipersaitas"/>
                    <w:rFonts w:cstheme="minorHAnsi"/>
                    <w:noProof/>
                  </w:rPr>
                  <w:t>Sutarties sudarymas</w:t>
                </w:r>
                <w:r>
                  <w:rPr>
                    <w:noProof/>
                    <w:webHidden/>
                  </w:rPr>
                  <w:tab/>
                </w:r>
                <w:r>
                  <w:rPr>
                    <w:noProof/>
                    <w:webHidden/>
                  </w:rPr>
                  <w:fldChar w:fldCharType="begin"/>
                </w:r>
                <w:r>
                  <w:rPr>
                    <w:noProof/>
                    <w:webHidden/>
                  </w:rPr>
                  <w:instrText xml:space="preserve"> PAGEREF _Toc126333937 \h </w:instrText>
                </w:r>
                <w:r>
                  <w:rPr>
                    <w:noProof/>
                    <w:webHidden/>
                  </w:rPr>
                </w:r>
                <w:r>
                  <w:rPr>
                    <w:noProof/>
                    <w:webHidden/>
                  </w:rPr>
                  <w:fldChar w:fldCharType="separate"/>
                </w:r>
                <w:r w:rsidR="001D414C">
                  <w:rPr>
                    <w:noProof/>
                    <w:webHidden/>
                  </w:rPr>
                  <w:t>12</w:t>
                </w:r>
                <w:r>
                  <w:rPr>
                    <w:noProof/>
                    <w:webHidden/>
                  </w:rPr>
                  <w:fldChar w:fldCharType="end"/>
                </w:r>
              </w:hyperlink>
            </w:p>
            <w:p w14:paraId="456B2FA1" w14:textId="5A64FBCC" w:rsidR="0074475B" w:rsidRDefault="0074475B" w:rsidP="007E0A9D">
              <w:pPr>
                <w:pStyle w:val="Turinys1"/>
                <w:rPr>
                  <w:noProof/>
                  <w:sz w:val="22"/>
                  <w:szCs w:val="22"/>
                  <w:lang w:val="en-US" w:eastAsia="en-US"/>
                </w:rPr>
              </w:pPr>
              <w:hyperlink w:anchor="_Toc126333938" w:history="1">
                <w:r w:rsidRPr="00FA7F81">
                  <w:rPr>
                    <w:rStyle w:val="Hipersaitas"/>
                    <w:rFonts w:cstheme="minorHAnsi"/>
                    <w:noProof/>
                  </w:rPr>
                  <w:t>11.</w:t>
                </w:r>
                <w:r>
                  <w:rPr>
                    <w:noProof/>
                    <w:sz w:val="22"/>
                    <w:szCs w:val="22"/>
                    <w:lang w:val="en-US" w:eastAsia="en-US"/>
                  </w:rPr>
                  <w:tab/>
                  <w:t xml:space="preserve"> </w:t>
                </w:r>
                <w:r w:rsidRPr="00FA7F81">
                  <w:rPr>
                    <w:rStyle w:val="Hipersaitas"/>
                    <w:rFonts w:cstheme="minorHAnsi"/>
                    <w:noProof/>
                  </w:rPr>
                  <w:t>Kitos sąlygos</w:t>
                </w:r>
                <w:r>
                  <w:rPr>
                    <w:noProof/>
                    <w:webHidden/>
                  </w:rPr>
                  <w:tab/>
                </w:r>
                <w:r>
                  <w:rPr>
                    <w:noProof/>
                    <w:webHidden/>
                  </w:rPr>
                  <w:fldChar w:fldCharType="begin"/>
                </w:r>
                <w:r>
                  <w:rPr>
                    <w:noProof/>
                    <w:webHidden/>
                  </w:rPr>
                  <w:instrText xml:space="preserve"> PAGEREF _Toc126333938 \h </w:instrText>
                </w:r>
                <w:r>
                  <w:rPr>
                    <w:noProof/>
                    <w:webHidden/>
                  </w:rPr>
                </w:r>
                <w:r>
                  <w:rPr>
                    <w:noProof/>
                    <w:webHidden/>
                  </w:rPr>
                  <w:fldChar w:fldCharType="separate"/>
                </w:r>
                <w:r w:rsidR="001D414C">
                  <w:rPr>
                    <w:noProof/>
                    <w:webHidden/>
                  </w:rPr>
                  <w:t>13</w:t>
                </w:r>
                <w:r>
                  <w:rPr>
                    <w:noProof/>
                    <w:webHidden/>
                  </w:rPr>
                  <w:fldChar w:fldCharType="end"/>
                </w:r>
              </w:hyperlink>
            </w:p>
            <w:p w14:paraId="3C0F05FC" w14:textId="37D5C96C" w:rsidR="0074475B" w:rsidRDefault="0074475B" w:rsidP="007E0A9D">
              <w:pPr>
                <w:pStyle w:val="Turinys1"/>
                <w:rPr>
                  <w:noProof/>
                  <w:sz w:val="22"/>
                  <w:szCs w:val="22"/>
                  <w:lang w:val="en-US" w:eastAsia="en-US"/>
                </w:rPr>
              </w:pPr>
              <w:r>
                <w:rPr>
                  <w:rStyle w:val="Hipersaitas"/>
                  <w:noProof/>
                </w:rPr>
                <w:t xml:space="preserve">  </w:t>
              </w:r>
              <w:hyperlink w:anchor="_Toc126333939" w:history="1">
                <w:r w:rsidRPr="00FA7F81">
                  <w:rPr>
                    <w:rStyle w:val="Hipersaitas"/>
                    <w:rFonts w:cstheme="minorHAnsi"/>
                    <w:noProof/>
                  </w:rPr>
                  <w:t>Pirkimo sąlygų 1 priedas „Terminai“</w:t>
                </w:r>
                <w:r>
                  <w:rPr>
                    <w:noProof/>
                    <w:webHidden/>
                  </w:rPr>
                  <w:tab/>
                </w:r>
                <w:r>
                  <w:rPr>
                    <w:noProof/>
                    <w:webHidden/>
                  </w:rPr>
                  <w:fldChar w:fldCharType="begin"/>
                </w:r>
                <w:r>
                  <w:rPr>
                    <w:noProof/>
                    <w:webHidden/>
                  </w:rPr>
                  <w:instrText xml:space="preserve"> PAGEREF _Toc126333939 \h </w:instrText>
                </w:r>
                <w:r>
                  <w:rPr>
                    <w:noProof/>
                    <w:webHidden/>
                  </w:rPr>
                </w:r>
                <w:r>
                  <w:rPr>
                    <w:noProof/>
                    <w:webHidden/>
                  </w:rPr>
                  <w:fldChar w:fldCharType="separate"/>
                </w:r>
                <w:r w:rsidR="001D414C">
                  <w:rPr>
                    <w:noProof/>
                    <w:webHidden/>
                  </w:rPr>
                  <w:t>13</w:t>
                </w:r>
                <w:r>
                  <w:rPr>
                    <w:noProof/>
                    <w:webHidden/>
                  </w:rPr>
                  <w:fldChar w:fldCharType="end"/>
                </w:r>
              </w:hyperlink>
            </w:p>
            <w:p w14:paraId="27656DDD" w14:textId="6884F150" w:rsidR="0074475B" w:rsidRDefault="0074475B">
              <w:pPr>
                <w:pStyle w:val="Turinys2"/>
                <w:rPr>
                  <w:noProof/>
                  <w:sz w:val="22"/>
                  <w:szCs w:val="22"/>
                  <w:lang w:val="en-US" w:eastAsia="en-US"/>
                </w:rPr>
              </w:pPr>
              <w:hyperlink w:anchor="_Toc126333940" w:history="1">
                <w:r w:rsidRPr="00FA7F81">
                  <w:rPr>
                    <w:rStyle w:val="Hipersaitas"/>
                    <w:rFonts w:eastAsia="Calibri" w:cstheme="minorHAnsi"/>
                    <w:noProof/>
                  </w:rPr>
                  <w:t>Pirkimo sąlygų 2 priedas „Techninė specifikacija“</w:t>
                </w:r>
                <w:r>
                  <w:rPr>
                    <w:noProof/>
                    <w:webHidden/>
                  </w:rPr>
                  <w:tab/>
                </w:r>
                <w:r>
                  <w:rPr>
                    <w:noProof/>
                    <w:webHidden/>
                  </w:rPr>
                  <w:fldChar w:fldCharType="begin"/>
                </w:r>
                <w:r>
                  <w:rPr>
                    <w:noProof/>
                    <w:webHidden/>
                  </w:rPr>
                  <w:instrText xml:space="preserve"> PAGEREF _Toc126333940 \h </w:instrText>
                </w:r>
                <w:r>
                  <w:rPr>
                    <w:noProof/>
                    <w:webHidden/>
                  </w:rPr>
                </w:r>
                <w:r>
                  <w:rPr>
                    <w:noProof/>
                    <w:webHidden/>
                  </w:rPr>
                  <w:fldChar w:fldCharType="separate"/>
                </w:r>
                <w:r w:rsidR="001D414C">
                  <w:rPr>
                    <w:noProof/>
                    <w:webHidden/>
                  </w:rPr>
                  <w:t>18</w:t>
                </w:r>
                <w:r>
                  <w:rPr>
                    <w:noProof/>
                    <w:webHidden/>
                  </w:rPr>
                  <w:fldChar w:fldCharType="end"/>
                </w:r>
              </w:hyperlink>
            </w:p>
            <w:p w14:paraId="79347E8A" w14:textId="2A1351E6" w:rsidR="0074475B" w:rsidRDefault="0074475B">
              <w:pPr>
                <w:pStyle w:val="Turinys2"/>
                <w:rPr>
                  <w:noProof/>
                  <w:sz w:val="22"/>
                  <w:szCs w:val="22"/>
                  <w:lang w:val="en-US" w:eastAsia="en-US"/>
                </w:rPr>
              </w:pPr>
              <w:hyperlink w:anchor="_Toc126333941" w:history="1">
                <w:r w:rsidRPr="00FA7F81">
                  <w:rPr>
                    <w:rStyle w:val="Hipersaitas"/>
                    <w:rFonts w:eastAsia="Calibri" w:cstheme="minorHAnsi"/>
                    <w:noProof/>
                  </w:rPr>
                  <w:t>Pirkimo sąlygų 3 priedas „Tiekėjų pašalinimo pagrindai“</w:t>
                </w:r>
                <w:r>
                  <w:rPr>
                    <w:noProof/>
                    <w:webHidden/>
                  </w:rPr>
                  <w:tab/>
                </w:r>
                <w:r>
                  <w:rPr>
                    <w:noProof/>
                    <w:webHidden/>
                  </w:rPr>
                  <w:fldChar w:fldCharType="begin"/>
                </w:r>
                <w:r>
                  <w:rPr>
                    <w:noProof/>
                    <w:webHidden/>
                  </w:rPr>
                  <w:instrText xml:space="preserve"> PAGEREF _Toc126333941 \h </w:instrText>
                </w:r>
                <w:r>
                  <w:rPr>
                    <w:noProof/>
                    <w:webHidden/>
                  </w:rPr>
                </w:r>
                <w:r>
                  <w:rPr>
                    <w:noProof/>
                    <w:webHidden/>
                  </w:rPr>
                  <w:fldChar w:fldCharType="separate"/>
                </w:r>
                <w:r w:rsidR="001D414C">
                  <w:rPr>
                    <w:noProof/>
                    <w:webHidden/>
                  </w:rPr>
                  <w:t>19</w:t>
                </w:r>
                <w:r>
                  <w:rPr>
                    <w:noProof/>
                    <w:webHidden/>
                  </w:rPr>
                  <w:fldChar w:fldCharType="end"/>
                </w:r>
              </w:hyperlink>
            </w:p>
            <w:p w14:paraId="6DE76A5E" w14:textId="3B24C78E" w:rsidR="0074475B" w:rsidRDefault="0074475B">
              <w:pPr>
                <w:pStyle w:val="Turinys2"/>
                <w:rPr>
                  <w:noProof/>
                  <w:sz w:val="22"/>
                  <w:szCs w:val="22"/>
                  <w:lang w:val="en-US" w:eastAsia="en-US"/>
                </w:rPr>
              </w:pPr>
              <w:hyperlink w:anchor="_Toc126333942" w:history="1">
                <w:r w:rsidRPr="00FA7F81">
                  <w:rPr>
                    <w:rStyle w:val="Hipersaitas"/>
                    <w:rFonts w:eastAsia="Calibri" w:cstheme="minorHAnsi"/>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_Toc126333942 \h </w:instrText>
                </w:r>
                <w:r>
                  <w:rPr>
                    <w:noProof/>
                    <w:webHidden/>
                  </w:rPr>
                </w:r>
                <w:r>
                  <w:rPr>
                    <w:noProof/>
                    <w:webHidden/>
                  </w:rPr>
                  <w:fldChar w:fldCharType="separate"/>
                </w:r>
                <w:r w:rsidR="001D414C">
                  <w:rPr>
                    <w:noProof/>
                    <w:webHidden/>
                  </w:rPr>
                  <w:t>20</w:t>
                </w:r>
                <w:r>
                  <w:rPr>
                    <w:noProof/>
                    <w:webHidden/>
                  </w:rPr>
                  <w:fldChar w:fldCharType="end"/>
                </w:r>
              </w:hyperlink>
            </w:p>
            <w:p w14:paraId="61E88A43" w14:textId="16E3E6E5" w:rsidR="0074475B" w:rsidRDefault="0074475B">
              <w:pPr>
                <w:pStyle w:val="Turinys2"/>
                <w:rPr>
                  <w:noProof/>
                  <w:sz w:val="22"/>
                  <w:szCs w:val="22"/>
                  <w:lang w:val="en-US" w:eastAsia="en-US"/>
                </w:rPr>
              </w:pPr>
              <w:hyperlink w:anchor="_Toc126333943" w:history="1">
                <w:r w:rsidRPr="00FA7F81">
                  <w:rPr>
                    <w:rStyle w:val="Hipersaitas"/>
                    <w:rFonts w:eastAsia="Calibri" w:cstheme="minorHAnsi"/>
                    <w:noProof/>
                  </w:rPr>
                  <w:t xml:space="preserve">Pirkimo sąlygų 5 priedas „EBVPD“ </w:t>
                </w:r>
                <w:r w:rsidRPr="00FA7F81">
                  <w:rPr>
                    <w:rStyle w:val="Hipersaitas"/>
                    <w:rFonts w:cstheme="minorHAnsi"/>
                    <w:noProof/>
                  </w:rPr>
                  <w:t>(XML formatu)</w:t>
                </w:r>
                <w:r>
                  <w:rPr>
                    <w:noProof/>
                    <w:webHidden/>
                  </w:rPr>
                  <w:tab/>
                </w:r>
                <w:r>
                  <w:rPr>
                    <w:noProof/>
                    <w:webHidden/>
                  </w:rPr>
                  <w:fldChar w:fldCharType="begin"/>
                </w:r>
                <w:r>
                  <w:rPr>
                    <w:noProof/>
                    <w:webHidden/>
                  </w:rPr>
                  <w:instrText xml:space="preserve"> PAGEREF _Toc126333943 \h </w:instrText>
                </w:r>
                <w:r>
                  <w:rPr>
                    <w:noProof/>
                    <w:webHidden/>
                  </w:rPr>
                </w:r>
                <w:r>
                  <w:rPr>
                    <w:noProof/>
                    <w:webHidden/>
                  </w:rPr>
                  <w:fldChar w:fldCharType="separate"/>
                </w:r>
                <w:r w:rsidR="001D414C">
                  <w:rPr>
                    <w:noProof/>
                    <w:webHidden/>
                  </w:rPr>
                  <w:t>24</w:t>
                </w:r>
                <w:r>
                  <w:rPr>
                    <w:noProof/>
                    <w:webHidden/>
                  </w:rPr>
                  <w:fldChar w:fldCharType="end"/>
                </w:r>
              </w:hyperlink>
            </w:p>
            <w:p w14:paraId="310D1EC2" w14:textId="498ABC0D" w:rsidR="0074475B" w:rsidRDefault="0074475B">
              <w:pPr>
                <w:pStyle w:val="Turinys2"/>
                <w:rPr>
                  <w:noProof/>
                  <w:sz w:val="22"/>
                  <w:szCs w:val="22"/>
                  <w:lang w:val="en-US" w:eastAsia="en-US"/>
                </w:rPr>
              </w:pPr>
              <w:hyperlink w:anchor="_Toc126333944" w:history="1">
                <w:r w:rsidRPr="00FA7F81">
                  <w:rPr>
                    <w:rStyle w:val="Hipersaitas"/>
                    <w:rFonts w:eastAsia="Calibri" w:cstheme="minorHAnsi"/>
                    <w:noProof/>
                  </w:rPr>
                  <w:t>Pirkimo sąlygų 6 priedas „Pasiūlymo forma“</w:t>
                </w:r>
                <w:r>
                  <w:rPr>
                    <w:noProof/>
                    <w:webHidden/>
                  </w:rPr>
                  <w:tab/>
                </w:r>
                <w:r>
                  <w:rPr>
                    <w:noProof/>
                    <w:webHidden/>
                  </w:rPr>
                  <w:fldChar w:fldCharType="begin"/>
                </w:r>
                <w:r>
                  <w:rPr>
                    <w:noProof/>
                    <w:webHidden/>
                  </w:rPr>
                  <w:instrText xml:space="preserve"> PAGEREF _Toc126333944 \h </w:instrText>
                </w:r>
                <w:r>
                  <w:rPr>
                    <w:noProof/>
                    <w:webHidden/>
                  </w:rPr>
                </w:r>
                <w:r>
                  <w:rPr>
                    <w:noProof/>
                    <w:webHidden/>
                  </w:rPr>
                  <w:fldChar w:fldCharType="separate"/>
                </w:r>
                <w:r w:rsidR="001D414C">
                  <w:rPr>
                    <w:noProof/>
                    <w:webHidden/>
                  </w:rPr>
                  <w:t>25</w:t>
                </w:r>
                <w:r>
                  <w:rPr>
                    <w:noProof/>
                    <w:webHidden/>
                  </w:rPr>
                  <w:fldChar w:fldCharType="end"/>
                </w:r>
              </w:hyperlink>
            </w:p>
            <w:p w14:paraId="5F61B9F6" w14:textId="11AF108A" w:rsidR="0074475B" w:rsidRDefault="0074475B">
              <w:pPr>
                <w:pStyle w:val="Turinys2"/>
                <w:rPr>
                  <w:noProof/>
                  <w:sz w:val="22"/>
                  <w:szCs w:val="22"/>
                  <w:lang w:val="en-US" w:eastAsia="en-US"/>
                </w:rPr>
              </w:pPr>
              <w:hyperlink w:anchor="_Toc126333945" w:history="1">
                <w:r w:rsidRPr="00FA7F81">
                  <w:rPr>
                    <w:rStyle w:val="Hipersaitas"/>
                    <w:rFonts w:eastAsia="Calibri" w:cstheme="minorHAnsi"/>
                    <w:noProof/>
                  </w:rPr>
                  <w:t>Pirkimo sąlygų 7 priedas „Pasiūlymų vertinimo kriterijai ir sąlygos“</w:t>
                </w:r>
                <w:r>
                  <w:rPr>
                    <w:noProof/>
                    <w:webHidden/>
                  </w:rPr>
                  <w:tab/>
                </w:r>
                <w:r>
                  <w:rPr>
                    <w:noProof/>
                    <w:webHidden/>
                  </w:rPr>
                  <w:fldChar w:fldCharType="begin"/>
                </w:r>
                <w:r>
                  <w:rPr>
                    <w:noProof/>
                    <w:webHidden/>
                  </w:rPr>
                  <w:instrText xml:space="preserve"> PAGEREF _Toc126333945 \h </w:instrText>
                </w:r>
                <w:r>
                  <w:rPr>
                    <w:noProof/>
                    <w:webHidden/>
                  </w:rPr>
                </w:r>
                <w:r>
                  <w:rPr>
                    <w:noProof/>
                    <w:webHidden/>
                  </w:rPr>
                  <w:fldChar w:fldCharType="separate"/>
                </w:r>
                <w:r w:rsidR="001D414C">
                  <w:rPr>
                    <w:noProof/>
                    <w:webHidden/>
                  </w:rPr>
                  <w:t>26</w:t>
                </w:r>
                <w:r>
                  <w:rPr>
                    <w:noProof/>
                    <w:webHidden/>
                  </w:rPr>
                  <w:fldChar w:fldCharType="end"/>
                </w:r>
              </w:hyperlink>
            </w:p>
            <w:p w14:paraId="43280921" w14:textId="7ADFCB7F" w:rsidR="0074475B" w:rsidRDefault="0074475B">
              <w:pPr>
                <w:pStyle w:val="Turinys2"/>
                <w:rPr>
                  <w:noProof/>
                  <w:sz w:val="22"/>
                  <w:szCs w:val="22"/>
                  <w:lang w:val="en-US" w:eastAsia="en-US"/>
                </w:rPr>
              </w:pPr>
              <w:hyperlink w:anchor="_Toc126333946" w:history="1">
                <w:r w:rsidRPr="00FA7F81">
                  <w:rPr>
                    <w:rStyle w:val="Hipersaitas"/>
                    <w:noProof/>
                  </w:rPr>
                  <w:t>Pirkimo sąlygų 8 priedas „Tiekėjo deklaracija dėl atitikties Reglamento nuostatoms juridiniam asmeniui“</w:t>
                </w:r>
                <w:r>
                  <w:rPr>
                    <w:noProof/>
                    <w:webHidden/>
                  </w:rPr>
                  <w:tab/>
                </w:r>
                <w:r>
                  <w:rPr>
                    <w:noProof/>
                    <w:webHidden/>
                  </w:rPr>
                  <w:fldChar w:fldCharType="begin"/>
                </w:r>
                <w:r>
                  <w:rPr>
                    <w:noProof/>
                    <w:webHidden/>
                  </w:rPr>
                  <w:instrText xml:space="preserve"> PAGEREF _Toc126333946 \h </w:instrText>
                </w:r>
                <w:r>
                  <w:rPr>
                    <w:noProof/>
                    <w:webHidden/>
                  </w:rPr>
                </w:r>
                <w:r>
                  <w:rPr>
                    <w:noProof/>
                    <w:webHidden/>
                  </w:rPr>
                  <w:fldChar w:fldCharType="separate"/>
                </w:r>
                <w:r w:rsidR="001D414C">
                  <w:rPr>
                    <w:noProof/>
                    <w:webHidden/>
                  </w:rPr>
                  <w:t>27</w:t>
                </w:r>
                <w:r>
                  <w:rPr>
                    <w:noProof/>
                    <w:webHidden/>
                  </w:rPr>
                  <w:fldChar w:fldCharType="end"/>
                </w:r>
              </w:hyperlink>
            </w:p>
            <w:p w14:paraId="71F30D01" w14:textId="5F00A0A9" w:rsidR="0074475B" w:rsidRDefault="0074475B">
              <w:pPr>
                <w:pStyle w:val="Turinys2"/>
                <w:rPr>
                  <w:noProof/>
                  <w:sz w:val="22"/>
                  <w:szCs w:val="22"/>
                  <w:lang w:val="en-US" w:eastAsia="en-US"/>
                </w:rPr>
              </w:pPr>
              <w:hyperlink w:anchor="_Toc126333947" w:history="1">
                <w:r w:rsidRPr="00FA7F81">
                  <w:rPr>
                    <w:rStyle w:val="Hipersaitas"/>
                    <w:noProof/>
                  </w:rPr>
                  <w:t>Pirkimo sąlygų 9 priedas „Tiekėjo deklaracija dėl atitikties Reglamento nuostatoms fiziniam asmeniui“</w:t>
                </w:r>
                <w:r>
                  <w:rPr>
                    <w:noProof/>
                    <w:webHidden/>
                  </w:rPr>
                  <w:tab/>
                </w:r>
                <w:r>
                  <w:rPr>
                    <w:noProof/>
                    <w:webHidden/>
                  </w:rPr>
                  <w:fldChar w:fldCharType="begin"/>
                </w:r>
                <w:r>
                  <w:rPr>
                    <w:noProof/>
                    <w:webHidden/>
                  </w:rPr>
                  <w:instrText xml:space="preserve"> PAGEREF _Toc126333947 \h </w:instrText>
                </w:r>
                <w:r>
                  <w:rPr>
                    <w:noProof/>
                    <w:webHidden/>
                  </w:rPr>
                </w:r>
                <w:r>
                  <w:rPr>
                    <w:noProof/>
                    <w:webHidden/>
                  </w:rPr>
                  <w:fldChar w:fldCharType="separate"/>
                </w:r>
                <w:r w:rsidR="001D414C">
                  <w:rPr>
                    <w:noProof/>
                    <w:webHidden/>
                  </w:rPr>
                  <w:t>29</w:t>
                </w:r>
                <w:r>
                  <w:rPr>
                    <w:noProof/>
                    <w:webHidden/>
                  </w:rPr>
                  <w:fldChar w:fldCharType="end"/>
                </w:r>
              </w:hyperlink>
            </w:p>
            <w:p w14:paraId="1446CD49" w14:textId="12CF2AFC" w:rsidR="0074475B" w:rsidRDefault="0074475B">
              <w:pPr>
                <w:pStyle w:val="Turinys2"/>
                <w:rPr>
                  <w:noProof/>
                  <w:sz w:val="22"/>
                  <w:szCs w:val="22"/>
                  <w:lang w:val="en-US" w:eastAsia="en-US"/>
                </w:rPr>
              </w:pPr>
              <w:hyperlink w:anchor="_Toc126333948" w:history="1">
                <w:r w:rsidRPr="00FA7F81">
                  <w:rPr>
                    <w:rStyle w:val="Hipersaitas"/>
                    <w:noProof/>
                  </w:rPr>
                  <w:t>Pirkimo sąlygų 10 priedas „Sutarties projektas“</w:t>
                </w:r>
                <w:r>
                  <w:rPr>
                    <w:noProof/>
                    <w:webHidden/>
                  </w:rPr>
                  <w:tab/>
                </w:r>
                <w:r>
                  <w:rPr>
                    <w:noProof/>
                    <w:webHidden/>
                  </w:rPr>
                  <w:fldChar w:fldCharType="begin"/>
                </w:r>
                <w:r>
                  <w:rPr>
                    <w:noProof/>
                    <w:webHidden/>
                  </w:rPr>
                  <w:instrText xml:space="preserve"> PAGEREF _Toc126333948 \h </w:instrText>
                </w:r>
                <w:r>
                  <w:rPr>
                    <w:noProof/>
                    <w:webHidden/>
                  </w:rPr>
                </w:r>
                <w:r>
                  <w:rPr>
                    <w:noProof/>
                    <w:webHidden/>
                  </w:rPr>
                  <w:fldChar w:fldCharType="separate"/>
                </w:r>
                <w:r w:rsidR="001D414C">
                  <w:rPr>
                    <w:noProof/>
                    <w:webHidden/>
                  </w:rPr>
                  <w:t>30</w:t>
                </w:r>
                <w:r>
                  <w:rPr>
                    <w:noProof/>
                    <w:webHidden/>
                  </w:rPr>
                  <w:fldChar w:fldCharType="end"/>
                </w:r>
              </w:hyperlink>
            </w:p>
            <w:p w14:paraId="7B3E2EFA" w14:textId="3A6DA4BA" w:rsidR="0074475B" w:rsidRDefault="0074475B">
              <w:pPr>
                <w:pStyle w:val="Turinys2"/>
                <w:rPr>
                  <w:noProof/>
                  <w:sz w:val="22"/>
                  <w:szCs w:val="22"/>
                  <w:lang w:val="en-US" w:eastAsia="en-US"/>
                </w:rPr>
              </w:pPr>
              <w:hyperlink w:anchor="_Toc126333949" w:history="1">
                <w:r w:rsidRPr="00FA7F81">
                  <w:rPr>
                    <w:rStyle w:val="Hipersaitas"/>
                    <w:rFonts w:eastAsia="Calibri" w:cstheme="majorHAnsi"/>
                    <w:noProof/>
                  </w:rPr>
                  <w:t>Pirkimo sąlygų 11 priedas „</w:t>
                </w:r>
                <w:r w:rsidR="00D256E8" w:rsidRPr="00D256E8">
                  <w:rPr>
                    <w:rFonts w:eastAsia="Calibri" w:cstheme="majorHAnsi"/>
                  </w:rPr>
                  <w:t>Deklaracija</w:t>
                </w:r>
                <w:r w:rsidRPr="00FA7F81">
                  <w:rPr>
                    <w:rStyle w:val="Hipersaitas"/>
                    <w:rFonts w:eastAsia="Calibri" w:cstheme="majorHAnsi"/>
                    <w:noProof/>
                  </w:rPr>
                  <w:t>“</w:t>
                </w:r>
                <w:r>
                  <w:rPr>
                    <w:noProof/>
                    <w:webHidden/>
                  </w:rPr>
                  <w:tab/>
                </w:r>
                <w:r>
                  <w:rPr>
                    <w:noProof/>
                    <w:webHidden/>
                  </w:rPr>
                  <w:fldChar w:fldCharType="begin"/>
                </w:r>
                <w:r>
                  <w:rPr>
                    <w:noProof/>
                    <w:webHidden/>
                  </w:rPr>
                  <w:instrText xml:space="preserve"> PAGEREF _Toc126333949 \h </w:instrText>
                </w:r>
                <w:r>
                  <w:rPr>
                    <w:noProof/>
                    <w:webHidden/>
                  </w:rPr>
                </w:r>
                <w:r>
                  <w:rPr>
                    <w:noProof/>
                    <w:webHidden/>
                  </w:rPr>
                  <w:fldChar w:fldCharType="separate"/>
                </w:r>
                <w:r w:rsidR="001D414C">
                  <w:rPr>
                    <w:noProof/>
                    <w:webHidden/>
                  </w:rPr>
                  <w:t>31</w:t>
                </w:r>
                <w:r>
                  <w:rPr>
                    <w:noProof/>
                    <w:webHidden/>
                  </w:rPr>
                  <w:fldChar w:fldCharType="end"/>
                </w:r>
              </w:hyperlink>
            </w:p>
            <w:p w14:paraId="0DDC40AE" w14:textId="1B9D1546" w:rsidR="001C24BC" w:rsidRPr="00F0499F" w:rsidRDefault="001C24BC" w:rsidP="004E4612">
              <w:pPr>
                <w:spacing w:after="120" w:line="20" w:lineRule="atLeast"/>
                <w:contextualSpacing/>
                <w:rPr>
                  <w:rFonts w:cstheme="minorHAnsi"/>
                </w:rPr>
              </w:pPr>
              <w:r w:rsidRPr="00F0499F">
                <w:rPr>
                  <w:rFonts w:cstheme="minorHAnsi"/>
                  <w:b/>
                  <w:bCs/>
                  <w:color w:val="2B579A"/>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24970"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126333928"/>
      <w:bookmarkStart w:id="1" w:name="_Toc335201954"/>
      <w:bookmarkStart w:id="2" w:name="_Toc147739116"/>
      <w:r w:rsidRPr="00D24970">
        <w:rPr>
          <w:rFonts w:asciiTheme="minorHAnsi" w:hAnsiTheme="minorHAnsi" w:cstheme="minorHAnsi"/>
        </w:rPr>
        <w:lastRenderedPageBreak/>
        <w:t>Bendra informacija</w:t>
      </w:r>
      <w:bookmarkEnd w:id="0"/>
    </w:p>
    <w:p w14:paraId="16826079" w14:textId="77777777" w:rsidR="002D7F06" w:rsidRPr="00564F8C" w:rsidRDefault="002D7F06" w:rsidP="00564F8C">
      <w:pPr>
        <w:spacing w:after="0" w:line="20" w:lineRule="atLeast"/>
        <w:jc w:val="both"/>
        <w:rPr>
          <w:rFonts w:cstheme="minorHAnsi"/>
        </w:rPr>
      </w:pPr>
    </w:p>
    <w:p w14:paraId="4A62E126" w14:textId="77777777" w:rsidR="00564F8C" w:rsidRPr="007F22D2" w:rsidRDefault="00564F8C" w:rsidP="00607904">
      <w:pPr>
        <w:pStyle w:val="Sraopastraipa"/>
        <w:numPr>
          <w:ilvl w:val="1"/>
          <w:numId w:val="18"/>
        </w:numPr>
        <w:spacing w:after="0" w:line="20" w:lineRule="atLeast"/>
        <w:ind w:firstLine="207"/>
        <w:jc w:val="both"/>
        <w:rPr>
          <w:rFonts w:cstheme="minorHAnsi"/>
        </w:rPr>
      </w:pPr>
      <w:r w:rsidRPr="007F22D2">
        <w:rPr>
          <w:rFonts w:cstheme="minorHAnsi"/>
        </w:rPr>
        <w:t xml:space="preserve">Perkančioji organizacija – </w:t>
      </w:r>
      <w:r w:rsidRPr="007F22D2">
        <w:rPr>
          <w:szCs w:val="24"/>
        </w:rPr>
        <w:t>Akcinė bendrovė „Panevėžio specialus autotransportas”</w:t>
      </w:r>
      <w:r w:rsidRPr="007F22D2">
        <w:rPr>
          <w:rFonts w:eastAsia="Calibri" w:cstheme="minorHAnsi"/>
        </w:rPr>
        <w:t>, juridinio asmens kodas 247025610, adresas Pilėnų g. 43, Panevėžys</w:t>
      </w:r>
      <w:r w:rsidRPr="007F22D2">
        <w:rPr>
          <w:rFonts w:eastAsia="Calibri" w:cstheme="minorHAnsi"/>
          <w:color w:val="00B050"/>
        </w:rPr>
        <w:t xml:space="preserve"> </w:t>
      </w:r>
      <w:r w:rsidRPr="007F22D2">
        <w:rPr>
          <w:rFonts w:eastAsia="Calibri" w:cstheme="minorHAnsi"/>
        </w:rPr>
        <w:t>, darbo laikas I-IV 7.30-16.30 V-7.30-15.15 val. Perkančioji organizacija yra PVM mokėtoja.</w:t>
      </w:r>
    </w:p>
    <w:p w14:paraId="4E6442CC" w14:textId="77777777" w:rsidR="00564F8C" w:rsidRPr="007F22D2" w:rsidRDefault="00564F8C" w:rsidP="00564F8C">
      <w:pPr>
        <w:pStyle w:val="Sraopastraipa"/>
        <w:spacing w:after="0" w:line="240" w:lineRule="auto"/>
        <w:ind w:left="0" w:firstLine="567"/>
        <w:jc w:val="both"/>
        <w:rPr>
          <w:rFonts w:cstheme="minorHAnsi"/>
        </w:rPr>
      </w:pPr>
      <w:r w:rsidRPr="6E07B99D">
        <w:rPr>
          <w:color w:val="000000" w:themeColor="text1"/>
        </w:rPr>
        <w:t>1.</w:t>
      </w:r>
      <w:r>
        <w:rPr>
          <w:color w:val="000000" w:themeColor="text1"/>
        </w:rPr>
        <w:t>2</w:t>
      </w:r>
      <w:r w:rsidRPr="6E07B99D">
        <w:rPr>
          <w:color w:val="000000" w:themeColor="text1"/>
        </w:rPr>
        <w:t xml:space="preserve">. Pirkimas neatliekamas naudojantis centralizuotų pirkimų katalogu, nes </w:t>
      </w:r>
      <w:r w:rsidRPr="007F22D2">
        <w:t>pirkimo objekto prekių CPO LT kataloge nėra</w:t>
      </w:r>
      <w:r>
        <w:t>.</w:t>
      </w:r>
      <w:r w:rsidRPr="007F22D2">
        <w:rPr>
          <w:rFonts w:cstheme="minorHAnsi"/>
        </w:rPr>
        <w:t xml:space="preserve"> </w:t>
      </w:r>
    </w:p>
    <w:p w14:paraId="77637DB3" w14:textId="77777777" w:rsidR="00564F8C" w:rsidRPr="007F22D2" w:rsidRDefault="00564F8C" w:rsidP="00564F8C">
      <w:pPr>
        <w:spacing w:after="0" w:line="240" w:lineRule="auto"/>
        <w:ind w:firstLine="567"/>
        <w:rPr>
          <w:rFonts w:cstheme="minorHAnsi"/>
        </w:rPr>
      </w:pPr>
      <w:r w:rsidRPr="0037691C">
        <w:rPr>
          <w:rFonts w:cstheme="minorHAnsi"/>
        </w:rPr>
        <w:t>1.</w:t>
      </w:r>
      <w:r>
        <w:rPr>
          <w:rFonts w:cstheme="minorHAnsi"/>
        </w:rPr>
        <w:t>3</w:t>
      </w:r>
      <w:r w:rsidRPr="0037691C">
        <w:rPr>
          <w:rFonts w:cstheme="minorHAnsi"/>
        </w:rPr>
        <w:t xml:space="preserve">.  </w:t>
      </w:r>
      <w:r w:rsidRPr="004E1135">
        <w:rPr>
          <w:rFonts w:eastAsia="Times New Roman" w:cstheme="minorHAnsi"/>
        </w:rPr>
        <w:t>Perkančioji organizacija nerezervuoja teisės dalyvauti pirkime.</w:t>
      </w:r>
    </w:p>
    <w:p w14:paraId="3EDA23F4" w14:textId="77777777" w:rsidR="00564F8C" w:rsidRDefault="00564F8C" w:rsidP="00564F8C">
      <w:pPr>
        <w:pStyle w:val="Sraopastraipa"/>
        <w:spacing w:after="0" w:line="240" w:lineRule="auto"/>
        <w:ind w:left="0" w:firstLine="567"/>
        <w:jc w:val="both"/>
        <w:rPr>
          <w:rFonts w:cstheme="minorHAnsi"/>
        </w:rPr>
      </w:pPr>
      <w:r>
        <w:rPr>
          <w:rFonts w:cstheme="minorHAnsi"/>
        </w:rPr>
        <w:t xml:space="preserve">1.4. </w:t>
      </w:r>
      <w:r w:rsidRPr="00590030">
        <w:rPr>
          <w:rFonts w:cstheme="minorHAnsi"/>
        </w:rPr>
        <w:t>Stebėtojai dalyvauti Komisijos posėdžiuose nėra kviečiami.</w:t>
      </w:r>
    </w:p>
    <w:p w14:paraId="31D08B7E" w14:textId="5AAAB51E" w:rsidR="00607904" w:rsidRPr="00607904" w:rsidRDefault="003A502A" w:rsidP="00607904">
      <w:pPr>
        <w:pStyle w:val="Sraopastraipa"/>
        <w:numPr>
          <w:ilvl w:val="1"/>
          <w:numId w:val="7"/>
        </w:numPr>
        <w:ind w:left="0" w:firstLine="426"/>
        <w:jc w:val="both"/>
        <w:rPr>
          <w:rFonts w:ascii="Calibri" w:hAnsi="Calibri" w:cs="Calibri"/>
        </w:rPr>
      </w:pPr>
      <w:r w:rsidRPr="00607904">
        <w:rPr>
          <w:rFonts w:cstheme="minorHAnsi"/>
        </w:rPr>
        <w:t>Atliekamas žaliasis pirkimas. Pirkimas vykdomas vadovaujantis Lietuvos Respublikos aplinkos ministro 2011 m. birželio 28 d. įsakymo Nr. D1-508 „</w:t>
      </w:r>
      <w:hyperlink r:id="rId12" w:history="1">
        <w:r w:rsidRPr="00607904">
          <w:rPr>
            <w:rStyle w:val="Hipersaitas"/>
            <w:rFonts w:cstheme="minorHAnsi"/>
            <w:color w:val="0070C0"/>
            <w:u w:val="single"/>
          </w:rPr>
          <w:t>Dėl Aplinkos apsaugos kriterijų taikymo, vykdant žaliuosius pirkimus, tvarkos aprašo patvirtinimo</w:t>
        </w:r>
      </w:hyperlink>
      <w:r w:rsidRPr="00607904">
        <w:rPr>
          <w:rFonts w:cstheme="minorHAnsi"/>
        </w:rPr>
        <w:t xml:space="preserve">“ </w:t>
      </w:r>
      <w:r w:rsidR="00607904" w:rsidRPr="00C22EE7">
        <w:rPr>
          <w:rFonts w:cstheme="minorHAnsi"/>
        </w:rPr>
        <w:t>bei</w:t>
      </w:r>
      <w:r w:rsidR="00607904" w:rsidRPr="00C22EE7">
        <w:rPr>
          <w:rFonts w:ascii="Calibri" w:hAnsi="Calibri" w:cs="Calibri"/>
        </w:rPr>
        <w:t xml:space="preserve"> </w:t>
      </w:r>
      <w:r w:rsidR="00607904" w:rsidRPr="00607904">
        <w:rPr>
          <w:rFonts w:ascii="Calibri" w:hAnsi="Calibri" w:cs="Calibri"/>
        </w:rPr>
        <w:t>Lietuvos Respublikos aplinkos ministro 2021 m. kovo 31 d. įsakymo Nr. D1-192 redakcijos aprašo 4.1.p. : 4.1. perkama prekė, paslauga arba darbas (toliau – produktas), kuris yra įtrauktas į Produktų, kurių viešiesiems pirkimas ir pirkimams taikytini aplinkos apsaugos kriterijai, sąrašą (toliau – produktų sąrašas), atitinka visus produktui nustatytus ir aplinkos ministro įsakymu patvirtintus minimalius aplinkos apsaugos kriterijus.“ Atitinka Aplinkos apsaugos kriterijų taikymo, vykdant žaliuosius pirkimus, tvarkos aprašo 2 priedas MINIMALŪS APLINKOS APSAUGOS KRITERIJAI 11 punkto: 11. M3, N2 ir N3 kategorijų transporto priemonių įsigijimas, nuoma arba finansinė nuoma (lizingas): 11.1. transporto priemonė atitinka vieną iš šių minimalių aplinkos apsaugos kriterijų: &lt;...&gt; 11.1.2. kitais pirkimų atvejais transporto priemonė turi atitikti 11.1.1 papunkčio reikalavimus arba atitikti ne mažesnį kaip „Euro 6“ teršalų išmetimo standartą, išskyrus Alternatyviųjų degalų įstatymo 15 straipsnio 7 dalyje nurodytas transporto priemones.</w:t>
      </w:r>
    </w:p>
    <w:p w14:paraId="7499341D" w14:textId="77777777" w:rsidR="00564F8C" w:rsidRPr="00813E19" w:rsidRDefault="00564F8C" w:rsidP="00607904">
      <w:pPr>
        <w:pStyle w:val="Sraopastraipa"/>
        <w:numPr>
          <w:ilvl w:val="1"/>
          <w:numId w:val="7"/>
        </w:numPr>
        <w:tabs>
          <w:tab w:val="left" w:pos="993"/>
        </w:tabs>
        <w:spacing w:after="0" w:line="240" w:lineRule="auto"/>
        <w:ind w:firstLine="207"/>
        <w:jc w:val="both"/>
        <w:rPr>
          <w:rFonts w:eastAsia="Arial"/>
        </w:rPr>
      </w:pPr>
      <w:r w:rsidRPr="00813E19">
        <w:rPr>
          <w:rFonts w:eastAsia="Arial"/>
        </w:rPr>
        <w:t xml:space="preserve">Išankstinis skelbimas apie pirkimą nebuvo paskelbtas. </w:t>
      </w:r>
    </w:p>
    <w:p w14:paraId="347134B9" w14:textId="77777777" w:rsidR="00564F8C" w:rsidRPr="00813E19" w:rsidRDefault="00564F8C" w:rsidP="00607904">
      <w:pPr>
        <w:pStyle w:val="Sraopastraipa"/>
        <w:numPr>
          <w:ilvl w:val="1"/>
          <w:numId w:val="7"/>
        </w:numPr>
        <w:tabs>
          <w:tab w:val="left" w:pos="993"/>
        </w:tabs>
        <w:spacing w:after="0" w:line="240" w:lineRule="auto"/>
        <w:ind w:firstLine="207"/>
        <w:jc w:val="both"/>
        <w:rPr>
          <w:rFonts w:eastAsia="Arial"/>
        </w:rPr>
      </w:pPr>
      <w:r w:rsidRPr="00813E19">
        <w:rPr>
          <w:rFonts w:cstheme="minorHAnsi"/>
          <w:lang w:eastAsia="en-US"/>
        </w:rPr>
        <w:t xml:space="preserve">Pirkime </w:t>
      </w:r>
      <w:r w:rsidRPr="00813E19">
        <w:rPr>
          <w:rFonts w:cstheme="minorHAnsi"/>
        </w:rPr>
        <w:t xml:space="preserve"> perkančioji organizacija</w:t>
      </w:r>
      <w:r w:rsidRPr="00813E19">
        <w:rPr>
          <w:rFonts w:cstheme="minorHAnsi"/>
          <w:lang w:eastAsia="en-US"/>
        </w:rPr>
        <w:t xml:space="preserve"> nenumato skelbti pranešimo dėl savanoriško </w:t>
      </w:r>
      <w:r w:rsidRPr="00813E19">
        <w:rPr>
          <w:rFonts w:cstheme="minorHAnsi"/>
          <w:i/>
          <w:iCs/>
          <w:lang w:eastAsia="en-US"/>
        </w:rPr>
        <w:t>ex ante</w:t>
      </w:r>
      <w:r w:rsidRPr="00813E19">
        <w:rPr>
          <w:rFonts w:cstheme="minorHAnsi"/>
          <w:lang w:eastAsia="en-US"/>
        </w:rPr>
        <w:t xml:space="preserve"> skaidrumo.</w:t>
      </w:r>
    </w:p>
    <w:p w14:paraId="760069B5" w14:textId="77777777" w:rsidR="00564F8C" w:rsidRPr="00813E19" w:rsidRDefault="00564F8C" w:rsidP="00607904">
      <w:pPr>
        <w:pStyle w:val="Sraopastraipa"/>
        <w:numPr>
          <w:ilvl w:val="1"/>
          <w:numId w:val="7"/>
        </w:numPr>
        <w:tabs>
          <w:tab w:val="left" w:pos="993"/>
        </w:tabs>
        <w:spacing w:after="0" w:line="240" w:lineRule="auto"/>
        <w:ind w:firstLine="207"/>
        <w:jc w:val="both"/>
        <w:rPr>
          <w:rFonts w:eastAsia="Arial"/>
        </w:rPr>
      </w:pPr>
      <w:r w:rsidRPr="00813E19">
        <w:rPr>
          <w:rFonts w:cstheme="minorHAnsi"/>
        </w:rPr>
        <w:t>Pirkime neleidžiama pateikti alternatyvių pasiūlymų.</w:t>
      </w:r>
    </w:p>
    <w:p w14:paraId="08E4300E" w14:textId="77777777" w:rsidR="00564F8C" w:rsidRPr="00813E19" w:rsidRDefault="00564F8C" w:rsidP="00607904">
      <w:pPr>
        <w:pStyle w:val="Sraopastraipa"/>
        <w:numPr>
          <w:ilvl w:val="1"/>
          <w:numId w:val="7"/>
        </w:numPr>
        <w:tabs>
          <w:tab w:val="left" w:pos="993"/>
        </w:tabs>
        <w:spacing w:after="0" w:line="240" w:lineRule="auto"/>
        <w:ind w:firstLine="207"/>
        <w:jc w:val="both"/>
        <w:rPr>
          <w:rFonts w:eastAsia="Arial"/>
        </w:rPr>
      </w:pPr>
      <w:r w:rsidRPr="00813E19">
        <w:rPr>
          <w:rFonts w:eastAsia="Arial" w:cstheme="minorHAnsi"/>
          <w:color w:val="333333"/>
        </w:rPr>
        <w:t>Bendrosios pirkimo sąlygos yra neatskiriama šių pirkimo sąlygų dalis.</w:t>
      </w:r>
    </w:p>
    <w:p w14:paraId="2CD7A724" w14:textId="77777777" w:rsidR="00564F8C" w:rsidRPr="00C447D2" w:rsidRDefault="00564F8C" w:rsidP="00564F8C">
      <w:pPr>
        <w:pStyle w:val="Sraopastraipa"/>
        <w:tabs>
          <w:tab w:val="left" w:pos="993"/>
        </w:tabs>
        <w:spacing w:after="0" w:line="240" w:lineRule="auto"/>
        <w:ind w:left="567"/>
        <w:jc w:val="both"/>
        <w:rPr>
          <w:rFonts w:cstheme="minorHAnsi"/>
        </w:rPr>
      </w:pPr>
    </w:p>
    <w:p w14:paraId="5DEDEBC7" w14:textId="1ED44FB6" w:rsidR="00B41C66" w:rsidRPr="00F0499F" w:rsidRDefault="00507DC9" w:rsidP="00717DCC">
      <w:pPr>
        <w:pStyle w:val="Antrat1"/>
        <w:spacing w:line="20" w:lineRule="atLeast"/>
        <w:contextualSpacing/>
      </w:pPr>
      <w:bookmarkStart w:id="3" w:name="_Ref39426332"/>
      <w:bookmarkStart w:id="4" w:name="_Ref39426338"/>
      <w:bookmarkStart w:id="5" w:name="_Toc126333929"/>
      <w:bookmarkEnd w:id="1"/>
      <w:r w:rsidRPr="00F4541C">
        <w:rPr>
          <w:rFonts w:ascii="Calibri" w:hAnsi="Calibri" w:cs="Calibri"/>
        </w:rPr>
        <w:t>2</w:t>
      </w:r>
      <w:r>
        <w:t xml:space="preserve">. </w:t>
      </w:r>
      <w:r w:rsidR="00B41C66" w:rsidRPr="00D24970">
        <w:rPr>
          <w:rFonts w:asciiTheme="minorHAnsi" w:hAnsiTheme="minorHAnsi" w:cstheme="minorHAnsi"/>
        </w:rPr>
        <w:t>Pirkimo objektas</w:t>
      </w:r>
      <w:bookmarkEnd w:id="3"/>
      <w:bookmarkEnd w:id="4"/>
      <w:bookmarkEnd w:id="5"/>
    </w:p>
    <w:p w14:paraId="0B7B0A50" w14:textId="6F87D47C" w:rsidR="00B41C66" w:rsidRPr="00DC1957" w:rsidRDefault="00B41C66" w:rsidP="00FE7FEB">
      <w:pPr>
        <w:pStyle w:val="Betarp"/>
        <w:numPr>
          <w:ilvl w:val="1"/>
          <w:numId w:val="5"/>
        </w:numPr>
        <w:spacing w:after="120"/>
        <w:ind w:left="0" w:firstLine="567"/>
        <w:contextualSpacing/>
        <w:jc w:val="both"/>
        <w:rPr>
          <w:rFonts w:cstheme="minorHAnsi"/>
          <w:color w:val="FF0000"/>
        </w:rPr>
      </w:pPr>
      <w:r w:rsidRPr="00F0499F">
        <w:rPr>
          <w:rFonts w:eastAsia="Calibri"/>
          <w:color w:val="000000" w:themeColor="text1"/>
        </w:rPr>
        <w:t xml:space="preserve">Perkančioji organizacija numato įsigyti </w:t>
      </w:r>
      <w:r w:rsidR="006A00D0" w:rsidRPr="006A00D0">
        <w:rPr>
          <w:rFonts w:eastAsia="Calibri" w:cstheme="minorHAnsi"/>
        </w:rPr>
        <w:t>special</w:t>
      </w:r>
      <w:r w:rsidR="0027720C">
        <w:rPr>
          <w:rFonts w:eastAsia="Calibri" w:cstheme="minorHAnsi"/>
        </w:rPr>
        <w:t>ų</w:t>
      </w:r>
      <w:r w:rsidR="006A00D0" w:rsidRPr="006A00D0">
        <w:rPr>
          <w:rFonts w:eastAsia="Calibri" w:cstheme="minorHAnsi"/>
        </w:rPr>
        <w:t xml:space="preserve"> automobil</w:t>
      </w:r>
      <w:r w:rsidR="0027720C">
        <w:rPr>
          <w:rFonts w:eastAsia="Calibri" w:cstheme="minorHAnsi"/>
        </w:rPr>
        <w:t>į</w:t>
      </w:r>
      <w:r w:rsidR="006A00D0" w:rsidRPr="006A00D0">
        <w:rPr>
          <w:rFonts w:eastAsia="Calibri" w:cstheme="minorHAnsi"/>
        </w:rPr>
        <w:t xml:space="preserve"> (šiukšliavež</w:t>
      </w:r>
      <w:r w:rsidR="0027720C">
        <w:rPr>
          <w:rFonts w:eastAsia="Calibri" w:cstheme="minorHAnsi"/>
        </w:rPr>
        <w:t>ę</w:t>
      </w:r>
      <w:r w:rsidR="006A00D0" w:rsidRPr="006A00D0">
        <w:rPr>
          <w:rFonts w:eastAsia="Calibri" w:cstheme="minorHAnsi"/>
        </w:rPr>
        <w:t>) su universaliu konteinerių keltuvu ir hidrauliniu manipuliatoriumi</w:t>
      </w:r>
      <w:r w:rsidR="00392CB7">
        <w:rPr>
          <w:rFonts w:eastAsia="Calibri" w:cstheme="minorHAnsi"/>
        </w:rPr>
        <w:t xml:space="preserve"> įskaitant techninį aptarnavimą.</w:t>
      </w:r>
      <w:r w:rsidRPr="00F0499F">
        <w:rPr>
          <w:rFonts w:cstheme="minorHAnsi"/>
        </w:rPr>
        <w:t xml:space="preserve"> Reikalavimai pirkimo objektui nustatyti </w:t>
      </w:r>
      <w:r w:rsidR="00704310">
        <w:rPr>
          <w:rFonts w:cstheme="minorHAnsi"/>
        </w:rPr>
        <w:t>s</w:t>
      </w:r>
      <w:r w:rsidR="00444CAF" w:rsidRPr="00F0499F">
        <w:rPr>
          <w:rFonts w:cstheme="minorHAnsi"/>
        </w:rPr>
        <w:t xml:space="preserve">pecialiųjų </w:t>
      </w:r>
      <w:r w:rsidR="00CE7209">
        <w:rPr>
          <w:rFonts w:cstheme="minorHAnsi"/>
        </w:rPr>
        <w:t xml:space="preserve">pirkimo </w:t>
      </w:r>
      <w:r w:rsidR="00444CAF" w:rsidRPr="00F0499F">
        <w:rPr>
          <w:rFonts w:cstheme="minorHAnsi"/>
        </w:rPr>
        <w:t xml:space="preserve">sąlygų </w:t>
      </w:r>
      <w:r w:rsidR="00564F8C" w:rsidRPr="00564F8C">
        <w:rPr>
          <w:rFonts w:cstheme="minorHAnsi"/>
          <w:b/>
          <w:bCs/>
        </w:rPr>
        <w:t>2,</w:t>
      </w:r>
      <w:r w:rsidR="00392CB7">
        <w:rPr>
          <w:rFonts w:cstheme="minorHAnsi"/>
          <w:b/>
          <w:bCs/>
        </w:rPr>
        <w:t xml:space="preserve"> 6, </w:t>
      </w:r>
      <w:r w:rsidR="00564F8C" w:rsidRPr="00564F8C">
        <w:rPr>
          <w:rFonts w:cstheme="minorHAnsi"/>
          <w:b/>
          <w:bCs/>
        </w:rPr>
        <w:t xml:space="preserve"> 7</w:t>
      </w:r>
      <w:r w:rsidR="00FA7D78" w:rsidRPr="00DC1957">
        <w:rPr>
          <w:rFonts w:ascii="Arial" w:hAnsi="Arial" w:cs="Arial"/>
          <w:color w:val="00B050"/>
        </w:rPr>
        <w:t xml:space="preserve"> </w:t>
      </w:r>
      <w:r w:rsidR="00444CAF" w:rsidRPr="00DC1957">
        <w:rPr>
          <w:rFonts w:cstheme="minorHAnsi"/>
        </w:rPr>
        <w:t>pried</w:t>
      </w:r>
      <w:r w:rsidR="00564F8C">
        <w:rPr>
          <w:rFonts w:cstheme="minorHAnsi"/>
        </w:rPr>
        <w:t>uose</w:t>
      </w:r>
      <w:r w:rsidRPr="00DC1957">
        <w:rPr>
          <w:rFonts w:cstheme="minorHAnsi"/>
        </w:rPr>
        <w:t>.</w:t>
      </w:r>
    </w:p>
    <w:p w14:paraId="48EEE6C2" w14:textId="18BA868C" w:rsidR="00B41C66" w:rsidRPr="0001747C" w:rsidRDefault="00507DC9" w:rsidP="0001747C">
      <w:pPr>
        <w:pStyle w:val="Betarp"/>
        <w:spacing w:after="120"/>
        <w:ind w:firstLine="567"/>
        <w:contextualSpacing/>
        <w:jc w:val="both"/>
        <w:rPr>
          <w:rFonts w:cstheme="minorHAnsi"/>
        </w:rPr>
      </w:pPr>
      <w:r>
        <w:rPr>
          <w:rFonts w:cstheme="minorHAnsi"/>
        </w:rPr>
        <w:t>2.</w:t>
      </w:r>
      <w:r w:rsidR="00B41C66" w:rsidRPr="00454325">
        <w:rPr>
          <w:rFonts w:cstheme="minorHAnsi"/>
        </w:rPr>
        <w:t xml:space="preserve">Pirkimo objektas į dalis neskaidomas. </w:t>
      </w:r>
      <w:r w:rsidR="007554D6" w:rsidRPr="00454325">
        <w:rPr>
          <w:rFonts w:cstheme="minorHAnsi"/>
        </w:rPr>
        <w:t xml:space="preserve">Pirkimo apimtys, reikalavimai ir techninė specifikacija apibrėžti </w:t>
      </w:r>
      <w:r w:rsidR="007204DB" w:rsidRPr="00454325">
        <w:rPr>
          <w:rFonts w:cstheme="minorHAnsi"/>
        </w:rPr>
        <w:t xml:space="preserve">specialiųjų </w:t>
      </w:r>
      <w:r w:rsidR="007554D6" w:rsidRPr="00454325">
        <w:rPr>
          <w:rFonts w:cstheme="minorHAnsi"/>
        </w:rPr>
        <w:t xml:space="preserve">pirkimo sąlygų </w:t>
      </w:r>
      <w:r w:rsidR="0001747C" w:rsidRPr="00454325">
        <w:rPr>
          <w:rFonts w:cstheme="minorHAnsi"/>
        </w:rPr>
        <w:t>2</w:t>
      </w:r>
      <w:r w:rsidR="007554D6" w:rsidRPr="00454325">
        <w:rPr>
          <w:rFonts w:cstheme="minorHAnsi"/>
        </w:rPr>
        <w:t xml:space="preserve"> priede. </w:t>
      </w:r>
      <w:r w:rsidR="0001747C" w:rsidRPr="00454325">
        <w:rPr>
          <w:rFonts w:cstheme="minorHAnsi"/>
        </w:rPr>
        <w:t>Pirkimo objektas į dalis neskaidomas</w:t>
      </w:r>
      <w:r w:rsidR="00454325">
        <w:rPr>
          <w:rFonts w:cstheme="minorHAnsi"/>
        </w:rPr>
        <w:t>,</w:t>
      </w:r>
      <w:r w:rsidR="0001747C" w:rsidRPr="00454325">
        <w:rPr>
          <w:rFonts w:cstheme="minorHAnsi"/>
        </w:rPr>
        <w:t xml:space="preserve"> nes pe</w:t>
      </w:r>
      <w:r w:rsidR="00454325">
        <w:rPr>
          <w:rFonts w:cstheme="minorHAnsi"/>
        </w:rPr>
        <w:t>r</w:t>
      </w:r>
      <w:r w:rsidR="0001747C" w:rsidRPr="00454325">
        <w:rPr>
          <w:rFonts w:cstheme="minorHAnsi"/>
        </w:rPr>
        <w:t>kamas 1 komplektas. Sudedamosios dalys</w:t>
      </w:r>
      <w:r w:rsidR="0027720C">
        <w:rPr>
          <w:rFonts w:cstheme="minorHAnsi"/>
        </w:rPr>
        <w:t xml:space="preserve">: automobilis </w:t>
      </w:r>
      <w:r w:rsidR="0001747C" w:rsidRPr="00454325">
        <w:rPr>
          <w:szCs w:val="24"/>
        </w:rPr>
        <w:t>,</w:t>
      </w:r>
      <w:r w:rsidR="0001747C" w:rsidRPr="00454325">
        <w:rPr>
          <w:i/>
          <w:iCs/>
          <w:szCs w:val="24"/>
        </w:rPr>
        <w:t xml:space="preserve"> </w:t>
      </w:r>
      <w:r w:rsidR="0027720C" w:rsidRPr="00D0487C">
        <w:rPr>
          <w:rFonts w:eastAsia="Times New Roman" w:cstheme="minorHAnsi"/>
          <w:bCs/>
        </w:rPr>
        <w:t>universal</w:t>
      </w:r>
      <w:r w:rsidR="0027720C">
        <w:rPr>
          <w:rFonts w:eastAsia="Times New Roman" w:cstheme="minorHAnsi"/>
          <w:bCs/>
        </w:rPr>
        <w:t>us</w:t>
      </w:r>
      <w:r w:rsidR="0027720C" w:rsidRPr="00D0487C">
        <w:rPr>
          <w:rFonts w:eastAsia="Times New Roman" w:cstheme="minorHAnsi"/>
          <w:bCs/>
        </w:rPr>
        <w:t xml:space="preserve"> konteinerių keltuv</w:t>
      </w:r>
      <w:r w:rsidR="0027720C">
        <w:rPr>
          <w:rFonts w:eastAsia="Times New Roman" w:cstheme="minorHAnsi"/>
          <w:bCs/>
        </w:rPr>
        <w:t xml:space="preserve">as, antstatas, </w:t>
      </w:r>
      <w:r w:rsidR="0027720C" w:rsidRPr="00D0487C">
        <w:rPr>
          <w:rFonts w:eastAsia="Times New Roman" w:cstheme="minorHAnsi"/>
          <w:bCs/>
        </w:rPr>
        <w:t>hidraulini</w:t>
      </w:r>
      <w:r w:rsidR="0027720C">
        <w:rPr>
          <w:rFonts w:eastAsia="Times New Roman" w:cstheme="minorHAnsi"/>
          <w:bCs/>
        </w:rPr>
        <w:t>s</w:t>
      </w:r>
      <w:r w:rsidR="0027720C" w:rsidRPr="00D0487C">
        <w:rPr>
          <w:rFonts w:eastAsia="Times New Roman" w:cstheme="minorHAnsi"/>
          <w:bCs/>
        </w:rPr>
        <w:t xml:space="preserve"> manipuliatoriu</w:t>
      </w:r>
      <w:r w:rsidR="0027720C">
        <w:rPr>
          <w:rFonts w:eastAsia="Times New Roman" w:cstheme="minorHAnsi"/>
          <w:bCs/>
        </w:rPr>
        <w:t>s. Visos įrangos dalys</w:t>
      </w:r>
      <w:r w:rsidR="0001747C" w:rsidRPr="00454325">
        <w:rPr>
          <w:i/>
          <w:iCs/>
          <w:szCs w:val="24"/>
        </w:rPr>
        <w:t xml:space="preserve"> turi būti sumon</w:t>
      </w:r>
      <w:r w:rsidR="00454325">
        <w:rPr>
          <w:i/>
          <w:iCs/>
          <w:szCs w:val="24"/>
        </w:rPr>
        <w:t>t</w:t>
      </w:r>
      <w:r w:rsidR="0001747C" w:rsidRPr="00454325">
        <w:rPr>
          <w:i/>
          <w:iCs/>
          <w:szCs w:val="24"/>
        </w:rPr>
        <w:t>uoti ant/prie specialaus automobilio</w:t>
      </w:r>
      <w:r w:rsidR="00392CB7">
        <w:rPr>
          <w:i/>
          <w:iCs/>
          <w:szCs w:val="24"/>
        </w:rPr>
        <w:t xml:space="preserve"> (važiuoklės)</w:t>
      </w:r>
      <w:r w:rsidR="0001747C" w:rsidRPr="00454325">
        <w:rPr>
          <w:i/>
          <w:iCs/>
          <w:szCs w:val="24"/>
        </w:rPr>
        <w:t>.</w:t>
      </w:r>
    </w:p>
    <w:p w14:paraId="0CA81FB8" w14:textId="72C16B80" w:rsidR="00325243" w:rsidRDefault="00815D5F" w:rsidP="00FE7FEB">
      <w:pPr>
        <w:pStyle w:val="Sraopastraipa"/>
        <w:spacing w:after="0" w:line="240" w:lineRule="auto"/>
        <w:ind w:left="0" w:firstLine="567"/>
        <w:jc w:val="both"/>
        <w:rPr>
          <w:rFonts w:cstheme="minorHAnsi"/>
        </w:rPr>
      </w:pPr>
      <w:r w:rsidRPr="000775B4">
        <w:rPr>
          <w:rFonts w:cstheme="minorHAnsi"/>
        </w:rPr>
        <w:t>2.</w:t>
      </w:r>
      <w:r w:rsidR="003B0F1F" w:rsidRPr="000775B4">
        <w:rPr>
          <w:rFonts w:cstheme="minorHAnsi"/>
        </w:rPr>
        <w:t xml:space="preserve">3. </w:t>
      </w:r>
      <w:r w:rsidR="00E53E12">
        <w:rPr>
          <w:rFonts w:cstheme="minorHAnsi"/>
        </w:rPr>
        <w:t xml:space="preserve"> Jeigu a</w:t>
      </w:r>
      <w:r w:rsidR="00E53E12" w:rsidRPr="00E53E12">
        <w:rPr>
          <w:rFonts w:cstheme="minorHAnsi"/>
        </w:rPr>
        <w:t xml:space="preserve">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Pr>
          <w:rFonts w:cstheme="minorHAnsi"/>
        </w:rPr>
        <w:t xml:space="preserve">turi būti </w:t>
      </w:r>
      <w:r w:rsidR="00AE7624">
        <w:rPr>
          <w:rFonts w:cstheme="minorHAnsi"/>
        </w:rPr>
        <w:t xml:space="preserve">laikoma, kad kiekviena tokia nuoroda yra pateikta su žodžiais „arba lygiavertis“. </w:t>
      </w:r>
    </w:p>
    <w:p w14:paraId="3031DC86" w14:textId="73E24E3E" w:rsidR="00004521" w:rsidRDefault="00004521" w:rsidP="00FE7FEB">
      <w:pPr>
        <w:pStyle w:val="Sraopastraipa"/>
        <w:spacing w:after="0" w:line="240" w:lineRule="auto"/>
        <w:ind w:left="0" w:firstLine="567"/>
        <w:jc w:val="both"/>
        <w:rPr>
          <w:rFonts w:cstheme="minorHAnsi"/>
        </w:rPr>
      </w:pPr>
      <w:r>
        <w:rPr>
          <w:rFonts w:cstheme="minorHAnsi"/>
        </w:rPr>
        <w:t>2.</w:t>
      </w:r>
      <w:r w:rsidR="00126F4D">
        <w:rPr>
          <w:rFonts w:cstheme="minorHAnsi"/>
        </w:rPr>
        <w:t>4</w:t>
      </w:r>
      <w:r>
        <w:rPr>
          <w:rFonts w:cstheme="minorHAnsi"/>
        </w:rPr>
        <w:t>. Jeigu a</w:t>
      </w:r>
      <w:r w:rsidRPr="00E53E12">
        <w:rPr>
          <w:rFonts w:cstheme="minorHAnsi"/>
        </w:rPr>
        <w:t>pibūdinant pirkimo objektą techninėje specifikacijoje nurodytas</w:t>
      </w:r>
      <w:r>
        <w:rPr>
          <w:rFonts w:cstheme="minorHAnsi"/>
        </w:rPr>
        <w:t xml:space="preserve"> standartas</w:t>
      </w:r>
      <w:r w:rsidR="00245655">
        <w:rPr>
          <w:rFonts w:cstheme="minorHAnsi"/>
        </w:rPr>
        <w:t xml:space="preserve">, </w:t>
      </w:r>
      <w:r w:rsidR="00245655">
        <w:rPr>
          <w:color w:val="000000"/>
        </w:rPr>
        <w:t>techninis liudijimas ar bendrosios techninės specifikacijos</w:t>
      </w:r>
      <w:r w:rsidR="00046522">
        <w:rPr>
          <w:color w:val="000000"/>
        </w:rPr>
        <w:t xml:space="preserve"> (</w:t>
      </w:r>
      <w:r w:rsidR="00046522"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sidR="00046522">
        <w:rPr>
          <w:color w:val="000000"/>
        </w:rPr>
        <w:t xml:space="preserve"> </w:t>
      </w:r>
      <w:r w:rsidR="00046522" w:rsidRPr="00046522">
        <w:rPr>
          <w:color w:val="000000"/>
        </w:rPr>
        <w:t xml:space="preserve">nacionaliniai </w:t>
      </w:r>
      <w:r w:rsidR="00046522" w:rsidRPr="00046522">
        <w:rPr>
          <w:color w:val="000000"/>
        </w:rPr>
        <w:lastRenderedPageBreak/>
        <w:t>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5734BACD" w14:textId="77777777" w:rsidR="0083071D" w:rsidRDefault="0083071D" w:rsidP="00DE7037">
      <w:pPr>
        <w:pStyle w:val="Sraopastraipa"/>
        <w:spacing w:after="0" w:line="240" w:lineRule="auto"/>
        <w:ind w:left="0" w:firstLine="567"/>
        <w:jc w:val="both"/>
        <w:rPr>
          <w:rFonts w:cstheme="minorHAnsi"/>
        </w:rPr>
      </w:pPr>
    </w:p>
    <w:p w14:paraId="7B478B03" w14:textId="61CA0F5A" w:rsidR="00D22226" w:rsidRPr="00D24970" w:rsidRDefault="00202323" w:rsidP="00202323">
      <w:pPr>
        <w:pStyle w:val="Antrat1"/>
        <w:spacing w:line="20" w:lineRule="atLeast"/>
        <w:contextualSpacing/>
        <w:rPr>
          <w:rFonts w:asciiTheme="minorHAnsi" w:hAnsiTheme="minorHAnsi" w:cstheme="minorHAnsi"/>
        </w:rPr>
      </w:pPr>
      <w:bookmarkStart w:id="6" w:name="_Toc126333930"/>
      <w:r w:rsidRPr="00D24970">
        <w:rPr>
          <w:rFonts w:asciiTheme="minorHAnsi" w:hAnsiTheme="minorHAnsi" w:cstheme="minorHAnsi"/>
        </w:rPr>
        <w:t>3.</w:t>
      </w:r>
      <w:r w:rsidR="00D24970">
        <w:rPr>
          <w:rFonts w:asciiTheme="minorHAnsi" w:hAnsiTheme="minorHAnsi" w:cstheme="minorHAnsi"/>
        </w:rPr>
        <w:t xml:space="preserve"> </w:t>
      </w:r>
      <w:bookmarkStart w:id="7" w:name="_Ref39427921"/>
      <w:bookmarkStart w:id="8" w:name="_Ref39427927"/>
      <w:bookmarkStart w:id="9" w:name="_Ref39740354"/>
      <w:r w:rsidR="00D22226" w:rsidRPr="00D24970">
        <w:rPr>
          <w:rFonts w:asciiTheme="minorHAnsi" w:hAnsiTheme="minorHAnsi" w:cstheme="minorHAnsi"/>
        </w:rPr>
        <w:t>Susitikimai su tiekėjais</w:t>
      </w:r>
      <w:bookmarkEnd w:id="7"/>
      <w:bookmarkEnd w:id="8"/>
      <w:r w:rsidR="003B6924" w:rsidRPr="00D24970">
        <w:rPr>
          <w:rFonts w:asciiTheme="minorHAnsi" w:hAnsiTheme="minorHAnsi" w:cstheme="minorHAnsi"/>
        </w:rPr>
        <w:t xml:space="preserve"> ir objekto apžiūra</w:t>
      </w:r>
      <w:bookmarkEnd w:id="6"/>
      <w:bookmarkEnd w:id="9"/>
    </w:p>
    <w:p w14:paraId="0C296A49" w14:textId="106B56D4" w:rsidR="00B176FD" w:rsidRPr="008F762A" w:rsidRDefault="00862DB8" w:rsidP="008F762A">
      <w:pPr>
        <w:pStyle w:val="Sraopastraipa"/>
        <w:spacing w:after="0"/>
        <w:ind w:left="0" w:firstLine="567"/>
        <w:jc w:val="both"/>
        <w:rPr>
          <w:rFonts w:cstheme="minorHAnsi"/>
          <w:i/>
          <w:color w:val="FF0000"/>
        </w:rPr>
      </w:pPr>
      <w:r w:rsidRPr="00862DB8">
        <w:rPr>
          <w:rFonts w:cstheme="minorHAnsi"/>
          <w:iCs/>
        </w:rPr>
        <w:t>3.1.</w:t>
      </w:r>
      <w:r w:rsidRPr="00862DB8">
        <w:rPr>
          <w:rFonts w:cstheme="minorHAnsi"/>
          <w:i/>
          <w:color w:val="FF0000"/>
        </w:rPr>
        <w:t xml:space="preserve"> </w:t>
      </w:r>
      <w:r w:rsidR="00B176FD" w:rsidRPr="00F0499F">
        <w:rPr>
          <w:rFonts w:cstheme="minorHAnsi"/>
        </w:rPr>
        <w:t xml:space="preserve">Perkančioji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B176FD" w:rsidRPr="00F0499F">
        <w:rPr>
          <w:rFonts w:cstheme="minorHAnsi"/>
        </w:rPr>
        <w:t>.</w:t>
      </w:r>
    </w:p>
    <w:p w14:paraId="24A7FE06" w14:textId="3C4D4775" w:rsidR="00BE0587" w:rsidRPr="0027720C" w:rsidRDefault="00BE0587" w:rsidP="008F762A">
      <w:pPr>
        <w:pStyle w:val="Body2"/>
        <w:numPr>
          <w:ilvl w:val="1"/>
          <w:numId w:val="11"/>
        </w:numPr>
        <w:spacing w:after="0"/>
        <w:ind w:firstLine="207"/>
        <w:rPr>
          <w:rFonts w:asciiTheme="minorHAnsi" w:hAnsiTheme="minorHAnsi" w:cstheme="minorHAnsi"/>
          <w:lang w:val="lt-LT"/>
        </w:rPr>
      </w:pPr>
      <w:r w:rsidRPr="0027720C">
        <w:rPr>
          <w:rFonts w:asciiTheme="minorHAnsi" w:eastAsiaTheme="minorHAnsi" w:hAnsiTheme="minorHAnsi" w:cstheme="minorHAnsi"/>
          <w:lang w:val="nn-NO"/>
        </w:rPr>
        <w:t>P</w:t>
      </w:r>
      <w:r w:rsidRPr="0027720C">
        <w:rPr>
          <w:rFonts w:asciiTheme="minorHAnsi" w:hAnsiTheme="minorHAnsi" w:cstheme="minorHAnsi"/>
          <w:lang w:val="nn-NO"/>
        </w:rPr>
        <w:t>erkančioji organizacija nerengs objekto apžiūros.</w:t>
      </w:r>
    </w:p>
    <w:p w14:paraId="6443D2FF" w14:textId="040A41C9" w:rsidR="00C94B9F" w:rsidRPr="00D24970" w:rsidRDefault="00AD57B1" w:rsidP="00AD57B1">
      <w:pPr>
        <w:pStyle w:val="Antrat1"/>
        <w:spacing w:line="20" w:lineRule="atLeast"/>
        <w:contextualSpacing/>
        <w:rPr>
          <w:rFonts w:asciiTheme="minorHAnsi" w:hAnsiTheme="minorHAnsi" w:cstheme="minorHAnsi"/>
        </w:rPr>
      </w:pPr>
      <w:bookmarkStart w:id="10" w:name="_Ref39473754"/>
      <w:bookmarkStart w:id="11" w:name="_Ref39473761"/>
      <w:bookmarkStart w:id="12" w:name="_Ref39474188"/>
      <w:bookmarkStart w:id="13" w:name="_Toc126333931"/>
      <w:r>
        <w:rPr>
          <w:rFonts w:cstheme="majorHAnsi"/>
        </w:rPr>
        <w:t xml:space="preserve">4. </w:t>
      </w:r>
      <w:r w:rsidR="00173ACB" w:rsidRPr="00D24970">
        <w:rPr>
          <w:rFonts w:asciiTheme="minorHAnsi" w:hAnsiTheme="minorHAnsi" w:cstheme="minorHAnsi"/>
        </w:rPr>
        <w:t>Tiekėjų pašalinimo pagrindai</w:t>
      </w:r>
      <w:bookmarkEnd w:id="10"/>
      <w:bookmarkEnd w:id="11"/>
      <w:bookmarkEnd w:id="12"/>
      <w:r w:rsidR="00975F1F" w:rsidRPr="00D24970">
        <w:rPr>
          <w:rFonts w:asciiTheme="minorHAnsi" w:hAnsiTheme="minorHAnsi" w:cstheme="minorHAnsi"/>
        </w:rPr>
        <w:t xml:space="preserve"> ir kvalifikacijos reikalavimai</w:t>
      </w:r>
      <w:bookmarkEnd w:id="13"/>
    </w:p>
    <w:p w14:paraId="23B058CE" w14:textId="0DB3FDFF" w:rsidR="002C5249" w:rsidRPr="008F762A" w:rsidRDefault="009D2F13" w:rsidP="127DD6E8">
      <w:pPr>
        <w:pStyle w:val="Sraopastraipa"/>
        <w:spacing w:after="120" w:line="20" w:lineRule="atLeast"/>
        <w:ind w:left="0" w:firstLine="567"/>
        <w:jc w:val="both"/>
      </w:pPr>
      <w:r w:rsidRPr="127DD6E8">
        <w:t xml:space="preserve">4.1. </w:t>
      </w:r>
      <w:r w:rsidR="002C5249" w:rsidRPr="127DD6E8">
        <w:t>Reikalavimai dėl tiekėjo ir</w:t>
      </w:r>
      <w:bookmarkStart w:id="14" w:name="_Hlk41039660"/>
      <w:r w:rsidR="00942379" w:rsidRPr="127DD6E8">
        <w:t xml:space="preserve"> </w:t>
      </w:r>
      <w:r w:rsidR="002C5249"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002C5249" w:rsidRPr="127DD6E8">
        <w:t xml:space="preserve"> </w:t>
      </w:r>
      <w:bookmarkEnd w:id="14"/>
      <w:r w:rsidR="002C5249" w:rsidRPr="127DD6E8">
        <w:t xml:space="preserve">pašalinimo pagrindų nebuvimo bei jų nebuvimą patvirtinantys dokumentai nurodyti </w:t>
      </w:r>
      <w:r w:rsidR="006A737F" w:rsidRPr="00016FDD">
        <w:t xml:space="preserve">specialiųjų </w:t>
      </w:r>
      <w:r w:rsidR="006A737F" w:rsidRPr="00016FDD">
        <w:rPr>
          <w:rFonts w:eastAsia="Calibri"/>
        </w:rPr>
        <w:t>p</w:t>
      </w:r>
      <w:r w:rsidR="00551FA7" w:rsidRPr="00016FDD">
        <w:rPr>
          <w:rFonts w:eastAsia="Calibri"/>
        </w:rPr>
        <w:t>irkimo</w:t>
      </w:r>
      <w:r w:rsidR="00551FA7" w:rsidRPr="127DD6E8">
        <w:rPr>
          <w:rFonts w:eastAsia="Calibri"/>
        </w:rPr>
        <w:t xml:space="preserve"> </w:t>
      </w:r>
      <w:r w:rsidR="006773B6" w:rsidRPr="127DD6E8">
        <w:rPr>
          <w:rFonts w:eastAsia="Calibri"/>
        </w:rPr>
        <w:t xml:space="preserve">sąlygų </w:t>
      </w:r>
      <w:r w:rsidR="008F762A" w:rsidRPr="008F762A">
        <w:rPr>
          <w:b/>
          <w:bCs/>
        </w:rPr>
        <w:t>3</w:t>
      </w:r>
      <w:r w:rsidR="00984B02" w:rsidRPr="127DD6E8">
        <w:rPr>
          <w:color w:val="00B050"/>
        </w:rPr>
        <w:t xml:space="preserve">  </w:t>
      </w:r>
      <w:r w:rsidR="006773B6" w:rsidRPr="127DD6E8">
        <w:rPr>
          <w:rFonts w:eastAsia="Calibri"/>
        </w:rPr>
        <w:t>priede</w:t>
      </w:r>
      <w:r w:rsidR="002C5249" w:rsidRPr="127DD6E8">
        <w:t xml:space="preserve">. </w:t>
      </w:r>
    </w:p>
    <w:p w14:paraId="34E32D48" w14:textId="4D23CB18" w:rsidR="007B6F6D" w:rsidRPr="008F762A" w:rsidRDefault="00970624" w:rsidP="00970624">
      <w:pPr>
        <w:pStyle w:val="Sraopastraipa"/>
        <w:tabs>
          <w:tab w:val="left" w:pos="851"/>
        </w:tabs>
        <w:spacing w:after="0" w:line="20" w:lineRule="atLeast"/>
        <w:ind w:left="0" w:firstLine="567"/>
        <w:jc w:val="both"/>
        <w:rPr>
          <w:highlight w:val="yellow"/>
        </w:rPr>
      </w:pPr>
      <w:r w:rsidRPr="008F762A">
        <w:t>4.2.</w:t>
      </w:r>
      <w:r w:rsidR="00990E9B" w:rsidRPr="008F762A">
        <w:t>Tiekėjams nenustatomi kvalifikacijos reikalavimai</w:t>
      </w:r>
      <w:r w:rsidR="00A6625B" w:rsidRPr="008F762A">
        <w:t xml:space="preserve">. </w:t>
      </w:r>
    </w:p>
    <w:p w14:paraId="69D62E2B" w14:textId="7F94BB77" w:rsidR="00A000BE" w:rsidRPr="0037632B" w:rsidRDefault="00D24970" w:rsidP="0037632B">
      <w:pPr>
        <w:pStyle w:val="Antrat1"/>
        <w:tabs>
          <w:tab w:val="left" w:pos="567"/>
        </w:tabs>
        <w:spacing w:after="0"/>
        <w:contextualSpacing/>
        <w:jc w:val="both"/>
        <w:rPr>
          <w:rFonts w:cstheme="minorBidi"/>
        </w:rPr>
      </w:pPr>
      <w:bookmarkStart w:id="15" w:name="_Toc126333932"/>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5"/>
      <w:r w:rsidR="009743D3" w:rsidRPr="007872CB">
        <w:t xml:space="preserve"> </w:t>
      </w:r>
    </w:p>
    <w:p w14:paraId="2FC7443C" w14:textId="499A8EFF" w:rsidR="00DF3DDF" w:rsidRDefault="00D24970" w:rsidP="007872CB">
      <w:pPr>
        <w:spacing w:after="0" w:line="240" w:lineRule="auto"/>
        <w:ind w:firstLine="567"/>
        <w:jc w:val="both"/>
        <w:rPr>
          <w:rFonts w:cstheme="minorHAnsi"/>
          <w:color w:val="000000" w:themeColor="text1"/>
        </w:rPr>
      </w:pPr>
      <w:r>
        <w:rPr>
          <w:rFonts w:cstheme="minorHAnsi"/>
          <w:color w:val="000000" w:themeColor="text1"/>
        </w:rPr>
        <w:t>5</w:t>
      </w:r>
      <w:r w:rsidR="0037632B">
        <w:rPr>
          <w:rFonts w:cstheme="minorHAnsi"/>
          <w:color w:val="000000" w:themeColor="text1"/>
        </w:rPr>
        <w:t xml:space="preserve">.1. </w:t>
      </w:r>
      <w:r w:rsidR="00DF3DDF" w:rsidRPr="007872CB">
        <w:rPr>
          <w:rFonts w:cstheme="minorHAnsi"/>
          <w:color w:val="000000" w:themeColor="text1"/>
        </w:rPr>
        <w:t xml:space="preserve">Pirkimui taikomos Reglamento nuostatos. </w:t>
      </w:r>
      <w:r w:rsidR="00FD6EE2" w:rsidRPr="007872CB">
        <w:rPr>
          <w:rFonts w:cstheme="minorHAnsi"/>
          <w:color w:val="000000" w:themeColor="text1"/>
        </w:rPr>
        <w:t xml:space="preserve">Kartu su </w:t>
      </w:r>
      <w:r w:rsidR="00E3566E">
        <w:rPr>
          <w:rFonts w:cstheme="minorHAnsi"/>
          <w:color w:val="000000" w:themeColor="text1"/>
        </w:rPr>
        <w:t>p</w:t>
      </w:r>
      <w:r w:rsidR="00FD6EE2" w:rsidRPr="007872CB">
        <w:rPr>
          <w:rFonts w:cstheme="minorHAnsi"/>
          <w:color w:val="000000" w:themeColor="text1"/>
        </w:rPr>
        <w:t>asiūlymu tiekėjas turi pateikti</w:t>
      </w:r>
      <w:r w:rsidR="00B96756" w:rsidRPr="007872CB">
        <w:rPr>
          <w:rFonts w:cstheme="minorHAnsi"/>
          <w:color w:val="000000" w:themeColor="text1"/>
        </w:rPr>
        <w:t xml:space="preserve"> </w:t>
      </w:r>
      <w:r w:rsidR="00B24708" w:rsidRPr="007872CB">
        <w:rPr>
          <w:rFonts w:cstheme="minorHAnsi"/>
          <w:color w:val="000000" w:themeColor="text1"/>
        </w:rPr>
        <w:t xml:space="preserve">užpildytą </w:t>
      </w:r>
      <w:r w:rsidR="0063163D" w:rsidRPr="007872CB">
        <w:rPr>
          <w:rFonts w:cstheme="minorHAnsi"/>
          <w:color w:val="000000" w:themeColor="text1"/>
        </w:rPr>
        <w:t>deklaracij</w:t>
      </w:r>
      <w:r w:rsidR="00FD6EE2" w:rsidRPr="007872CB">
        <w:rPr>
          <w:rFonts w:cstheme="minorHAnsi"/>
          <w:color w:val="000000" w:themeColor="text1"/>
        </w:rPr>
        <w:t>ą</w:t>
      </w:r>
      <w:r w:rsidR="0063163D" w:rsidRPr="007872CB">
        <w:rPr>
          <w:rFonts w:cstheme="minorHAnsi"/>
          <w:color w:val="000000" w:themeColor="text1"/>
        </w:rPr>
        <w:t xml:space="preserve"> </w:t>
      </w:r>
      <w:r w:rsidR="00FD6EE2" w:rsidRPr="007872CB">
        <w:rPr>
          <w:rFonts w:cstheme="minorHAnsi"/>
          <w:color w:val="000000" w:themeColor="text1"/>
        </w:rPr>
        <w:t xml:space="preserve">dėl </w:t>
      </w:r>
      <w:r w:rsidR="0078453C" w:rsidRPr="007872CB">
        <w:rPr>
          <w:rFonts w:cstheme="minorHAnsi"/>
          <w:color w:val="000000" w:themeColor="text1"/>
        </w:rPr>
        <w:t>(ne)atitikties Reglamento nuostatoms</w:t>
      </w:r>
      <w:r w:rsidR="0063163D" w:rsidRPr="007872CB">
        <w:rPr>
          <w:rFonts w:cstheme="minorHAnsi"/>
          <w:color w:val="000000" w:themeColor="text1"/>
        </w:rPr>
        <w:t xml:space="preserve">, kuri pateikta </w:t>
      </w:r>
      <w:r w:rsidR="006A737F">
        <w:rPr>
          <w:rFonts w:cstheme="minorHAnsi"/>
          <w:color w:val="000000" w:themeColor="text1"/>
        </w:rPr>
        <w:t xml:space="preserve">specialiųjų </w:t>
      </w:r>
      <w:r w:rsidR="006A737F" w:rsidRPr="006A737F">
        <w:rPr>
          <w:rFonts w:cstheme="minorHAnsi"/>
          <w:color w:val="000000" w:themeColor="text1"/>
        </w:rPr>
        <w:t>p</w:t>
      </w:r>
      <w:r w:rsidR="00551FA7" w:rsidRPr="007872CB">
        <w:rPr>
          <w:rFonts w:cstheme="minorHAnsi"/>
          <w:color w:val="000000" w:themeColor="text1"/>
        </w:rPr>
        <w:t xml:space="preserve">irkimo </w:t>
      </w:r>
      <w:r w:rsidR="0063163D" w:rsidRPr="007872CB">
        <w:rPr>
          <w:rFonts w:cstheme="minorHAnsi"/>
          <w:color w:val="000000" w:themeColor="text1"/>
        </w:rPr>
        <w:t xml:space="preserve">sąlygų </w:t>
      </w:r>
      <w:r w:rsidR="008F762A" w:rsidRPr="008F762A">
        <w:rPr>
          <w:rFonts w:cstheme="minorHAnsi"/>
          <w:b/>
          <w:bCs/>
        </w:rPr>
        <w:t>8, 9</w:t>
      </w:r>
      <w:r w:rsidR="007A15EC" w:rsidRPr="008F762A">
        <w:rPr>
          <w:rFonts w:cstheme="minorHAnsi"/>
        </w:rPr>
        <w:t xml:space="preserve"> </w:t>
      </w:r>
      <w:r w:rsidR="007A15EC" w:rsidRPr="007872CB">
        <w:rPr>
          <w:rFonts w:cstheme="minorHAnsi"/>
          <w:color w:val="000000" w:themeColor="text1"/>
        </w:rPr>
        <w:t>priede</w:t>
      </w:r>
      <w:r w:rsidR="00B24708" w:rsidRPr="007872CB">
        <w:rPr>
          <w:rFonts w:cstheme="minorHAnsi"/>
          <w:color w:val="000000" w:themeColor="text1"/>
        </w:rPr>
        <w:t>.</w:t>
      </w:r>
      <w:r w:rsidR="00B852B7" w:rsidRPr="007872CB">
        <w:rPr>
          <w:rFonts w:cstheme="minorHAnsi"/>
          <w:color w:val="000000" w:themeColor="text1"/>
        </w:rPr>
        <w:t xml:space="preserve"> Kilus abejonių dėl </w:t>
      </w:r>
      <w:r w:rsidR="007349E0" w:rsidRPr="007872CB">
        <w:rPr>
          <w:rFonts w:cstheme="minorHAnsi"/>
          <w:color w:val="000000" w:themeColor="text1"/>
        </w:rPr>
        <w:t>tiekėjo (ne)atitikties Reglamento nuostatoms</w:t>
      </w:r>
      <w:r w:rsidR="0012639E" w:rsidRPr="007872CB">
        <w:rPr>
          <w:rFonts w:cstheme="minorHAnsi"/>
          <w:color w:val="000000" w:themeColor="text1"/>
        </w:rPr>
        <w:t xml:space="preserve">, perkančioji organizacija </w:t>
      </w:r>
      <w:r w:rsidR="006D5E06" w:rsidRPr="007872CB">
        <w:rPr>
          <w:rFonts w:cstheme="minorHAnsi"/>
          <w:color w:val="000000" w:themeColor="text1"/>
        </w:rPr>
        <w:t xml:space="preserve">iš galimo laimėtojo </w:t>
      </w:r>
      <w:r w:rsidR="0012639E" w:rsidRPr="007872CB">
        <w:rPr>
          <w:rFonts w:cstheme="minorHAnsi"/>
          <w:color w:val="000000" w:themeColor="text1"/>
        </w:rPr>
        <w:t xml:space="preserve">prašys pateikti </w:t>
      </w:r>
      <w:r w:rsidR="007349E0" w:rsidRPr="007872CB">
        <w:rPr>
          <w:rFonts w:cstheme="minorHAnsi"/>
          <w:color w:val="000000" w:themeColor="text1"/>
        </w:rPr>
        <w:t>dokumentus, įrodančius deklaracijoje pateiktų duomenų teisingumą.</w:t>
      </w:r>
    </w:p>
    <w:p w14:paraId="05E7CB20" w14:textId="294B38D3" w:rsidR="002A637A" w:rsidRPr="007872CB" w:rsidRDefault="00D24970" w:rsidP="007872CB">
      <w:pPr>
        <w:spacing w:after="0" w:line="240" w:lineRule="auto"/>
        <w:ind w:firstLine="567"/>
        <w:jc w:val="both"/>
        <w:rPr>
          <w:rFonts w:cstheme="minorHAnsi"/>
          <w:color w:val="000000" w:themeColor="text1"/>
        </w:rPr>
      </w:pPr>
      <w:r>
        <w:rPr>
          <w:rFonts w:cstheme="minorHAnsi"/>
          <w:color w:val="000000" w:themeColor="text1"/>
        </w:rPr>
        <w:t>5</w:t>
      </w:r>
      <w:r w:rsidR="002A637A">
        <w:rPr>
          <w:rFonts w:cstheme="minorHAnsi"/>
          <w:color w:val="000000" w:themeColor="text1"/>
        </w:rPr>
        <w:t xml:space="preserve">.2. </w:t>
      </w:r>
      <w:r w:rsidR="00CF14EB">
        <w:rPr>
          <w:rFonts w:cstheme="minorHAnsi"/>
          <w:color w:val="000000" w:themeColor="text1"/>
        </w:rPr>
        <w:t>Perkanči</w:t>
      </w:r>
      <w:r w:rsidR="00C727CF">
        <w:rPr>
          <w:rFonts w:cstheme="minorHAnsi"/>
          <w:color w:val="000000" w:themeColor="text1"/>
        </w:rPr>
        <w:t xml:space="preserve">oji </w:t>
      </w:r>
      <w:r w:rsidR="00CF14EB">
        <w:rPr>
          <w:rFonts w:cstheme="minorHAnsi"/>
          <w:color w:val="000000" w:themeColor="text1"/>
        </w:rPr>
        <w:t>organizacija nustačius</w:t>
      </w:r>
      <w:r w:rsidR="00C727CF">
        <w:rPr>
          <w:rFonts w:cstheme="minorHAnsi"/>
          <w:color w:val="000000" w:themeColor="text1"/>
        </w:rPr>
        <w:t>i</w:t>
      </w:r>
      <w:r w:rsidR="00CF14EB">
        <w:rPr>
          <w:rFonts w:cstheme="minorHAnsi"/>
          <w:color w:val="000000" w:themeColor="text1"/>
        </w:rPr>
        <w:t xml:space="preserve">, kad tiekėjo pasitelktas subtiekėjas </w:t>
      </w:r>
      <w:r w:rsidR="009763B1">
        <w:rPr>
          <w:rFonts w:cstheme="minorHAnsi"/>
          <w:color w:val="000000" w:themeColor="text1"/>
        </w:rPr>
        <w:t xml:space="preserve">ar ūkio subjektas, kurio pajėgumais remiamasi, </w:t>
      </w:r>
      <w:r w:rsidR="00BA05C9">
        <w:rPr>
          <w:rFonts w:cstheme="minorHAnsi"/>
          <w:color w:val="000000" w:themeColor="text1"/>
        </w:rPr>
        <w:t>tenkin</w:t>
      </w:r>
      <w:r w:rsidR="00CF14EB">
        <w:rPr>
          <w:rFonts w:cstheme="minorHAnsi"/>
          <w:color w:val="000000" w:themeColor="text1"/>
        </w:rPr>
        <w:t xml:space="preserve">a </w:t>
      </w:r>
      <w:r w:rsidR="00DA1B9B">
        <w:rPr>
          <w:rFonts w:cstheme="minorHAnsi"/>
          <w:color w:val="000000" w:themeColor="text1"/>
        </w:rPr>
        <w:t xml:space="preserve">Reglamento </w:t>
      </w:r>
      <w:r w:rsidR="00A4619E">
        <w:rPr>
          <w:rFonts w:cstheme="minorHAnsi"/>
          <w:color w:val="000000" w:themeColor="text1"/>
        </w:rPr>
        <w:t xml:space="preserve">5 k straipsnyje </w:t>
      </w:r>
      <w:r w:rsidR="00A109FD">
        <w:rPr>
          <w:rFonts w:cstheme="minorHAnsi"/>
          <w:color w:val="000000" w:themeColor="text1"/>
        </w:rPr>
        <w:t xml:space="preserve">nustatytus </w:t>
      </w:r>
      <w:r w:rsidR="00BA05C9">
        <w:rPr>
          <w:rFonts w:cstheme="minorHAnsi"/>
          <w:color w:val="000000" w:themeColor="text1"/>
        </w:rPr>
        <w:t>ribojimus</w:t>
      </w:r>
      <w:r w:rsidR="00A109FD">
        <w:rPr>
          <w:rFonts w:cstheme="minorHAnsi"/>
          <w:color w:val="000000" w:themeColor="text1"/>
        </w:rPr>
        <w:t xml:space="preserve">, </w:t>
      </w:r>
      <w:r w:rsidR="00BA05C9">
        <w:rPr>
          <w:rFonts w:cstheme="minorHAnsi"/>
          <w:color w:val="000000" w:themeColor="text1"/>
        </w:rPr>
        <w:t>reikalaus tiekėjo</w:t>
      </w:r>
      <w:r w:rsidR="00A109FD">
        <w:rPr>
          <w:rFonts w:cstheme="minorHAnsi"/>
          <w:color w:val="000000" w:themeColor="text1"/>
        </w:rPr>
        <w:t xml:space="preserve"> juos pakeisti kitais, </w:t>
      </w:r>
      <w:r w:rsidR="00B42273">
        <w:rPr>
          <w:rFonts w:cstheme="minorHAnsi"/>
          <w:color w:val="000000" w:themeColor="text1"/>
        </w:rPr>
        <w:t>p</w:t>
      </w:r>
      <w:r w:rsidR="00A109FD">
        <w:rPr>
          <w:rFonts w:cstheme="minorHAnsi"/>
          <w:color w:val="000000" w:themeColor="text1"/>
        </w:rPr>
        <w:t>irkimo sąlygų reikalavimus atitinkančiais</w:t>
      </w:r>
      <w:r w:rsidR="00BA05C9">
        <w:rPr>
          <w:rFonts w:cstheme="minorHAnsi"/>
          <w:color w:val="000000" w:themeColor="text1"/>
        </w:rPr>
        <w:t>,</w:t>
      </w:r>
      <w:r w:rsidR="00A109FD">
        <w:rPr>
          <w:rFonts w:cstheme="minorHAnsi"/>
          <w:color w:val="000000" w:themeColor="text1"/>
        </w:rPr>
        <w:t xml:space="preserve"> subjektais. </w:t>
      </w:r>
    </w:p>
    <w:p w14:paraId="4C9B77B0" w14:textId="4EC69000" w:rsidR="007E3A91" w:rsidRPr="00607904" w:rsidRDefault="007E3A91" w:rsidP="00607904">
      <w:pPr>
        <w:spacing w:after="0" w:line="240" w:lineRule="auto"/>
        <w:ind w:firstLine="567"/>
        <w:jc w:val="both"/>
        <w:rPr>
          <w:rFonts w:cstheme="minorHAnsi"/>
        </w:rPr>
      </w:pPr>
      <w:r>
        <w:rPr>
          <w:rFonts w:cstheme="minorHAnsi"/>
          <w:color w:val="000000" w:themeColor="text1"/>
        </w:rPr>
        <w:t>5</w:t>
      </w:r>
      <w:r w:rsidRPr="007872CB">
        <w:rPr>
          <w:rFonts w:cstheme="minorHAnsi"/>
          <w:color w:val="000000" w:themeColor="text1"/>
        </w:rPr>
        <w:t>.</w:t>
      </w:r>
      <w:r>
        <w:rPr>
          <w:rFonts w:cstheme="minorHAnsi"/>
          <w:color w:val="000000" w:themeColor="text1"/>
        </w:rPr>
        <w:t>3</w:t>
      </w:r>
      <w:r w:rsidRPr="007872CB">
        <w:rPr>
          <w:rFonts w:cstheme="minorHAnsi"/>
          <w:color w:val="000000" w:themeColor="text1"/>
        </w:rPr>
        <w:t>.</w:t>
      </w:r>
      <w:r w:rsidRPr="001A0B73">
        <w:rPr>
          <w:rFonts w:cstheme="minorHAnsi"/>
          <w:iCs/>
        </w:rPr>
        <w:t xml:space="preserve">Perkančioji organizacija atmes tiekėjo </w:t>
      </w:r>
      <w:r>
        <w:rPr>
          <w:rFonts w:cstheme="minorHAnsi"/>
          <w:iCs/>
        </w:rPr>
        <w:t>p</w:t>
      </w:r>
      <w:r w:rsidRPr="001A0B73">
        <w:rPr>
          <w:rFonts w:cstheme="minorHAnsi"/>
          <w:iCs/>
        </w:rPr>
        <w:t xml:space="preserve">asiūlymą, </w:t>
      </w:r>
      <w:r>
        <w:rPr>
          <w:rFonts w:cstheme="minorHAnsi"/>
          <w:iCs/>
        </w:rPr>
        <w:t xml:space="preserve">jei </w:t>
      </w:r>
      <w:r w:rsidRPr="001A0B73">
        <w:rPr>
          <w:rFonts w:cstheme="minorHAnsi"/>
          <w:iCs/>
        </w:rPr>
        <w:t>bus tenkinam</w:t>
      </w:r>
      <w:r>
        <w:rPr>
          <w:rFonts w:cstheme="minorHAnsi"/>
          <w:iCs/>
        </w:rPr>
        <w:t>a</w:t>
      </w:r>
      <w:r w:rsidRPr="001A0B73">
        <w:rPr>
          <w:rFonts w:cstheme="minorHAnsi"/>
          <w:iCs/>
        </w:rPr>
        <w:t xml:space="preserve"> </w:t>
      </w:r>
      <w:r>
        <w:rPr>
          <w:rFonts w:cstheme="minorHAnsi"/>
          <w:iCs/>
        </w:rPr>
        <w:t xml:space="preserve">bent viena </w:t>
      </w:r>
      <w:r w:rsidRPr="0093261C">
        <w:rPr>
          <w:rFonts w:cstheme="minorHAnsi"/>
          <w:iCs/>
        </w:rPr>
        <w:t>VPĮ 45 straipsnio 2</w:t>
      </w:r>
      <w:r w:rsidRPr="0093261C">
        <w:rPr>
          <w:rFonts w:cstheme="minorHAnsi"/>
          <w:iCs/>
          <w:vertAlign w:val="superscript"/>
        </w:rPr>
        <w:t>1</w:t>
      </w:r>
      <w:r w:rsidRPr="0093261C">
        <w:rPr>
          <w:rFonts w:cstheme="minorHAnsi"/>
          <w:iCs/>
        </w:rPr>
        <w:t xml:space="preserve"> dalies 1-</w:t>
      </w:r>
      <w:r>
        <w:rPr>
          <w:rFonts w:cstheme="minorHAnsi"/>
          <w:iCs/>
        </w:rPr>
        <w:t>6</w:t>
      </w:r>
      <w:r w:rsidRPr="0093261C">
        <w:rPr>
          <w:rFonts w:cstheme="minorHAnsi"/>
          <w:iCs/>
        </w:rPr>
        <w:t xml:space="preserve"> punktuose nurodyt</w:t>
      </w:r>
      <w:r>
        <w:rPr>
          <w:rFonts w:cstheme="minorHAnsi"/>
          <w:iCs/>
        </w:rPr>
        <w:t>ų</w:t>
      </w:r>
      <w:r w:rsidRPr="0093261C">
        <w:rPr>
          <w:rFonts w:cstheme="minorHAnsi"/>
          <w:iCs/>
        </w:rPr>
        <w:t xml:space="preserve"> sąlyg</w:t>
      </w:r>
      <w:r>
        <w:rPr>
          <w:rFonts w:cstheme="minorHAnsi"/>
          <w:iCs/>
        </w:rPr>
        <w:t>ų</w:t>
      </w:r>
      <w:r w:rsidRPr="0093261C">
        <w:rPr>
          <w:rFonts w:cstheme="minorHAnsi"/>
          <w:iCs/>
        </w:rPr>
        <w:t xml:space="preserve">.  </w:t>
      </w:r>
      <w:r>
        <w:rPr>
          <w:rFonts w:cstheme="minorHAnsi"/>
          <w:iCs/>
        </w:rPr>
        <w:t>Tiekėjas kartu su pasiūlymu turi pateikti laisvos formos atitikties deklaraciją dėl atitikties VPĮ 45 straipsnio</w:t>
      </w:r>
      <w:r w:rsidRPr="00607904">
        <w:rPr>
          <w:rFonts w:cstheme="minorHAnsi"/>
          <w:iCs/>
        </w:rPr>
        <w:t xml:space="preserve"> </w:t>
      </w:r>
      <w:r w:rsidRPr="00607904">
        <w:rPr>
          <w:rFonts w:cstheme="minorHAnsi"/>
          <w:i/>
        </w:rPr>
        <w:t>2</w:t>
      </w:r>
      <w:r w:rsidRPr="00607904">
        <w:rPr>
          <w:rFonts w:cstheme="minorHAnsi"/>
          <w:i/>
          <w:vertAlign w:val="superscript"/>
        </w:rPr>
        <w:t>1</w:t>
      </w:r>
      <w:r w:rsidRPr="00607904">
        <w:rPr>
          <w:rFonts w:cstheme="minorHAnsi"/>
          <w:i/>
        </w:rPr>
        <w:t xml:space="preserve"> dalies 1, 2, 3 ir 6 punktams</w:t>
      </w:r>
      <w:r w:rsidRPr="00607904">
        <w:rPr>
          <w:rFonts w:cstheme="minorHAnsi"/>
          <w:iCs/>
        </w:rPr>
        <w:t>.</w:t>
      </w:r>
    </w:p>
    <w:p w14:paraId="517ECE1E" w14:textId="77777777" w:rsidR="007E3A91" w:rsidRPr="00166073" w:rsidRDefault="007E3A91" w:rsidP="007E3A91">
      <w:pPr>
        <w:pStyle w:val="Sraopastraipa"/>
        <w:spacing w:after="0" w:line="240" w:lineRule="auto"/>
        <w:ind w:left="0" w:firstLine="567"/>
        <w:jc w:val="both"/>
        <w:rPr>
          <w:rFonts w:cstheme="minorHAnsi"/>
        </w:rPr>
      </w:pPr>
      <w:r>
        <w:rPr>
          <w:rFonts w:cstheme="minorHAnsi"/>
        </w:rPr>
        <w:t xml:space="preserve">5.4. Perkančiajai organizacijai kilus abejonių dėl tiekėjo laisvos formos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w:t>
      </w:r>
      <w:r>
        <w:rPr>
          <w:color w:val="000000"/>
        </w:rPr>
        <w:t>ir (ar) paaiškinimus</w:t>
      </w:r>
      <w:r>
        <w:rPr>
          <w:rFonts w:cstheme="minorHAnsi"/>
        </w:rPr>
        <w:t xml:space="preserve">. Tokių dokumentų </w:t>
      </w:r>
      <w:r>
        <w:rPr>
          <w:color w:val="000000"/>
        </w:rPr>
        <w:t>ir (ar) paaiškinimų</w:t>
      </w:r>
      <w:r>
        <w:rPr>
          <w:rFonts w:cstheme="minorHAnsi"/>
        </w:rPr>
        <w:t xml:space="preserve"> perkančioji organizacija gali prašyti bet kuriuo pirkimo procedūros metu siekdama užtikrinti tinkamą pirkimo procedūros atlikimą.</w:t>
      </w:r>
    </w:p>
    <w:p w14:paraId="08B62CDE" w14:textId="77777777" w:rsidR="007E3A91" w:rsidRPr="008F762A" w:rsidRDefault="007E3A91" w:rsidP="007E3A91">
      <w:pPr>
        <w:pStyle w:val="Sraopastraipa"/>
        <w:spacing w:after="0" w:line="240" w:lineRule="auto"/>
        <w:ind w:left="0" w:firstLine="567"/>
        <w:jc w:val="both"/>
        <w:rPr>
          <w:i/>
        </w:rPr>
      </w:pPr>
      <w:r w:rsidRPr="008F762A">
        <w:rPr>
          <w:i/>
        </w:rPr>
        <w:t>Šio skyriaus 5.3 – 5.4  punktų nuostatos taikomos tik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tokių nuostatų taikymo. </w:t>
      </w:r>
    </w:p>
    <w:p w14:paraId="4BEDE7AF" w14:textId="457E0FAE" w:rsidR="00AF62E6" w:rsidRPr="00142AB7" w:rsidRDefault="00245E8F" w:rsidP="00142AB7">
      <w:pPr>
        <w:pStyle w:val="Antrat1"/>
        <w:spacing w:line="20" w:lineRule="atLeast"/>
        <w:contextualSpacing/>
        <w:rPr>
          <w:rFonts w:asciiTheme="minorHAnsi" w:hAnsiTheme="minorHAnsi" w:cstheme="minorBidi"/>
        </w:rPr>
      </w:pPr>
      <w:bookmarkStart w:id="16" w:name="_Ref39666794"/>
      <w:bookmarkStart w:id="17" w:name="_Ref39666796"/>
      <w:bookmarkStart w:id="18" w:name="_Toc126333933"/>
      <w:r w:rsidRPr="127DD6E8">
        <w:rPr>
          <w:rFonts w:asciiTheme="minorHAnsi" w:hAnsiTheme="minorHAnsi" w:cstheme="minorBidi"/>
        </w:rPr>
        <w:t>6</w:t>
      </w:r>
      <w:r w:rsidR="0005396D" w:rsidRPr="127DD6E8">
        <w:rPr>
          <w:rFonts w:asciiTheme="minorHAnsi" w:hAnsiTheme="minorHAnsi" w:cstheme="minorBidi"/>
        </w:rPr>
        <w:t xml:space="preserve">. </w:t>
      </w:r>
      <w:r w:rsidR="00220588" w:rsidRPr="127DD6E8">
        <w:rPr>
          <w:rFonts w:asciiTheme="minorHAnsi" w:hAnsiTheme="minorHAnsi" w:cstheme="minorBidi"/>
        </w:rPr>
        <w:t>Specialieji r</w:t>
      </w:r>
      <w:r w:rsidR="00DF58E2" w:rsidRPr="127DD6E8">
        <w:rPr>
          <w:rFonts w:asciiTheme="minorHAnsi" w:hAnsiTheme="minorHAnsi" w:cstheme="minorBidi"/>
        </w:rPr>
        <w:t>eikalavimai pasiūlymų rengimui ir pateikimui</w:t>
      </w:r>
      <w:bookmarkEnd w:id="16"/>
      <w:bookmarkEnd w:id="17"/>
      <w:bookmarkEnd w:id="18"/>
    </w:p>
    <w:p w14:paraId="3D47F821" w14:textId="2F93D89B" w:rsidR="00EF5623" w:rsidRPr="00FD53CF" w:rsidRDefault="00192AF9" w:rsidP="001032F8">
      <w:pPr>
        <w:spacing w:after="0" w:line="20" w:lineRule="atLeast"/>
        <w:ind w:firstLine="567"/>
        <w:jc w:val="both"/>
        <w:rPr>
          <w:rFonts w:ascii="Calibri" w:hAnsi="Calibri" w:cs="Calibri"/>
          <w:i/>
          <w:iCs/>
          <w:color w:val="7030A0"/>
        </w:rPr>
      </w:pPr>
      <w:r>
        <w:rPr>
          <w:rFonts w:ascii="Calibri" w:hAnsi="Calibri" w:cs="Calibri"/>
        </w:rPr>
        <w:t xml:space="preserve">6.1. </w:t>
      </w:r>
      <w:r w:rsidR="00EF5623" w:rsidRPr="00FD53CF">
        <w:rPr>
          <w:rFonts w:ascii="Calibri" w:hAnsi="Calibri" w:cs="Calibri"/>
        </w:rPr>
        <w:t xml:space="preserve">Tiekėjo </w:t>
      </w:r>
      <w:r w:rsidR="0058726C">
        <w:rPr>
          <w:rFonts w:ascii="Calibri" w:hAnsi="Calibri" w:cs="Calibri"/>
        </w:rPr>
        <w:t>p</w:t>
      </w:r>
      <w:r w:rsidR="00EF5623" w:rsidRPr="00FD53CF">
        <w:rPr>
          <w:rFonts w:ascii="Calibri" w:hAnsi="Calibri" w:cs="Calibri"/>
        </w:rPr>
        <w:t>asiūlymą sudaro CVP IS pateikiamų ir žemiau nurodytų dokumentų visuma</w:t>
      </w:r>
      <w:r w:rsidR="00FD53CF">
        <w:rPr>
          <w:rFonts w:ascii="Calibri" w:hAnsi="Calibri" w:cs="Calibri"/>
        </w:rPr>
        <w:t>:</w:t>
      </w:r>
    </w:p>
    <w:p w14:paraId="0B17BEF7" w14:textId="1E21EA44" w:rsidR="00FF12F1" w:rsidRPr="008F762A" w:rsidRDefault="003F0DA7" w:rsidP="00FE7FEB">
      <w:pPr>
        <w:pStyle w:val="Sraopastraipa"/>
        <w:numPr>
          <w:ilvl w:val="2"/>
          <w:numId w:val="8"/>
        </w:numPr>
        <w:spacing w:after="0" w:line="240" w:lineRule="auto"/>
        <w:ind w:left="0" w:firstLine="567"/>
        <w:jc w:val="both"/>
        <w:rPr>
          <w:u w:val="single"/>
        </w:rPr>
      </w:pPr>
      <w:r w:rsidRPr="0035559D">
        <w:t>tiekėjo</w:t>
      </w:r>
      <w:r w:rsidR="0008659E" w:rsidRPr="0035559D">
        <w:rPr>
          <w:color w:val="7030A0"/>
        </w:rPr>
        <w:t xml:space="preserve"> </w:t>
      </w:r>
      <w:r w:rsidR="008F762A" w:rsidRPr="008F762A">
        <w:t xml:space="preserve">pasirašytas </w:t>
      </w:r>
      <w:r w:rsidR="005A195F" w:rsidRPr="008F762A">
        <w:t>p</w:t>
      </w:r>
      <w:r w:rsidRPr="008F762A">
        <w:t>asiūlymas</w:t>
      </w:r>
      <w:r w:rsidRPr="0035559D">
        <w:t xml:space="preserve">, parengtas pagal </w:t>
      </w:r>
      <w:r w:rsidR="007C1C57" w:rsidRPr="0035559D">
        <w:t>specialiųjų p</w:t>
      </w:r>
      <w:r w:rsidR="00551FA7" w:rsidRPr="0035559D">
        <w:t xml:space="preserve">irkimo </w:t>
      </w:r>
      <w:r w:rsidR="00476F8C" w:rsidRPr="008F762A">
        <w:t>sąlygų</w:t>
      </w:r>
      <w:r w:rsidR="00DE5F20" w:rsidRPr="008F762A">
        <w:t xml:space="preserve"> </w:t>
      </w:r>
      <w:r w:rsidR="008F762A" w:rsidRPr="008F762A">
        <w:rPr>
          <w:b/>
          <w:bCs/>
          <w:shd w:val="clear" w:color="auto" w:fill="FFFFFF"/>
        </w:rPr>
        <w:t>6</w:t>
      </w:r>
      <w:r w:rsidR="00DE5F20" w:rsidRPr="008F762A">
        <w:rPr>
          <w:b/>
          <w:bCs/>
          <w:shd w:val="clear" w:color="auto" w:fill="FFFFFF"/>
        </w:rPr>
        <w:t xml:space="preserve"> </w:t>
      </w:r>
      <w:r w:rsidR="00476F8C" w:rsidRPr="008F762A">
        <w:t xml:space="preserve">priede </w:t>
      </w:r>
      <w:r w:rsidRPr="008F762A">
        <w:t xml:space="preserve">pateiktą </w:t>
      </w:r>
      <w:r w:rsidR="00C35C26" w:rsidRPr="008F762A">
        <w:t>p</w:t>
      </w:r>
      <w:r w:rsidRPr="008F762A">
        <w:t>asiūlymo formą.</w:t>
      </w:r>
    </w:p>
    <w:p w14:paraId="3459FD0B" w14:textId="324A6AD2" w:rsidR="009C1155" w:rsidRPr="0035559D" w:rsidRDefault="009C1155" w:rsidP="00FE7FEB">
      <w:pPr>
        <w:pStyle w:val="Sraopastraipa"/>
        <w:numPr>
          <w:ilvl w:val="2"/>
          <w:numId w:val="8"/>
        </w:numPr>
        <w:spacing w:after="0" w:line="240" w:lineRule="auto"/>
        <w:ind w:left="0" w:firstLine="567"/>
        <w:jc w:val="both"/>
        <w:rPr>
          <w:rFonts w:cstheme="minorHAnsi"/>
          <w:u w:val="single"/>
        </w:rPr>
      </w:pPr>
      <w:r w:rsidRPr="008F762A">
        <w:rPr>
          <w:rFonts w:cstheme="minorHAnsi"/>
        </w:rPr>
        <w:lastRenderedPageBreak/>
        <w:t xml:space="preserve">užpildytas EBVPD (specialiųjų pirkimo sąlygų </w:t>
      </w:r>
      <w:r w:rsidR="008F762A" w:rsidRPr="008F762A">
        <w:rPr>
          <w:rFonts w:cstheme="minorHAnsi"/>
          <w:b/>
          <w:bCs/>
        </w:rPr>
        <w:t>5</w:t>
      </w:r>
      <w:r w:rsidRPr="008F762A">
        <w:rPr>
          <w:rFonts w:cstheme="minorHAnsi"/>
        </w:rPr>
        <w:t xml:space="preserve"> priedas). </w:t>
      </w:r>
      <w:r w:rsidR="0008659E" w:rsidRPr="008F762A">
        <w:rPr>
          <w:rFonts w:cstheme="minorHAnsi"/>
        </w:rPr>
        <w:t>Pateikdamas ir p</w:t>
      </w:r>
      <w:r w:rsidRPr="008F762A">
        <w:rPr>
          <w:rFonts w:cstheme="minorHAnsi"/>
        </w:rPr>
        <w:t xml:space="preserve">asirašydamas </w:t>
      </w:r>
      <w:r w:rsidR="00C35C26" w:rsidRPr="0035559D">
        <w:rPr>
          <w:rFonts w:cstheme="minorHAnsi"/>
        </w:rPr>
        <w:t>p</w:t>
      </w:r>
      <w:r w:rsidRPr="0035559D">
        <w:rPr>
          <w:rFonts w:cstheme="minorHAnsi"/>
        </w:rPr>
        <w:t>asiūlymą, tiekėjas patvirtina ir EBVPD tikrumą;</w:t>
      </w:r>
    </w:p>
    <w:p w14:paraId="021CA68F" w14:textId="346D8E49" w:rsidR="007C1C57" w:rsidRPr="0035559D" w:rsidRDefault="000C55D6" w:rsidP="00FE7FEB">
      <w:pPr>
        <w:pStyle w:val="Sraopastraipa"/>
        <w:numPr>
          <w:ilvl w:val="2"/>
          <w:numId w:val="8"/>
        </w:numPr>
        <w:spacing w:after="0" w:line="240" w:lineRule="auto"/>
        <w:ind w:left="0" w:firstLine="567"/>
        <w:jc w:val="both"/>
        <w:rPr>
          <w:rFonts w:cstheme="minorHAnsi"/>
          <w:u w:val="single"/>
        </w:rPr>
      </w:pPr>
      <w:r w:rsidRPr="0035559D">
        <w:rPr>
          <w:rFonts w:cstheme="minorHAnsi"/>
        </w:rPr>
        <w:t xml:space="preserve">jungtinės veiklos sutarties kopija (jeigu </w:t>
      </w:r>
      <w:r w:rsidR="00C35C26" w:rsidRPr="0035559D">
        <w:rPr>
          <w:rFonts w:cstheme="minorHAnsi"/>
        </w:rPr>
        <w:t>p</w:t>
      </w:r>
      <w:r w:rsidRPr="0035559D">
        <w:rPr>
          <w:rFonts w:cstheme="minorHAnsi"/>
        </w:rPr>
        <w:t>irkime dalyvauja ūkio subjektų grupė jungtinės veiklos sutarties pagrindu)</w:t>
      </w:r>
      <w:r w:rsidR="007C1C57" w:rsidRPr="0035559D">
        <w:rPr>
          <w:rFonts w:cstheme="minorHAnsi"/>
        </w:rPr>
        <w:t>;</w:t>
      </w:r>
    </w:p>
    <w:p w14:paraId="50A0B33A" w14:textId="5DAAFF49" w:rsidR="006D0EC0" w:rsidRPr="008F762A" w:rsidRDefault="006D0EC0" w:rsidP="00FE7FEB">
      <w:pPr>
        <w:pStyle w:val="Sraopastraipa"/>
        <w:numPr>
          <w:ilvl w:val="2"/>
          <w:numId w:val="8"/>
        </w:numPr>
        <w:spacing w:after="0" w:line="240" w:lineRule="auto"/>
        <w:ind w:left="0" w:firstLine="567"/>
        <w:jc w:val="both"/>
        <w:rPr>
          <w:rFonts w:cstheme="minorHAnsi"/>
          <w:u w:val="single"/>
        </w:rPr>
      </w:pPr>
      <w:r w:rsidRPr="0035559D">
        <w:rPr>
          <w:rFonts w:cstheme="minorHAnsi"/>
        </w:rPr>
        <w:t xml:space="preserve">dokumentas, patvirtinantis, kad asmuo, kuris </w:t>
      </w:r>
      <w:r w:rsidR="0008659E" w:rsidRPr="0035559D">
        <w:rPr>
          <w:rFonts w:cstheme="minorHAnsi"/>
        </w:rPr>
        <w:t xml:space="preserve">pateikė </w:t>
      </w:r>
      <w:r w:rsidR="0008659E" w:rsidRPr="008F762A">
        <w:rPr>
          <w:rFonts w:cstheme="minorHAnsi"/>
        </w:rPr>
        <w:t xml:space="preserve">ir </w:t>
      </w:r>
      <w:r w:rsidRPr="008F762A">
        <w:rPr>
          <w:rFonts w:cstheme="minorHAnsi"/>
        </w:rPr>
        <w:t>pasirašė</w:t>
      </w:r>
      <w:r w:rsidR="0008659E" w:rsidRPr="008F762A">
        <w:rPr>
          <w:rFonts w:cstheme="minorHAnsi"/>
        </w:rPr>
        <w:t xml:space="preserve"> </w:t>
      </w:r>
      <w:r w:rsidR="00212F68" w:rsidRPr="008F762A">
        <w:rPr>
          <w:rFonts w:cstheme="minorHAnsi"/>
        </w:rPr>
        <w:t>p</w:t>
      </w:r>
      <w:r w:rsidRPr="008F762A">
        <w:rPr>
          <w:rFonts w:cstheme="minorHAnsi"/>
        </w:rPr>
        <w:t xml:space="preserve">asiūlymą (jei jis ne tiekėjo vadovas), turėjo teisę jį </w:t>
      </w:r>
      <w:r w:rsidR="0008659E" w:rsidRPr="008F762A">
        <w:rPr>
          <w:rFonts w:cstheme="minorHAnsi"/>
        </w:rPr>
        <w:t xml:space="preserve">pateikti ir </w:t>
      </w:r>
      <w:r w:rsidRPr="008F762A">
        <w:rPr>
          <w:rFonts w:cstheme="minorHAnsi"/>
        </w:rPr>
        <w:t>pasirašyti;</w:t>
      </w:r>
    </w:p>
    <w:p w14:paraId="0997451A" w14:textId="14C5D167" w:rsidR="006D0EC0" w:rsidRPr="00CA64E1" w:rsidRDefault="00212F68" w:rsidP="00FE7FEB">
      <w:pPr>
        <w:pStyle w:val="Sraopastraipa"/>
        <w:numPr>
          <w:ilvl w:val="2"/>
          <w:numId w:val="8"/>
        </w:numPr>
        <w:tabs>
          <w:tab w:val="left" w:pos="1276"/>
        </w:tabs>
        <w:spacing w:after="0" w:line="240" w:lineRule="auto"/>
        <w:ind w:left="0" w:firstLine="567"/>
        <w:jc w:val="both"/>
        <w:rPr>
          <w:rFonts w:cstheme="minorHAnsi"/>
          <w:u w:val="single"/>
        </w:rPr>
      </w:pPr>
      <w:r>
        <w:rPr>
          <w:rFonts w:cstheme="minorHAnsi"/>
        </w:rPr>
        <w:t>p</w:t>
      </w:r>
      <w:r w:rsidR="006D0EC0" w:rsidRPr="00CA64E1">
        <w:rPr>
          <w:rFonts w:cstheme="minorHAnsi"/>
        </w:rPr>
        <w:t>asiūlymo galiojimą užtikrinantis dokumentas (jeigu reikalaujama);</w:t>
      </w:r>
    </w:p>
    <w:p w14:paraId="53A8B5A3" w14:textId="109B0BB3" w:rsidR="00450415" w:rsidRPr="00CA64E1" w:rsidRDefault="00450415" w:rsidP="00FE7FEB">
      <w:pPr>
        <w:pStyle w:val="Sraopastraipa"/>
        <w:numPr>
          <w:ilvl w:val="2"/>
          <w:numId w:val="8"/>
        </w:numPr>
        <w:spacing w:after="0" w:line="240" w:lineRule="auto"/>
        <w:ind w:left="0" w:firstLine="567"/>
        <w:jc w:val="both"/>
        <w:rPr>
          <w:rFonts w:cstheme="minorHAnsi"/>
          <w:u w:val="single"/>
        </w:rPr>
      </w:pPr>
      <w:r w:rsidRPr="00CA64E1">
        <w:rPr>
          <w:rFonts w:cstheme="minorHAnsi"/>
        </w:rPr>
        <w:t>jei tiekėjas pasitelkia ūkio subjektus, kurių pajėgumais remiasi, – įrodymai, kad šie ištekliai bus prieinami per visą sutartinių įsipareigojimų vykdymo laikotarpį;</w:t>
      </w:r>
    </w:p>
    <w:p w14:paraId="0A4D1BFD" w14:textId="5A7C8BAD" w:rsidR="00450415" w:rsidRPr="00CA64E1" w:rsidRDefault="00450415" w:rsidP="00FE7FEB">
      <w:pPr>
        <w:pStyle w:val="Sraopastraipa"/>
        <w:numPr>
          <w:ilvl w:val="2"/>
          <w:numId w:val="8"/>
        </w:numPr>
        <w:spacing w:after="0" w:line="240" w:lineRule="auto"/>
        <w:ind w:left="0" w:firstLine="567"/>
        <w:jc w:val="both"/>
        <w:rPr>
          <w:rFonts w:cstheme="minorHAnsi"/>
          <w:u w:val="single"/>
        </w:rPr>
      </w:pPr>
      <w:r w:rsidRPr="00CA64E1">
        <w:rPr>
          <w:rFonts w:cstheme="minorHAnsi"/>
        </w:rPr>
        <w:t xml:space="preserve"> jei tiekėjas pasitelkia subtiekėjus, subtiekėjo deklaracija ar kitas dokumentas, patvirtinantis jo sutikimą būti subtiekėju </w:t>
      </w:r>
      <w:r w:rsidR="00212F68">
        <w:rPr>
          <w:rFonts w:cstheme="minorHAnsi"/>
        </w:rPr>
        <w:t>p</w:t>
      </w:r>
      <w:r w:rsidRPr="00CA64E1">
        <w:rPr>
          <w:rFonts w:cstheme="minorHAnsi"/>
        </w:rPr>
        <w:t>irkime;</w:t>
      </w:r>
    </w:p>
    <w:p w14:paraId="054A3B95" w14:textId="441DF977" w:rsidR="00450415" w:rsidRPr="00CA64E1" w:rsidRDefault="00450415" w:rsidP="00FE7FEB">
      <w:pPr>
        <w:pStyle w:val="Sraopastraipa"/>
        <w:numPr>
          <w:ilvl w:val="2"/>
          <w:numId w:val="8"/>
        </w:numPr>
        <w:spacing w:after="0" w:line="240" w:lineRule="auto"/>
        <w:ind w:left="0" w:firstLine="567"/>
        <w:jc w:val="both"/>
        <w:rPr>
          <w:rFonts w:cstheme="minorHAnsi"/>
          <w:u w:val="single"/>
        </w:rPr>
      </w:pPr>
      <w:r w:rsidRPr="00C22EE7">
        <w:rPr>
          <w:rFonts w:cstheme="minorHAnsi"/>
        </w:rPr>
        <w:t>dokumentai, patvirtinantys, kad ūkio subjektas, kurio pajėgumais</w:t>
      </w:r>
      <w:r w:rsidRPr="00CA64E1">
        <w:rPr>
          <w:rFonts w:cstheme="minorHAnsi"/>
        </w:rPr>
        <w:t xml:space="preserve"> tiekėjas remiasi, atsižvelgdamas į specialiųjų pirkimo sąlygų </w:t>
      </w:r>
      <w:r w:rsidR="008F762A" w:rsidRPr="008F762A">
        <w:rPr>
          <w:rFonts w:cstheme="minorHAnsi"/>
          <w:b/>
          <w:bCs/>
        </w:rPr>
        <w:t>4</w:t>
      </w:r>
      <w:r w:rsidRPr="00212F68">
        <w:rPr>
          <w:rFonts w:cstheme="minorHAnsi"/>
          <w:color w:val="00B050"/>
        </w:rPr>
        <w:t xml:space="preserve"> </w:t>
      </w:r>
      <w:r w:rsidRPr="00CA64E1">
        <w:rPr>
          <w:rFonts w:cstheme="minorHAnsi"/>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CA64E1">
        <w:rPr>
          <w:rFonts w:cstheme="minorHAnsi"/>
          <w:i/>
          <w:iCs/>
          <w:color w:val="FF0000"/>
        </w:rPr>
        <w:t xml:space="preserve"> </w:t>
      </w:r>
    </w:p>
    <w:p w14:paraId="28DE3CC9" w14:textId="7973B32B" w:rsidR="00450415" w:rsidRPr="0086303D" w:rsidRDefault="00450415" w:rsidP="00FE7FEB">
      <w:pPr>
        <w:pStyle w:val="Sraopastraipa"/>
        <w:numPr>
          <w:ilvl w:val="2"/>
          <w:numId w:val="8"/>
        </w:numPr>
        <w:tabs>
          <w:tab w:val="left" w:pos="1276"/>
        </w:tabs>
        <w:spacing w:after="0" w:line="240" w:lineRule="auto"/>
        <w:ind w:left="0" w:firstLine="567"/>
        <w:jc w:val="both"/>
        <w:rPr>
          <w:rFonts w:cstheme="minorHAnsi"/>
          <w:color w:val="00B050"/>
          <w:u w:val="single"/>
        </w:rPr>
      </w:pPr>
      <w:r w:rsidRPr="00653AE3">
        <w:rPr>
          <w:rFonts w:cstheme="minorHAnsi"/>
        </w:rPr>
        <w:t xml:space="preserve">techninė specifikacija, užpildyta pagal specialiųjų pirkimo sąlygų </w:t>
      </w:r>
      <w:r w:rsidR="00653AE3" w:rsidRPr="00653AE3">
        <w:rPr>
          <w:rFonts w:cstheme="minorHAnsi"/>
          <w:b/>
          <w:bCs/>
        </w:rPr>
        <w:t>2</w:t>
      </w:r>
      <w:r w:rsidRPr="00653AE3">
        <w:rPr>
          <w:rFonts w:cstheme="minorHAnsi"/>
          <w:b/>
          <w:bCs/>
        </w:rPr>
        <w:t xml:space="preserve"> </w:t>
      </w:r>
      <w:r w:rsidRPr="00653AE3">
        <w:rPr>
          <w:rFonts w:cstheme="minorHAnsi"/>
        </w:rPr>
        <w:t>priedą</w:t>
      </w:r>
      <w:r w:rsidRPr="0086303D">
        <w:rPr>
          <w:rFonts w:cstheme="minorHAnsi"/>
          <w:i/>
          <w:iCs/>
          <w:color w:val="00B050"/>
        </w:rPr>
        <w:t>;</w:t>
      </w:r>
    </w:p>
    <w:p w14:paraId="553ABC18" w14:textId="4BFD73CF" w:rsidR="007C1C57" w:rsidRPr="00CA64E1" w:rsidRDefault="00450415" w:rsidP="00FE7FEB">
      <w:pPr>
        <w:spacing w:after="0" w:line="240" w:lineRule="auto"/>
        <w:ind w:firstLine="567"/>
        <w:jc w:val="both"/>
        <w:rPr>
          <w:rFonts w:cstheme="minorHAnsi"/>
          <w:color w:val="7030A0"/>
        </w:rPr>
      </w:pPr>
      <w:r w:rsidRPr="0086303D">
        <w:rPr>
          <w:rFonts w:cstheme="minorHAnsi"/>
        </w:rPr>
        <w:t>6.</w:t>
      </w:r>
      <w:r w:rsidR="00C7179F">
        <w:rPr>
          <w:rFonts w:cstheme="minorHAnsi"/>
        </w:rPr>
        <w:t>1.</w:t>
      </w:r>
      <w:r w:rsidRPr="0086303D">
        <w:rPr>
          <w:rFonts w:cstheme="minorHAnsi"/>
        </w:rPr>
        <w:t xml:space="preserve">10. </w:t>
      </w:r>
      <w:r w:rsidR="00C22EE7">
        <w:rPr>
          <w:rFonts w:cstheme="minorHAnsi"/>
        </w:rPr>
        <w:t>L</w:t>
      </w:r>
      <w:r w:rsidR="00C22EE7">
        <w:rPr>
          <w:rFonts w:cstheme="minorHAnsi"/>
          <w:iCs/>
        </w:rPr>
        <w:t>aisvos formos atitikties deklaracija dėl atitikties VPĮ 45 straipsnio</w:t>
      </w:r>
      <w:r w:rsidR="00C22EE7" w:rsidRPr="00607904">
        <w:rPr>
          <w:rFonts w:cstheme="minorHAnsi"/>
          <w:iCs/>
        </w:rPr>
        <w:t xml:space="preserve"> </w:t>
      </w:r>
      <w:r w:rsidR="00C22EE7" w:rsidRPr="00607904">
        <w:rPr>
          <w:rFonts w:cstheme="minorHAnsi"/>
          <w:i/>
        </w:rPr>
        <w:t>2</w:t>
      </w:r>
      <w:r w:rsidR="00C22EE7" w:rsidRPr="00607904">
        <w:rPr>
          <w:rFonts w:cstheme="minorHAnsi"/>
          <w:i/>
          <w:vertAlign w:val="superscript"/>
        </w:rPr>
        <w:t>1</w:t>
      </w:r>
      <w:r w:rsidR="00C22EE7" w:rsidRPr="00607904">
        <w:rPr>
          <w:rFonts w:cstheme="minorHAnsi"/>
          <w:i/>
        </w:rPr>
        <w:t xml:space="preserve"> dalies 1, 2, 3 ir 6 punktams</w:t>
      </w:r>
      <w:r w:rsidRPr="00A028CC">
        <w:rPr>
          <w:rFonts w:cstheme="minorHAnsi"/>
          <w:color w:val="7030A0"/>
        </w:rPr>
        <w:t xml:space="preserve"> voke.</w:t>
      </w:r>
    </w:p>
    <w:p w14:paraId="311D42C8" w14:textId="49B055D9" w:rsidR="00197943" w:rsidRPr="00653AE3" w:rsidRDefault="0062366A" w:rsidP="00FF1EC3">
      <w:pPr>
        <w:pStyle w:val="Sraopastraipa"/>
        <w:numPr>
          <w:ilvl w:val="2"/>
          <w:numId w:val="9"/>
        </w:numPr>
        <w:spacing w:after="0" w:line="20" w:lineRule="atLeast"/>
        <w:ind w:left="0" w:firstLine="567"/>
        <w:jc w:val="both"/>
        <w:rPr>
          <w:rFonts w:eastAsiaTheme="minorHAnsi" w:cstheme="minorHAnsi"/>
          <w:bCs/>
          <w:iCs/>
        </w:rPr>
      </w:pPr>
      <w:r w:rsidRPr="00653AE3">
        <w:rPr>
          <w:rFonts w:cstheme="minorHAnsi"/>
        </w:rPr>
        <w:t xml:space="preserve">Perkančioji organizacija nereikalauja, kad </w:t>
      </w:r>
      <w:r w:rsidR="00653AE3" w:rsidRPr="00653AE3">
        <w:rPr>
          <w:rFonts w:cstheme="minorHAnsi"/>
        </w:rPr>
        <w:t xml:space="preserve">visas </w:t>
      </w:r>
      <w:r w:rsidRPr="00653AE3">
        <w:rPr>
          <w:rFonts w:cstheme="minorHAnsi"/>
        </w:rPr>
        <w:t>pasiūlymas būtų pasirašytas</w:t>
      </w:r>
      <w:r w:rsidR="004D5C8D" w:rsidRPr="00653AE3">
        <w:rPr>
          <w:rFonts w:cstheme="minorHAnsi"/>
        </w:rPr>
        <w:t>.</w:t>
      </w:r>
      <w:r w:rsidR="00653AE3" w:rsidRPr="00653AE3">
        <w:rPr>
          <w:rFonts w:cstheme="minorHAnsi"/>
        </w:rPr>
        <w:t xml:space="preserve"> Privalo būti pasirašyta tik pasiūlymo forma</w:t>
      </w:r>
      <w:r w:rsidR="00EE3480" w:rsidRPr="00653AE3">
        <w:rPr>
          <w:rFonts w:cstheme="minorHAnsi"/>
          <w:color w:val="7030A0"/>
        </w:rPr>
        <w:t>.</w:t>
      </w:r>
      <w:r w:rsidR="004771AF" w:rsidRPr="00653AE3">
        <w:rPr>
          <w:rFonts w:cstheme="minorHAnsi"/>
          <w:color w:val="7030A0"/>
        </w:rPr>
        <w:t xml:space="preserve"> </w:t>
      </w:r>
      <w:r w:rsidR="00BD41D7" w:rsidRPr="00653AE3">
        <w:rPr>
          <w:rFonts w:eastAsia="Calibri" w:cstheme="minorHAnsi"/>
        </w:rPr>
        <w:t>P</w:t>
      </w:r>
      <w:r w:rsidR="00FD03FA" w:rsidRPr="00653AE3">
        <w:rPr>
          <w:rFonts w:eastAsia="Calibri" w:cstheme="minorHAnsi"/>
        </w:rPr>
        <w:t>asiūlym</w:t>
      </w:r>
      <w:r w:rsidR="00653AE3" w:rsidRPr="00653AE3">
        <w:rPr>
          <w:rFonts w:eastAsia="Calibri" w:cstheme="minorHAnsi"/>
        </w:rPr>
        <w:t>o forma</w:t>
      </w:r>
      <w:r w:rsidR="00FD03FA" w:rsidRPr="00653AE3">
        <w:rPr>
          <w:rFonts w:eastAsia="Calibri" w:cstheme="minorHAnsi"/>
        </w:rPr>
        <w:t xml:space="preserve"> </w:t>
      </w:r>
      <w:r w:rsidR="00071366" w:rsidRPr="00653AE3">
        <w:rPr>
          <w:rFonts w:eastAsia="Calibri" w:cstheme="minorHAnsi"/>
        </w:rPr>
        <w:t>turi</w:t>
      </w:r>
      <w:r w:rsidR="00FD03FA" w:rsidRPr="00653AE3">
        <w:rPr>
          <w:rFonts w:eastAsia="Calibri" w:cstheme="minorHAnsi"/>
        </w:rPr>
        <w:t xml:space="preserve"> būti pasirašyta </w:t>
      </w:r>
      <w:r w:rsidR="00DD138F" w:rsidRPr="00653AE3">
        <w:rPr>
          <w:rFonts w:eastAsia="Calibri" w:cstheme="minorHAnsi"/>
        </w:rPr>
        <w:t xml:space="preserve">fiziniu parašu arba </w:t>
      </w:r>
      <w:r w:rsidR="00FD03FA" w:rsidRPr="00653AE3">
        <w:rPr>
          <w:rFonts w:eastAsia="Calibri" w:cstheme="minorHAnsi"/>
        </w:rPr>
        <w:t>kvalifikuotu elektroniniu parašu. Jeigu tiekėjas dokumentus tvirtina naudodamas elektroninį,</w:t>
      </w:r>
      <w:r w:rsidR="00FD03FA" w:rsidRPr="00653AE3">
        <w:rPr>
          <w:rFonts w:eastAsia="Calibri"/>
        </w:rPr>
        <w:t xml:space="preserve"> o ne fizinį parašą, elektroninis parašas turi atitikti VPĮ 22 straipsnio 11 dalies 2 ir 3 punktuose nustatytus reikalavimus. </w:t>
      </w:r>
      <w:r w:rsidR="00FD03FA" w:rsidRPr="127DD6E8">
        <w:t>Perkančiajai organizacijai kilus abejonių dėl dokumentų tikrumo, ji turi teisę reikalauti pateikti dokumentų originalus.</w:t>
      </w:r>
      <w:r w:rsidR="00FD03FA" w:rsidRPr="00653AE3">
        <w:rPr>
          <w:rFonts w:eastAsia="Calibri"/>
        </w:rPr>
        <w:t xml:space="preserve"> </w:t>
      </w:r>
    </w:p>
    <w:p w14:paraId="6602056D" w14:textId="69EDF294" w:rsidR="0096678C" w:rsidRPr="003953E2" w:rsidRDefault="0099696F" w:rsidP="00922C44">
      <w:pPr>
        <w:pStyle w:val="Sraopastraipa"/>
        <w:numPr>
          <w:ilvl w:val="1"/>
          <w:numId w:val="9"/>
        </w:numPr>
        <w:spacing w:line="240" w:lineRule="auto"/>
        <w:ind w:left="0" w:firstLine="567"/>
        <w:jc w:val="both"/>
      </w:pPr>
      <w:r>
        <w:t>P</w:t>
      </w:r>
      <w:r w:rsidR="0048587E" w:rsidRPr="127DD6E8">
        <w:t>asiūlymas turi būti parengtas</w:t>
      </w:r>
      <w:r w:rsidR="00EE44B0" w:rsidRPr="127DD6E8">
        <w:t xml:space="preserve">, </w:t>
      </w:r>
      <w:r w:rsidR="0048587E" w:rsidRPr="0099696F">
        <w:t xml:space="preserve">lietuvių </w:t>
      </w:r>
      <w:r w:rsidR="0048587E" w:rsidRPr="009A50B5">
        <w:t>arba</w:t>
      </w:r>
      <w:r>
        <w:t xml:space="preserve"> </w:t>
      </w:r>
      <w:r w:rsidR="0048587E">
        <w:t>a</w:t>
      </w:r>
      <w:r w:rsidR="0048587E" w:rsidRPr="009A50B5">
        <w:t xml:space="preserve">nglų </w:t>
      </w:r>
      <w:r w:rsidR="0048587E" w:rsidRPr="127DD6E8">
        <w:t>kalba</w:t>
      </w:r>
      <w:r w:rsidR="00D17972" w:rsidRPr="127DD6E8">
        <w:rPr>
          <w:color w:val="7030A0"/>
        </w:rPr>
        <w:t>.</w:t>
      </w:r>
      <w:r w:rsidR="0048587E" w:rsidRPr="127DD6E8">
        <w:rPr>
          <w:color w:val="7030A0"/>
        </w:rPr>
        <w:t xml:space="preserve"> </w:t>
      </w:r>
      <w:r w:rsidR="00F17A1F" w:rsidRPr="127DD6E8">
        <w:rPr>
          <w:rFonts w:eastAsia="Arial"/>
        </w:rPr>
        <w:t>Jei kurie nors su pasiūlymu teikiami dokumentai parengti ne</w:t>
      </w:r>
      <w:r w:rsidR="001427AB">
        <w:rPr>
          <w:rFonts w:eastAsia="Arial"/>
        </w:rPr>
        <w:t xml:space="preserve"> ta kalba, kuria</w:t>
      </w:r>
      <w:r w:rsidR="00F17A1F" w:rsidRPr="127DD6E8">
        <w:rPr>
          <w:rFonts w:eastAsia="Arial"/>
        </w:rPr>
        <w:t xml:space="preserve"> </w:t>
      </w:r>
      <w:r w:rsidR="0BCA4ED4" w:rsidRPr="127DD6E8">
        <w:rPr>
          <w:rFonts w:eastAsia="Arial"/>
        </w:rPr>
        <w:t>reikalaujama</w:t>
      </w:r>
      <w:r w:rsidR="001427AB">
        <w:rPr>
          <w:rFonts w:eastAsia="Arial"/>
        </w:rPr>
        <w:t xml:space="preserve">, </w:t>
      </w:r>
      <w:r w:rsidR="003F1D78" w:rsidRPr="127DD6E8">
        <w:rPr>
          <w:rFonts w:eastAsia="Arial"/>
        </w:rPr>
        <w:t xml:space="preserve">turi būti pateiktas tikslus vertimas į </w:t>
      </w:r>
      <w:r w:rsidR="40DC6EFC" w:rsidRPr="127DD6E8">
        <w:rPr>
          <w:rFonts w:eastAsia="Arial"/>
        </w:rPr>
        <w:t>reikalaujamą</w:t>
      </w:r>
      <w:r w:rsidR="001427AB">
        <w:rPr>
          <w:rFonts w:eastAsia="Arial"/>
        </w:rPr>
        <w:t xml:space="preserve"> </w:t>
      </w:r>
      <w:r w:rsidR="00141BF1" w:rsidRPr="127DD6E8">
        <w:rPr>
          <w:rFonts w:eastAsia="Arial"/>
        </w:rPr>
        <w:t>kalbą</w:t>
      </w:r>
      <w:r w:rsidR="00F17A1F" w:rsidRPr="127DD6E8">
        <w:rPr>
          <w:rFonts w:eastAsia="Arial"/>
        </w:rPr>
        <w:t xml:space="preserve">. </w:t>
      </w:r>
      <w:r w:rsidR="0085364E" w:rsidRPr="127DD6E8">
        <w:t>Perkančiajai organizacijai turint įtarimų</w:t>
      </w:r>
      <w:r w:rsidR="0048587E" w:rsidRPr="127DD6E8">
        <w:t xml:space="preserve"> dėl pasiūlyme pateikto dokumento vertimo kokybės ir (ar) jo atitikties dokumento originalo turiniui, perkančioji organizacija reikalauja </w:t>
      </w:r>
      <w:r w:rsidR="0048587E" w:rsidRPr="003953E2">
        <w:t xml:space="preserve">pateikti vertimą atlikusio asmens parašu ir vertimų biuro antspaudu (jei turi) patvirtintą šio dokumento vertimą. </w:t>
      </w:r>
    </w:p>
    <w:p w14:paraId="4172BF9D" w14:textId="687FF98B" w:rsidR="00380B99" w:rsidRPr="00B75F6D" w:rsidRDefault="008D03B2" w:rsidP="00922C44">
      <w:pPr>
        <w:pStyle w:val="Sraopastraipa"/>
        <w:numPr>
          <w:ilvl w:val="1"/>
          <w:numId w:val="9"/>
        </w:numPr>
        <w:spacing w:line="240" w:lineRule="auto"/>
        <w:ind w:left="0" w:firstLine="567"/>
        <w:jc w:val="both"/>
        <w:rPr>
          <w:rFonts w:cstheme="minorHAnsi"/>
        </w:rPr>
      </w:pPr>
      <w:r>
        <w:rPr>
          <w:rFonts w:eastAsia="Arial"/>
        </w:rPr>
        <w:t xml:space="preserve">Bendra </w:t>
      </w:r>
      <w:r w:rsidR="00BA6AB3">
        <w:rPr>
          <w:rFonts w:eastAsia="Arial"/>
        </w:rPr>
        <w:t>p</w:t>
      </w:r>
      <w:r>
        <w:rPr>
          <w:rFonts w:eastAsia="Arial"/>
        </w:rPr>
        <w:t>asiūlymo kaina</w:t>
      </w:r>
      <w:r w:rsidR="00D247A7" w:rsidRPr="127DD6E8">
        <w:rPr>
          <w:rFonts w:eastAsia="Arial"/>
        </w:rPr>
        <w:t xml:space="preserve"> </w:t>
      </w:r>
      <w:r w:rsidR="008D3752">
        <w:rPr>
          <w:rFonts w:eastAsia="Arial"/>
        </w:rPr>
        <w:t>(</w:t>
      </w:r>
      <w:r w:rsidR="00D247A7" w:rsidRPr="127DD6E8">
        <w:rPr>
          <w:rFonts w:eastAsia="Arial"/>
        </w:rPr>
        <w:t>sąnaudos</w:t>
      </w:r>
      <w:r w:rsidR="008D3752">
        <w:rPr>
          <w:rFonts w:eastAsia="Arial"/>
        </w:rPr>
        <w:t>)</w:t>
      </w:r>
      <w:r w:rsidR="00D247A7" w:rsidRPr="127DD6E8">
        <w:rPr>
          <w:rFonts w:eastAsia="Arial"/>
        </w:rPr>
        <w:t xml:space="preserve"> </w:t>
      </w:r>
      <w:r w:rsidR="008D3752">
        <w:rPr>
          <w:rFonts w:eastAsia="Arial"/>
        </w:rPr>
        <w:t xml:space="preserve">su PVM </w:t>
      </w:r>
      <w:r w:rsidR="000B049C">
        <w:rPr>
          <w:rFonts w:eastAsia="Arial"/>
        </w:rPr>
        <w:t xml:space="preserve"> turi būti nurodoma </w:t>
      </w:r>
      <w:r w:rsidR="00D247A7" w:rsidRPr="127DD6E8">
        <w:rPr>
          <w:rFonts w:eastAsia="Arial"/>
        </w:rPr>
        <w:t xml:space="preserve">dviejų skaičių po kablelio tikslumu. </w:t>
      </w:r>
      <w:r w:rsidR="00B75F6D" w:rsidRPr="00B75F6D">
        <w:rPr>
          <w:rFonts w:eastAsia="Arial" w:cstheme="minorHAnsi"/>
        </w:rPr>
        <w:t>Šią kainą sudarančios kainos sudedamosios dalys ar įkainiai gali būti išreikštos neribojant skaičių po kablelio kiekio</w:t>
      </w:r>
      <w:r w:rsidR="00B75F6D">
        <w:rPr>
          <w:rFonts w:ascii="Arial" w:eastAsia="Arial" w:hAnsi="Arial" w:cs="Arial"/>
        </w:rPr>
        <w:t>.</w:t>
      </w:r>
      <w:r w:rsidR="00D247A7" w:rsidRPr="127DD6E8">
        <w:rPr>
          <w:rFonts w:eastAsia="Arial"/>
          <w:color w:val="7030A0"/>
        </w:rPr>
        <w:t>.</w:t>
      </w:r>
    </w:p>
    <w:p w14:paraId="22059CDA" w14:textId="115FFCF1" w:rsidR="003A0EC0" w:rsidRPr="00723492" w:rsidRDefault="003A0EC0" w:rsidP="00922C44">
      <w:pPr>
        <w:pStyle w:val="Sraopastraipa"/>
        <w:numPr>
          <w:ilvl w:val="1"/>
          <w:numId w:val="9"/>
        </w:numPr>
        <w:spacing w:line="240" w:lineRule="auto"/>
        <w:ind w:left="0" w:firstLine="567"/>
        <w:jc w:val="both"/>
        <w:rPr>
          <w:rFonts w:cstheme="minorHAnsi"/>
        </w:rPr>
      </w:pPr>
      <w:r w:rsidRPr="00A217B2">
        <w:rPr>
          <w:rFonts w:eastAsia="Arial"/>
        </w:rPr>
        <w:t xml:space="preserve">Tiekėjų </w:t>
      </w:r>
      <w:r w:rsidR="00A217B2">
        <w:rPr>
          <w:rFonts w:eastAsia="Arial"/>
        </w:rPr>
        <w:t>p</w:t>
      </w:r>
      <w:r w:rsidRPr="00A217B2">
        <w:rPr>
          <w:rFonts w:eastAsia="Arial"/>
        </w:rPr>
        <w:t xml:space="preserve">asiūlymuose nurodytos kainos bus vertinamos </w:t>
      </w:r>
      <w:r w:rsidRPr="00A217B2">
        <w:t>ir lyginamos su visais mokesčiais, įskaitant PVM</w:t>
      </w:r>
      <w:r w:rsidR="006E3394" w:rsidRPr="00A217B2">
        <w:t>.</w:t>
      </w:r>
      <w:r w:rsidRPr="00A217B2">
        <w:t xml:space="preserve"> </w:t>
      </w:r>
    </w:p>
    <w:p w14:paraId="7A15AE0A" w14:textId="70E9AA9F" w:rsidR="00EE1C85" w:rsidRPr="00F0499F" w:rsidRDefault="00EE1C85" w:rsidP="0097765E">
      <w:pPr>
        <w:pStyle w:val="Antrat1"/>
        <w:numPr>
          <w:ilvl w:val="0"/>
          <w:numId w:val="9"/>
        </w:numPr>
        <w:tabs>
          <w:tab w:val="left" w:pos="709"/>
        </w:tabs>
        <w:rPr>
          <w:rFonts w:asciiTheme="minorHAnsi" w:hAnsiTheme="minorHAnsi" w:cstheme="minorHAnsi"/>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26333934"/>
      <w:bookmarkEnd w:id="19"/>
      <w:bookmarkEnd w:id="20"/>
      <w:bookmarkEnd w:id="21"/>
      <w:bookmarkEnd w:id="22"/>
      <w:bookmarkEnd w:id="23"/>
      <w:r w:rsidRPr="00F0499F">
        <w:rPr>
          <w:rFonts w:asciiTheme="minorHAnsi" w:hAnsiTheme="minorHAnsi" w:cstheme="minorHAnsi"/>
        </w:rPr>
        <w:t>Pasiūlymo galiojimo užtikrinimas</w:t>
      </w:r>
      <w:bookmarkEnd w:id="24"/>
      <w:bookmarkEnd w:id="25"/>
      <w:bookmarkEnd w:id="26"/>
    </w:p>
    <w:p w14:paraId="2DFAEDA8" w14:textId="4803B8A2" w:rsidR="00000B56" w:rsidRPr="00FB74B5" w:rsidRDefault="00655F17" w:rsidP="00FB74B5">
      <w:pPr>
        <w:pStyle w:val="Sraopastraipa"/>
        <w:spacing w:after="0" w:line="240" w:lineRule="auto"/>
        <w:ind w:left="0" w:firstLine="567"/>
        <w:jc w:val="both"/>
      </w:pPr>
      <w:r>
        <w:t xml:space="preserve">7.1.  </w:t>
      </w:r>
      <w:r w:rsidR="00B3551C" w:rsidRPr="11690C5F">
        <w:rPr>
          <w:rFonts w:eastAsia="Calibri"/>
        </w:rPr>
        <w:t xml:space="preserve">Perkančioji organizacija nereikalauja užtikrinti </w:t>
      </w:r>
      <w:r w:rsidR="00110481">
        <w:rPr>
          <w:rFonts w:eastAsia="Calibri"/>
        </w:rPr>
        <w:t>p</w:t>
      </w:r>
      <w:r w:rsidR="00B3551C"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FD51C2" w:rsidRDefault="00040C0F" w:rsidP="0097765E">
      <w:pPr>
        <w:pStyle w:val="Antrat1"/>
        <w:numPr>
          <w:ilvl w:val="0"/>
          <w:numId w:val="9"/>
        </w:numPr>
        <w:tabs>
          <w:tab w:val="left" w:pos="709"/>
        </w:tabs>
        <w:spacing w:line="20" w:lineRule="atLeast"/>
        <w:contextualSpacing/>
        <w:rPr>
          <w:rFonts w:asciiTheme="minorHAnsi" w:hAnsiTheme="minorHAnsi" w:cstheme="minorHAnsi"/>
        </w:rPr>
      </w:pPr>
      <w:bookmarkStart w:id="27" w:name="_Ref39658218"/>
      <w:bookmarkStart w:id="28" w:name="_Ref39658226"/>
      <w:bookmarkStart w:id="29" w:name="_Ref39658248"/>
      <w:bookmarkStart w:id="30" w:name="_Ref39658251"/>
      <w:bookmarkStart w:id="31" w:name="_Toc126333935"/>
      <w:bookmarkStart w:id="32" w:name="_Ref39485250"/>
      <w:bookmarkStart w:id="33" w:name="_Ref39485258"/>
      <w:r w:rsidRPr="00FD51C2">
        <w:rPr>
          <w:rFonts w:asciiTheme="minorHAnsi" w:hAnsiTheme="minorHAnsi" w:cstheme="minorHAnsi"/>
        </w:rPr>
        <w:t>Elektroninis aukcionas</w:t>
      </w:r>
      <w:bookmarkEnd w:id="27"/>
      <w:bookmarkEnd w:id="28"/>
      <w:bookmarkEnd w:id="29"/>
      <w:bookmarkEnd w:id="30"/>
      <w:bookmarkEnd w:id="31"/>
    </w:p>
    <w:p w14:paraId="0BFDB7B0" w14:textId="336E9397" w:rsidR="00040C0F" w:rsidRPr="00FB74B5" w:rsidRDefault="002827E4" w:rsidP="00FB74B5">
      <w:pPr>
        <w:spacing w:after="0" w:line="240" w:lineRule="auto"/>
        <w:ind w:firstLine="567"/>
        <w:rPr>
          <w:rFonts w:cstheme="minorHAnsi"/>
        </w:rPr>
      </w:pPr>
      <w:r>
        <w:rPr>
          <w:rFonts w:cstheme="minorHAnsi"/>
        </w:rPr>
        <w:t xml:space="preserve">8.1. </w:t>
      </w:r>
      <w:r w:rsidR="00040C0F" w:rsidRPr="00FB74B5">
        <w:rPr>
          <w:rFonts w:cstheme="minorHAnsi"/>
        </w:rPr>
        <w:t>Perkančioji organizacija pirkime netaikys elektroninio aukciono.</w:t>
      </w:r>
    </w:p>
    <w:p w14:paraId="14CBD3AD" w14:textId="23B8A7AF" w:rsidR="009D0DC5" w:rsidRPr="00F0499F" w:rsidRDefault="00EA001C" w:rsidP="0097765E">
      <w:pPr>
        <w:pStyle w:val="Antrat1"/>
        <w:numPr>
          <w:ilvl w:val="0"/>
          <w:numId w:val="9"/>
        </w:numPr>
        <w:tabs>
          <w:tab w:val="left" w:pos="709"/>
        </w:tabs>
        <w:spacing w:line="20" w:lineRule="atLeast"/>
        <w:contextualSpacing/>
        <w:rPr>
          <w:rFonts w:asciiTheme="minorHAnsi" w:hAnsiTheme="minorHAnsi" w:cstheme="minorHAnsi"/>
        </w:rPr>
      </w:pPr>
      <w:bookmarkStart w:id="34" w:name="_Ref39667303"/>
      <w:bookmarkStart w:id="35" w:name="_Ref39667308"/>
      <w:bookmarkStart w:id="36" w:name="_Toc126333936"/>
      <w:r w:rsidRPr="00F0499F">
        <w:rPr>
          <w:rFonts w:asciiTheme="minorHAnsi" w:hAnsiTheme="minorHAnsi" w:cstheme="minorHAnsi"/>
        </w:rPr>
        <w:lastRenderedPageBreak/>
        <w:t>P</w:t>
      </w:r>
      <w:r w:rsidR="00014A61" w:rsidRPr="00F0499F">
        <w:rPr>
          <w:rFonts w:asciiTheme="minorHAnsi" w:hAnsiTheme="minorHAnsi" w:cstheme="minorHAnsi"/>
        </w:rPr>
        <w:t>asiūlymų vertinimas</w:t>
      </w:r>
      <w:bookmarkEnd w:id="32"/>
      <w:bookmarkEnd w:id="33"/>
      <w:bookmarkEnd w:id="34"/>
      <w:bookmarkEnd w:id="35"/>
      <w:bookmarkEnd w:id="36"/>
    </w:p>
    <w:p w14:paraId="1DB09CD4" w14:textId="0580BAA4" w:rsidR="00003A3F" w:rsidRPr="00FB74B5" w:rsidRDefault="002D470F" w:rsidP="00FB74B5">
      <w:pPr>
        <w:spacing w:after="0" w:line="240" w:lineRule="auto"/>
        <w:ind w:firstLine="567"/>
        <w:jc w:val="both"/>
        <w:rPr>
          <w:rFonts w:cstheme="minorHAnsi"/>
        </w:rPr>
      </w:pPr>
      <w:r>
        <w:rPr>
          <w:rFonts w:cstheme="minorHAnsi"/>
        </w:rPr>
        <w:t xml:space="preserve">9.1. </w:t>
      </w:r>
      <w:r w:rsidR="004E71CB" w:rsidRPr="127DD6E8">
        <w:rPr>
          <w:rFonts w:eastAsia="Calibri"/>
        </w:rPr>
        <w:t xml:space="preserve">Perkančioji organizacija ekonomiškai naudingiausią pasiūlymą išrenka pagal </w:t>
      </w:r>
      <w:r w:rsidR="00003A3F" w:rsidRPr="127DD6E8">
        <w:rPr>
          <w:rFonts w:eastAsia="Calibri"/>
        </w:rPr>
        <w:t>kainos ir kokybės santykį. Duomenys, kuriuos savo pasiūlyme turi pateikti tiekėjas, vertinimo kriterijai ir tvarka, pagal kuria vertinami tiekėjo pateikti duomenys, pateikiama</w:t>
      </w:r>
      <w:r w:rsidR="004E71CB" w:rsidRPr="127DD6E8">
        <w:rPr>
          <w:rFonts w:eastAsia="Calibri"/>
        </w:rPr>
        <w:t xml:space="preserve"> </w:t>
      </w:r>
      <w:r w:rsidR="00CE14DF">
        <w:rPr>
          <w:rFonts w:eastAsia="Calibri"/>
        </w:rPr>
        <w:t>specialiųjų p</w:t>
      </w:r>
      <w:r w:rsidR="00551FA7" w:rsidRPr="127DD6E8">
        <w:rPr>
          <w:rFonts w:eastAsia="Calibri"/>
        </w:rPr>
        <w:t xml:space="preserve">irkimo </w:t>
      </w:r>
      <w:r w:rsidR="00913029" w:rsidRPr="127DD6E8">
        <w:rPr>
          <w:rFonts w:eastAsia="Calibri"/>
        </w:rPr>
        <w:t>sąlygų</w:t>
      </w:r>
      <w:r w:rsidR="00090235">
        <w:rPr>
          <w:rFonts w:eastAsia="Calibri"/>
        </w:rPr>
        <w:t xml:space="preserve"> </w:t>
      </w:r>
      <w:r w:rsidR="00574738" w:rsidRPr="00574738">
        <w:rPr>
          <w:rFonts w:cstheme="minorHAnsi"/>
          <w:b/>
          <w:bCs/>
          <w:shd w:val="clear" w:color="auto" w:fill="FFFFFF"/>
        </w:rPr>
        <w:t>7</w:t>
      </w:r>
      <w:r w:rsidR="00913029" w:rsidRPr="127DD6E8">
        <w:rPr>
          <w:rFonts w:eastAsia="Calibri"/>
        </w:rPr>
        <w:t xml:space="preserve"> priede</w:t>
      </w:r>
      <w:r w:rsidR="00090235">
        <w:rPr>
          <w:rFonts w:eastAsia="Calibri"/>
        </w:rPr>
        <w:t>.</w:t>
      </w:r>
      <w:r w:rsidR="00CE14DF">
        <w:rPr>
          <w:rFonts w:eastAsia="Calibri"/>
        </w:rPr>
        <w:t xml:space="preserve"> </w:t>
      </w:r>
    </w:p>
    <w:p w14:paraId="64B83513" w14:textId="71068B83" w:rsidR="008E4A3C" w:rsidRPr="00FB74B5" w:rsidRDefault="00D734C6" w:rsidP="00FB74B5">
      <w:pPr>
        <w:pStyle w:val="Sraopastraipa"/>
        <w:numPr>
          <w:ilvl w:val="1"/>
          <w:numId w:val="9"/>
        </w:numPr>
        <w:spacing w:after="0" w:line="20" w:lineRule="atLeast"/>
        <w:ind w:left="0" w:firstLine="567"/>
        <w:jc w:val="both"/>
        <w:rPr>
          <w:rFonts w:eastAsiaTheme="minorHAnsi" w:cstheme="minorHAnsi"/>
          <w:bCs/>
          <w:iCs/>
        </w:rPr>
      </w:pPr>
      <w:r w:rsidRPr="00FB74B5">
        <w:rPr>
          <w:rFonts w:cstheme="minorHAnsi"/>
          <w:color w:val="000000" w:themeColor="text1"/>
        </w:rPr>
        <w:t xml:space="preserve">Laimėjusiu </w:t>
      </w:r>
      <w:r w:rsidR="005D7D8C" w:rsidRPr="00FB74B5">
        <w:rPr>
          <w:rFonts w:cstheme="minorHAnsi"/>
          <w:color w:val="000000" w:themeColor="text1"/>
        </w:rPr>
        <w:t>pasiūlymu</w:t>
      </w:r>
      <w:r w:rsidRPr="00FB74B5">
        <w:rPr>
          <w:rFonts w:cstheme="minorHAnsi"/>
          <w:color w:val="000000" w:themeColor="text1"/>
        </w:rPr>
        <w:t xml:space="preserve"> galės būti pripažintas tik 1 (vienas) </w:t>
      </w:r>
      <w:r w:rsidR="005D7D8C" w:rsidRPr="00FB74B5">
        <w:rPr>
          <w:rFonts w:cstheme="minorHAnsi"/>
          <w:color w:val="000000" w:themeColor="text1"/>
        </w:rPr>
        <w:t>ekonomiškai naudingiausias pasiūlymas, esantis pasiūlymų eilės pirmojoje vietoje</w:t>
      </w:r>
      <w:r w:rsidRPr="00FB74B5">
        <w:rPr>
          <w:rFonts w:cstheme="minorHAnsi"/>
          <w:color w:val="000000" w:themeColor="text1"/>
        </w:rPr>
        <w:t xml:space="preserve">. </w:t>
      </w:r>
    </w:p>
    <w:p w14:paraId="60FEBC05" w14:textId="646346AD" w:rsidR="001A25FD" w:rsidRPr="0072204F" w:rsidRDefault="00A9488B" w:rsidP="00922C44">
      <w:pPr>
        <w:pStyle w:val="Betarp"/>
        <w:numPr>
          <w:ilvl w:val="1"/>
          <w:numId w:val="9"/>
        </w:numPr>
        <w:spacing w:line="20" w:lineRule="atLeast"/>
        <w:ind w:left="0" w:firstLine="567"/>
        <w:contextualSpacing/>
        <w:jc w:val="both"/>
        <w:rPr>
          <w:rFonts w:eastAsiaTheme="minorHAnsi" w:cstheme="minorHAnsi"/>
          <w:bCs/>
          <w:i/>
          <w:iCs/>
          <w:color w:val="7030A0"/>
        </w:rPr>
      </w:pPr>
      <w:r>
        <w:rPr>
          <w:rStyle w:val="cf01"/>
          <w:rFonts w:asciiTheme="minorHAnsi" w:hAnsiTheme="minorHAnsi" w:cstheme="minorHAnsi"/>
          <w:sz w:val="21"/>
          <w:szCs w:val="21"/>
        </w:rPr>
        <w:t>Perkančioji organizacija atmes tiekėjo pasiūlymą, jei</w:t>
      </w:r>
      <w:r w:rsidR="00195572">
        <w:rPr>
          <w:rStyle w:val="cf01"/>
          <w:rFonts w:asciiTheme="minorHAnsi" w:hAnsiTheme="minorHAnsi" w:cstheme="minorHAnsi"/>
          <w:sz w:val="21"/>
          <w:szCs w:val="21"/>
        </w:rPr>
        <w:t xml:space="preserve">gu kartu su pasiūlymu </w:t>
      </w:r>
      <w:r w:rsidR="00B2125E">
        <w:rPr>
          <w:rStyle w:val="cf01"/>
          <w:rFonts w:asciiTheme="minorHAnsi" w:hAnsiTheme="minorHAnsi" w:cstheme="minorHAnsi"/>
          <w:sz w:val="21"/>
          <w:szCs w:val="21"/>
        </w:rPr>
        <w:t xml:space="preserve">nebus pateikti šie </w:t>
      </w:r>
      <w:r w:rsidR="00277634">
        <w:rPr>
          <w:rStyle w:val="cf01"/>
          <w:rFonts w:asciiTheme="minorHAnsi" w:hAnsiTheme="minorHAnsi" w:cstheme="minorHAnsi"/>
          <w:sz w:val="21"/>
          <w:szCs w:val="21"/>
        </w:rPr>
        <w:t>p</w:t>
      </w:r>
      <w:r w:rsidR="00B2125E">
        <w:rPr>
          <w:rStyle w:val="cf01"/>
          <w:rFonts w:asciiTheme="minorHAnsi" w:hAnsiTheme="minorHAnsi" w:cstheme="minorHAnsi"/>
          <w:sz w:val="21"/>
          <w:szCs w:val="21"/>
        </w:rPr>
        <w:t>irkimo sąlygose reikalaujami pateikti dokumentai:</w:t>
      </w:r>
      <w:r w:rsidR="00EE45BD">
        <w:rPr>
          <w:rStyle w:val="cf01"/>
          <w:rFonts w:asciiTheme="minorHAnsi" w:hAnsiTheme="minorHAnsi" w:cstheme="minorHAnsi"/>
          <w:sz w:val="21"/>
          <w:szCs w:val="21"/>
        </w:rPr>
        <w:t xml:space="preserve"> dokumentai reikalaujami pateikti 2 priede</w:t>
      </w:r>
      <w:r w:rsidR="00075511">
        <w:rPr>
          <w:rFonts w:cstheme="minorHAnsi"/>
          <w:color w:val="00B050"/>
        </w:rPr>
        <w:t>.</w:t>
      </w:r>
      <w:r w:rsidR="00632F7B">
        <w:rPr>
          <w:rFonts w:cstheme="minorHAnsi"/>
          <w:color w:val="00B050"/>
        </w:rPr>
        <w:t xml:space="preserve"> </w:t>
      </w:r>
    </w:p>
    <w:p w14:paraId="678C44CA" w14:textId="6EB53055" w:rsidR="00FE7908" w:rsidRPr="00F065D6" w:rsidRDefault="00FE7908" w:rsidP="0097765E">
      <w:pPr>
        <w:pStyle w:val="Antrat1"/>
        <w:numPr>
          <w:ilvl w:val="0"/>
          <w:numId w:val="9"/>
        </w:numPr>
        <w:tabs>
          <w:tab w:val="left" w:pos="567"/>
        </w:tabs>
        <w:spacing w:line="20" w:lineRule="atLeast"/>
        <w:contextualSpacing/>
        <w:rPr>
          <w:rFonts w:asciiTheme="minorHAnsi" w:hAnsiTheme="minorHAnsi" w:cstheme="minorHAnsi"/>
        </w:rPr>
      </w:pPr>
      <w:bookmarkStart w:id="37" w:name="_Ref39425999"/>
      <w:bookmarkStart w:id="38" w:name="_Ref39426005"/>
      <w:bookmarkStart w:id="39" w:name="_Toc126333937"/>
      <w:r w:rsidRPr="00F065D6">
        <w:rPr>
          <w:rFonts w:asciiTheme="minorHAnsi" w:hAnsiTheme="minorHAnsi" w:cstheme="minorHAnsi"/>
        </w:rPr>
        <w:t>S</w:t>
      </w:r>
      <w:r w:rsidR="00281735" w:rsidRPr="00F065D6">
        <w:rPr>
          <w:rFonts w:asciiTheme="minorHAnsi" w:hAnsiTheme="minorHAnsi" w:cstheme="minorHAnsi"/>
        </w:rPr>
        <w:t>utarties sudarymas</w:t>
      </w:r>
      <w:bookmarkEnd w:id="37"/>
      <w:bookmarkEnd w:id="38"/>
      <w:bookmarkEnd w:id="39"/>
    </w:p>
    <w:p w14:paraId="27CAEFF7" w14:textId="69A298DA" w:rsidR="00F57665" w:rsidRPr="00574738" w:rsidRDefault="00F57665" w:rsidP="00574738">
      <w:pPr>
        <w:pStyle w:val="Sraopastraipa"/>
        <w:numPr>
          <w:ilvl w:val="1"/>
          <w:numId w:val="14"/>
        </w:numPr>
        <w:spacing w:after="0" w:line="240" w:lineRule="auto"/>
        <w:ind w:left="0" w:firstLine="567"/>
        <w:jc w:val="both"/>
        <w:rPr>
          <w:rFonts w:cstheme="minorHAnsi"/>
        </w:rPr>
      </w:pPr>
      <w:r w:rsidRPr="00FB74B5">
        <w:rPr>
          <w:color w:val="000000" w:themeColor="text1"/>
        </w:rPr>
        <w:t>Ši pirkimo procedūra atliekama siekiant sudaryti sutartį</w:t>
      </w:r>
      <w:r w:rsidR="009A7D11" w:rsidRPr="00FB74B5">
        <w:rPr>
          <w:color w:val="000000" w:themeColor="text1"/>
        </w:rPr>
        <w:t xml:space="preserve"> su tiekėju, kurio pasiūlymas</w:t>
      </w:r>
      <w:r w:rsidR="007B12FF" w:rsidRPr="00FB74B5">
        <w:rPr>
          <w:color w:val="000000" w:themeColor="text1"/>
        </w:rPr>
        <w:t xml:space="preserve">, vadovaujantis </w:t>
      </w:r>
      <w:r w:rsidR="008F4194" w:rsidRPr="00FB74B5">
        <w:rPr>
          <w:color w:val="000000" w:themeColor="text1"/>
        </w:rPr>
        <w:t>p</w:t>
      </w:r>
      <w:r w:rsidR="007B12FF" w:rsidRPr="00FB74B5">
        <w:rPr>
          <w:color w:val="000000" w:themeColor="text1"/>
        </w:rPr>
        <w:t xml:space="preserve">irkimo </w:t>
      </w:r>
      <w:r w:rsidR="00207E40" w:rsidRPr="00FB74B5">
        <w:rPr>
          <w:color w:val="000000" w:themeColor="text1"/>
        </w:rPr>
        <w:t>sąlygose</w:t>
      </w:r>
      <w:r w:rsidR="007B12FF" w:rsidRPr="00FB74B5">
        <w:rPr>
          <w:color w:val="0070C0"/>
        </w:rPr>
        <w:t xml:space="preserve"> </w:t>
      </w:r>
      <w:r w:rsidR="007B12FF" w:rsidRPr="00FB74B5">
        <w:rPr>
          <w:color w:val="000000" w:themeColor="text1"/>
        </w:rPr>
        <w:t>nustatyta tvarka</w:t>
      </w:r>
      <w:r w:rsidR="0023505D" w:rsidRPr="00FB74B5">
        <w:rPr>
          <w:color w:val="000000" w:themeColor="text1"/>
        </w:rPr>
        <w:t>,</w:t>
      </w:r>
      <w:r w:rsidR="009A7D11" w:rsidRPr="00FB74B5">
        <w:rPr>
          <w:color w:val="000000" w:themeColor="text1"/>
        </w:rPr>
        <w:t xml:space="preserve"> bus pripažintas laimėjęs</w:t>
      </w:r>
      <w:r w:rsidR="008933BC" w:rsidRPr="00FB74B5">
        <w:rPr>
          <w:color w:val="000000" w:themeColor="text1"/>
        </w:rPr>
        <w:t>, o jei pirkimas skaidomas į dalis – su tiekėjais, kurių pasiūlymai bus pripažinti laimėję</w:t>
      </w:r>
      <w:r w:rsidR="00F065D6" w:rsidRPr="00FB74B5">
        <w:rPr>
          <w:color w:val="000000" w:themeColor="text1"/>
        </w:rPr>
        <w:t xml:space="preserve">. </w:t>
      </w:r>
      <w:r w:rsidR="004B2DE4" w:rsidRPr="127DD6E8">
        <w:t xml:space="preserve">Sutarties sąlygos pateikiamos </w:t>
      </w:r>
      <w:r w:rsidR="007A5D9C" w:rsidRPr="00574738">
        <w:t>P</w:t>
      </w:r>
      <w:r w:rsidR="00551FA7" w:rsidRPr="00574738">
        <w:t xml:space="preserve">irkimo </w:t>
      </w:r>
      <w:r w:rsidR="00D86901" w:rsidRPr="00574738">
        <w:t>sąlygų priede „Sutarties projektas“</w:t>
      </w:r>
      <w:r w:rsidR="004B2DE4" w:rsidRPr="00574738">
        <w:t>.</w:t>
      </w:r>
    </w:p>
    <w:p w14:paraId="0D27215B" w14:textId="0242B436" w:rsidR="002E2B93" w:rsidRPr="00BE190E" w:rsidRDefault="002E2B93" w:rsidP="127DD6E8">
      <w:pPr>
        <w:pStyle w:val="Sraopastraipa"/>
        <w:spacing w:after="0" w:line="240" w:lineRule="auto"/>
        <w:ind w:left="0" w:firstLine="567"/>
        <w:jc w:val="both"/>
      </w:pPr>
    </w:p>
    <w:p w14:paraId="70D641C4" w14:textId="4F9B476B" w:rsidR="002955C5" w:rsidRPr="00BE190E" w:rsidRDefault="002955C5" w:rsidP="00894EF3">
      <w:pPr>
        <w:pStyle w:val="Sraopastraipa"/>
        <w:spacing w:after="0" w:line="240" w:lineRule="auto"/>
        <w:ind w:left="0" w:firstLine="567"/>
        <w:jc w:val="both"/>
        <w:rPr>
          <w:rFonts w:eastAsiaTheme="minorHAnsi" w:cstheme="minorHAnsi"/>
          <w:bCs/>
          <w:iCs/>
        </w:rPr>
      </w:pPr>
    </w:p>
    <w:p w14:paraId="1640F94B" w14:textId="1B994232" w:rsidR="00640DBD" w:rsidRPr="00F065D6" w:rsidRDefault="00640DBD" w:rsidP="0097765E">
      <w:pPr>
        <w:pStyle w:val="Antrat1"/>
        <w:numPr>
          <w:ilvl w:val="0"/>
          <w:numId w:val="14"/>
        </w:numPr>
        <w:tabs>
          <w:tab w:val="left" w:pos="567"/>
        </w:tabs>
        <w:spacing w:line="20" w:lineRule="atLeast"/>
        <w:contextualSpacing/>
        <w:jc w:val="both"/>
        <w:rPr>
          <w:rFonts w:asciiTheme="minorHAnsi" w:hAnsiTheme="minorHAnsi" w:cstheme="minorHAnsi"/>
          <w:b/>
          <w:bCs/>
        </w:rPr>
      </w:pPr>
      <w:bookmarkStart w:id="40" w:name="_Toc126333938"/>
      <w:bookmarkEnd w:id="2"/>
      <w:r w:rsidRPr="00F065D6">
        <w:rPr>
          <w:rFonts w:asciiTheme="minorHAnsi" w:hAnsiTheme="minorHAnsi" w:cstheme="minorHAnsi"/>
        </w:rPr>
        <w:t>Kitos sąlygos</w:t>
      </w:r>
      <w:bookmarkEnd w:id="40"/>
    </w:p>
    <w:p w14:paraId="28DF579A" w14:textId="0BE702DE" w:rsidR="00D43E2A" w:rsidRPr="00574738" w:rsidRDefault="00574738" w:rsidP="00501215">
      <w:pPr>
        <w:shd w:val="clear" w:color="auto" w:fill="FFFFFF"/>
        <w:spacing w:after="0" w:line="240" w:lineRule="auto"/>
        <w:jc w:val="both"/>
        <w:rPr>
          <w:rFonts w:eastAsia="Times New Roman" w:cstheme="minorHAnsi"/>
          <w:i/>
          <w:iCs/>
        </w:rPr>
      </w:pPr>
      <w:r w:rsidRPr="00574738">
        <w:rPr>
          <w:rFonts w:eastAsia="Times New Roman" w:cstheme="minorHAnsi"/>
          <w:i/>
          <w:iCs/>
        </w:rPr>
        <w:t>NETAIKOMA</w:t>
      </w:r>
      <w:r w:rsidR="00662701" w:rsidRPr="00574738">
        <w:rPr>
          <w:rFonts w:eastAsia="Times New Roman" w:cstheme="minorHAnsi"/>
          <w:i/>
          <w:iCs/>
        </w:rPr>
        <w:t>.</w:t>
      </w:r>
    </w:p>
    <w:p w14:paraId="7881FCAE" w14:textId="77777777" w:rsidR="00C87AB8" w:rsidRDefault="008D704D" w:rsidP="00C87AB8">
      <w:pPr>
        <w:shd w:val="clear" w:color="auto" w:fill="FFFFFF"/>
        <w:spacing w:after="0" w:line="240" w:lineRule="auto"/>
        <w:jc w:val="center"/>
        <w:rPr>
          <w:rFonts w:eastAsia="Calibri" w:cstheme="minorHAnsi"/>
        </w:rPr>
        <w:sectPr w:rsidR="00C87AB8" w:rsidSect="00153FC8">
          <w:headerReference w:type="default" r:id="rId13"/>
          <w:footerReference w:type="default" r:id="rId14"/>
          <w:footerReference w:type="first" r:id="rId15"/>
          <w:pgSz w:w="12240" w:h="15840"/>
          <w:pgMar w:top="1134" w:right="567" w:bottom="1134" w:left="1701" w:header="720" w:footer="720" w:gutter="0"/>
          <w:pgNumType w:start="0"/>
          <w:cols w:space="720"/>
          <w:titlePg/>
          <w:docGrid w:linePitch="360"/>
        </w:sectPr>
      </w:pPr>
      <w:r w:rsidRPr="00F0499F">
        <w:rPr>
          <w:rFonts w:eastAsia="Calibri" w:cstheme="minorHAnsi"/>
        </w:rPr>
        <w:t>__________</w:t>
      </w:r>
    </w:p>
    <w:p w14:paraId="1DF37652" w14:textId="0A6B5A0A" w:rsidR="00774AA5" w:rsidRPr="005C1E12" w:rsidRDefault="000631F1" w:rsidP="005C1E12">
      <w:pPr>
        <w:pStyle w:val="Antrat1"/>
        <w:jc w:val="right"/>
        <w:rPr>
          <w:rFonts w:asciiTheme="minorHAnsi" w:hAnsiTheme="minorHAnsi" w:cstheme="minorHAnsi"/>
          <w:sz w:val="21"/>
          <w:szCs w:val="21"/>
        </w:rPr>
      </w:pPr>
      <w:bookmarkStart w:id="41" w:name="_Toc126333939"/>
      <w:r w:rsidRPr="005C1E12">
        <w:rPr>
          <w:rFonts w:asciiTheme="minorHAnsi" w:hAnsiTheme="minorHAnsi" w:cstheme="minorHAnsi"/>
          <w:color w:val="0070C0"/>
          <w:sz w:val="21"/>
          <w:szCs w:val="21"/>
        </w:rPr>
        <w:lastRenderedPageBreak/>
        <w:t>P</w:t>
      </w:r>
      <w:r w:rsidR="008F59C5" w:rsidRPr="005C1E12">
        <w:rPr>
          <w:rFonts w:asciiTheme="minorHAnsi" w:hAnsiTheme="minorHAnsi" w:cstheme="minorHAnsi"/>
          <w:color w:val="0070C0"/>
          <w:sz w:val="21"/>
          <w:szCs w:val="21"/>
        </w:rPr>
        <w:t>irkimo sąlygų 1 priedas „Terminai“</w:t>
      </w:r>
      <w:bookmarkEnd w:id="41"/>
    </w:p>
    <w:p w14:paraId="5369DEF7" w14:textId="77777777" w:rsidR="00A53BAE"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86"/>
        <w:gridCol w:w="3519"/>
        <w:gridCol w:w="3822"/>
        <w:gridCol w:w="2027"/>
      </w:tblGrid>
      <w:tr w:rsidR="00FB74B5" w:rsidRPr="0041046E" w14:paraId="359E723B" w14:textId="77777777" w:rsidTr="000A1B6A">
        <w:trPr>
          <w:trHeight w:val="20"/>
        </w:trPr>
        <w:tc>
          <w:tcPr>
            <w:tcW w:w="475" w:type="dxa"/>
            <w:shd w:val="clear" w:color="auto" w:fill="D9D9D9" w:themeFill="background1" w:themeFillShade="D9"/>
            <w:tcMar>
              <w:top w:w="0" w:type="dxa"/>
              <w:left w:w="108" w:type="dxa"/>
              <w:bottom w:w="0" w:type="dxa"/>
              <w:right w:w="108" w:type="dxa"/>
            </w:tcMar>
          </w:tcPr>
          <w:p w14:paraId="10C5BCCB" w14:textId="77777777" w:rsidR="00FB74B5" w:rsidRPr="0041046E" w:rsidRDefault="00FB74B5" w:rsidP="000A1B6A">
            <w:pPr>
              <w:jc w:val="center"/>
              <w:rPr>
                <w:rFonts w:cstheme="minorHAnsi"/>
                <w:b/>
                <w:bCs/>
              </w:rPr>
            </w:pPr>
            <w:r w:rsidRPr="0041046E">
              <w:rPr>
                <w:rFonts w:cstheme="minorHAnsi"/>
                <w:b/>
                <w:bCs/>
              </w:rPr>
              <w:t>Eil. Nr.</w:t>
            </w:r>
          </w:p>
        </w:tc>
        <w:tc>
          <w:tcPr>
            <w:tcW w:w="3523" w:type="dxa"/>
            <w:shd w:val="clear" w:color="auto" w:fill="D9D9D9" w:themeFill="background1" w:themeFillShade="D9"/>
            <w:tcMar>
              <w:top w:w="0" w:type="dxa"/>
              <w:left w:w="108" w:type="dxa"/>
              <w:bottom w:w="0" w:type="dxa"/>
              <w:right w:w="108" w:type="dxa"/>
            </w:tcMar>
          </w:tcPr>
          <w:p w14:paraId="0CE87185" w14:textId="77777777" w:rsidR="00FB74B5" w:rsidRPr="0041046E" w:rsidRDefault="00FB74B5" w:rsidP="000A1B6A">
            <w:pPr>
              <w:jc w:val="center"/>
              <w:rPr>
                <w:rFonts w:cstheme="minorHAnsi"/>
                <w:b/>
                <w:bCs/>
              </w:rPr>
            </w:pPr>
            <w:r w:rsidRPr="0041046E">
              <w:rPr>
                <w:rFonts w:cstheme="minorHAnsi"/>
                <w:b/>
                <w:bCs/>
              </w:rPr>
              <w:t>VEIKSMAS</w:t>
            </w:r>
          </w:p>
        </w:tc>
        <w:tc>
          <w:tcPr>
            <w:tcW w:w="3827" w:type="dxa"/>
            <w:shd w:val="clear" w:color="auto" w:fill="D9D9D9" w:themeFill="background1" w:themeFillShade="D9"/>
            <w:tcMar>
              <w:top w:w="0" w:type="dxa"/>
              <w:left w:w="108" w:type="dxa"/>
              <w:bottom w:w="0" w:type="dxa"/>
              <w:right w:w="108" w:type="dxa"/>
            </w:tcMar>
          </w:tcPr>
          <w:p w14:paraId="4C57B084" w14:textId="77777777" w:rsidR="00FB74B5" w:rsidRPr="0041046E" w:rsidRDefault="00FB74B5" w:rsidP="000A1B6A">
            <w:pPr>
              <w:spacing w:after="0"/>
              <w:jc w:val="center"/>
              <w:rPr>
                <w:rFonts w:cstheme="minorHAnsi"/>
                <w:b/>
              </w:rPr>
            </w:pPr>
            <w:r w:rsidRPr="0041046E">
              <w:rPr>
                <w:rFonts w:cstheme="minorHAnsi"/>
                <w:b/>
              </w:rPr>
              <w:t>DATA/DIENŲ SKAIČIUS/ LAIKAS</w:t>
            </w:r>
          </w:p>
          <w:p w14:paraId="5B1B9071" w14:textId="77777777" w:rsidR="00FB74B5" w:rsidRPr="0041046E" w:rsidRDefault="00FB74B5" w:rsidP="000A1B6A">
            <w:pPr>
              <w:spacing w:after="0"/>
              <w:jc w:val="center"/>
              <w:rPr>
                <w:rFonts w:cstheme="minorHAnsi"/>
              </w:rPr>
            </w:pPr>
            <w:r w:rsidRPr="0041046E">
              <w:rPr>
                <w:rFonts w:cstheme="minorHAnsi"/>
              </w:rPr>
              <w:t>(Lietuvos laiku)</w:t>
            </w:r>
          </w:p>
        </w:tc>
        <w:tc>
          <w:tcPr>
            <w:tcW w:w="2029" w:type="dxa"/>
            <w:shd w:val="clear" w:color="auto" w:fill="D9D9D9" w:themeFill="background1" w:themeFillShade="D9"/>
            <w:tcMar>
              <w:top w:w="0" w:type="dxa"/>
              <w:left w:w="108" w:type="dxa"/>
              <w:bottom w:w="0" w:type="dxa"/>
              <w:right w:w="108" w:type="dxa"/>
            </w:tcMar>
          </w:tcPr>
          <w:p w14:paraId="4B812CBF" w14:textId="77777777" w:rsidR="00FB74B5" w:rsidRPr="0041046E" w:rsidRDefault="00FB74B5" w:rsidP="000A1B6A">
            <w:pPr>
              <w:jc w:val="center"/>
              <w:rPr>
                <w:rFonts w:cstheme="minorHAnsi"/>
                <w:b/>
              </w:rPr>
            </w:pPr>
            <w:r w:rsidRPr="0041046E">
              <w:rPr>
                <w:rFonts w:cstheme="minorHAnsi"/>
                <w:b/>
              </w:rPr>
              <w:t>PASTABOS</w:t>
            </w:r>
          </w:p>
        </w:tc>
      </w:tr>
      <w:tr w:rsidR="00FB74B5" w:rsidRPr="0041046E" w14:paraId="76969F71" w14:textId="77777777" w:rsidTr="000A1B6A">
        <w:trPr>
          <w:trHeight w:val="20"/>
        </w:trPr>
        <w:tc>
          <w:tcPr>
            <w:tcW w:w="475" w:type="dxa"/>
            <w:tcMar>
              <w:top w:w="0" w:type="dxa"/>
              <w:left w:w="108" w:type="dxa"/>
              <w:bottom w:w="0" w:type="dxa"/>
              <w:right w:w="108" w:type="dxa"/>
            </w:tcMar>
          </w:tcPr>
          <w:p w14:paraId="1A9108EB" w14:textId="77777777" w:rsidR="00FB74B5" w:rsidRPr="0041046E" w:rsidRDefault="00FB74B5" w:rsidP="000A1B6A">
            <w:pPr>
              <w:keepNext/>
              <w:spacing w:after="0" w:line="240" w:lineRule="auto"/>
              <w:rPr>
                <w:rFonts w:cstheme="minorHAnsi"/>
                <w:bCs/>
              </w:rPr>
            </w:pPr>
            <w:r w:rsidRPr="0041046E">
              <w:rPr>
                <w:rFonts w:cstheme="minorHAnsi"/>
                <w:bCs/>
              </w:rPr>
              <w:t>1.</w:t>
            </w:r>
          </w:p>
        </w:tc>
        <w:tc>
          <w:tcPr>
            <w:tcW w:w="3523" w:type="dxa"/>
            <w:tcMar>
              <w:top w:w="0" w:type="dxa"/>
              <w:left w:w="108" w:type="dxa"/>
              <w:bottom w:w="0" w:type="dxa"/>
              <w:right w:w="108" w:type="dxa"/>
            </w:tcMar>
          </w:tcPr>
          <w:p w14:paraId="490FDDC9" w14:textId="77777777" w:rsidR="00FB74B5" w:rsidRPr="0041046E" w:rsidRDefault="00FB74B5" w:rsidP="000A1B6A">
            <w:pPr>
              <w:keepNext/>
              <w:spacing w:after="0" w:line="240" w:lineRule="auto"/>
              <w:rPr>
                <w:rFonts w:cstheme="minorHAnsi"/>
                <w:sz w:val="22"/>
                <w:szCs w:val="22"/>
              </w:rPr>
            </w:pPr>
            <w:r w:rsidRPr="0041046E">
              <w:rPr>
                <w:rFonts w:cstheme="minorHAnsi"/>
                <w:bCs/>
              </w:rPr>
              <w:t>Pasiūlymų pateikimo terminas</w:t>
            </w:r>
          </w:p>
        </w:tc>
        <w:tc>
          <w:tcPr>
            <w:tcW w:w="3827" w:type="dxa"/>
            <w:tcMar>
              <w:top w:w="0" w:type="dxa"/>
              <w:left w:w="108" w:type="dxa"/>
              <w:bottom w:w="0" w:type="dxa"/>
              <w:right w:w="108" w:type="dxa"/>
            </w:tcMar>
          </w:tcPr>
          <w:p w14:paraId="00BC4DA0" w14:textId="77777777" w:rsidR="00FB74B5" w:rsidRPr="0041046E" w:rsidRDefault="00FB74B5" w:rsidP="000A1B6A">
            <w:pPr>
              <w:spacing w:after="0" w:line="240" w:lineRule="auto"/>
              <w:rPr>
                <w:rFonts w:cstheme="minorHAnsi"/>
              </w:rPr>
            </w:pPr>
            <w:r w:rsidRPr="0041046E">
              <w:rPr>
                <w:rFonts w:cs="Times New Roman"/>
              </w:rPr>
              <w:t xml:space="preserve">nurodytas skelbime </w:t>
            </w:r>
          </w:p>
        </w:tc>
        <w:tc>
          <w:tcPr>
            <w:tcW w:w="2029" w:type="dxa"/>
            <w:tcMar>
              <w:top w:w="0" w:type="dxa"/>
              <w:left w:w="108" w:type="dxa"/>
              <w:bottom w:w="0" w:type="dxa"/>
              <w:right w:w="108" w:type="dxa"/>
            </w:tcMar>
          </w:tcPr>
          <w:p w14:paraId="52FAB24A" w14:textId="77777777" w:rsidR="00FB74B5" w:rsidRPr="0041046E" w:rsidRDefault="00FB74B5" w:rsidP="000A1B6A">
            <w:pPr>
              <w:spacing w:after="0" w:line="240" w:lineRule="auto"/>
              <w:rPr>
                <w:rFonts w:cstheme="minorHAnsi"/>
                <w:iCs/>
              </w:rPr>
            </w:pPr>
            <w:r w:rsidRPr="0041046E">
              <w:rPr>
                <w:rFonts w:cstheme="minorHAnsi"/>
              </w:rPr>
              <w:t>Perkančioji orga-nizacija turi teisę pratęsti pasiūlymų pateikimo terminą.</w:t>
            </w:r>
          </w:p>
        </w:tc>
      </w:tr>
      <w:tr w:rsidR="00FB74B5" w:rsidRPr="0041046E" w14:paraId="310ADD3E" w14:textId="77777777" w:rsidTr="000A1B6A">
        <w:trPr>
          <w:trHeight w:val="20"/>
        </w:trPr>
        <w:tc>
          <w:tcPr>
            <w:tcW w:w="475" w:type="dxa"/>
            <w:tcMar>
              <w:top w:w="0" w:type="dxa"/>
              <w:left w:w="108" w:type="dxa"/>
              <w:bottom w:w="0" w:type="dxa"/>
              <w:right w:w="108" w:type="dxa"/>
            </w:tcMar>
          </w:tcPr>
          <w:p w14:paraId="0B6FA033" w14:textId="77777777" w:rsidR="00FB74B5" w:rsidRPr="0041046E" w:rsidRDefault="00FB74B5" w:rsidP="000A1B6A">
            <w:pPr>
              <w:keepNext/>
              <w:spacing w:after="0" w:line="240" w:lineRule="auto"/>
              <w:rPr>
                <w:rFonts w:cstheme="minorHAnsi"/>
                <w:bCs/>
              </w:rPr>
            </w:pPr>
            <w:r w:rsidRPr="0041046E">
              <w:rPr>
                <w:rFonts w:cstheme="minorHAnsi"/>
                <w:bCs/>
              </w:rPr>
              <w:t>2.</w:t>
            </w:r>
          </w:p>
        </w:tc>
        <w:tc>
          <w:tcPr>
            <w:tcW w:w="3523" w:type="dxa"/>
            <w:tcMar>
              <w:top w:w="0" w:type="dxa"/>
              <w:left w:w="108" w:type="dxa"/>
              <w:bottom w:w="0" w:type="dxa"/>
              <w:right w:w="108" w:type="dxa"/>
            </w:tcMar>
          </w:tcPr>
          <w:p w14:paraId="5461789A" w14:textId="77777777" w:rsidR="00FB74B5" w:rsidRPr="0041046E" w:rsidRDefault="00FB74B5" w:rsidP="000A1B6A">
            <w:pPr>
              <w:keepNext/>
              <w:spacing w:after="0" w:line="240" w:lineRule="auto"/>
              <w:rPr>
                <w:rFonts w:cstheme="minorHAnsi"/>
                <w:sz w:val="22"/>
                <w:szCs w:val="22"/>
              </w:rPr>
            </w:pPr>
            <w:r w:rsidRPr="0041046E">
              <w:rPr>
                <w:rFonts w:eastAsia="Times New Roman" w:cstheme="minorHAnsi"/>
              </w:rPr>
              <w:t>Pradinis susipažinimas su CVP IS priemonėmis gautais pasiūlymais</w:t>
            </w:r>
          </w:p>
        </w:tc>
        <w:tc>
          <w:tcPr>
            <w:tcW w:w="3827" w:type="dxa"/>
            <w:tcMar>
              <w:top w:w="0" w:type="dxa"/>
              <w:left w:w="108" w:type="dxa"/>
              <w:bottom w:w="0" w:type="dxa"/>
              <w:right w:w="108" w:type="dxa"/>
            </w:tcMar>
          </w:tcPr>
          <w:p w14:paraId="3A5C8F00" w14:textId="77777777" w:rsidR="00FB74B5" w:rsidRPr="0041046E" w:rsidRDefault="00FB74B5" w:rsidP="000A1B6A">
            <w:pPr>
              <w:spacing w:after="0" w:line="240" w:lineRule="auto"/>
              <w:rPr>
                <w:rFonts w:cstheme="minorHAnsi"/>
              </w:rPr>
            </w:pPr>
            <w:r w:rsidRPr="0041046E">
              <w:rPr>
                <w:rFonts w:cstheme="minorHAnsi"/>
              </w:rPr>
              <w:t xml:space="preserve">Pradedamas ne anksčiau nei </w:t>
            </w:r>
            <w:r w:rsidRPr="0041046E">
              <w:rPr>
                <w:rFonts w:cstheme="minorHAnsi"/>
                <w:color w:val="000000" w:themeColor="text1"/>
              </w:rPr>
              <w:t>po 30 minučių</w:t>
            </w:r>
            <w:r w:rsidRPr="0041046E">
              <w:rPr>
                <w:rFonts w:cstheme="minorHAnsi"/>
              </w:rPr>
              <w:t xml:space="preserve"> po pasiūlymų pateikimo termino pabaigos</w:t>
            </w:r>
          </w:p>
        </w:tc>
        <w:tc>
          <w:tcPr>
            <w:tcW w:w="2029" w:type="dxa"/>
            <w:tcMar>
              <w:top w:w="0" w:type="dxa"/>
              <w:left w:w="108" w:type="dxa"/>
              <w:bottom w:w="0" w:type="dxa"/>
              <w:right w:w="108" w:type="dxa"/>
            </w:tcMar>
          </w:tcPr>
          <w:p w14:paraId="0BE6D1CA" w14:textId="77777777" w:rsidR="00FB74B5" w:rsidRPr="0041046E" w:rsidRDefault="00FB74B5" w:rsidP="000A1B6A">
            <w:pPr>
              <w:spacing w:after="0" w:line="240" w:lineRule="auto"/>
              <w:rPr>
                <w:rFonts w:cstheme="minorHAnsi"/>
                <w:iCs/>
              </w:rPr>
            </w:pPr>
          </w:p>
        </w:tc>
      </w:tr>
      <w:tr w:rsidR="00FB74B5" w:rsidRPr="0041046E" w14:paraId="56D8436F" w14:textId="77777777" w:rsidTr="000A1B6A">
        <w:trPr>
          <w:trHeight w:val="20"/>
        </w:trPr>
        <w:tc>
          <w:tcPr>
            <w:tcW w:w="475" w:type="dxa"/>
            <w:tcMar>
              <w:top w:w="0" w:type="dxa"/>
              <w:left w:w="108" w:type="dxa"/>
              <w:bottom w:w="0" w:type="dxa"/>
              <w:right w:w="108" w:type="dxa"/>
            </w:tcMar>
          </w:tcPr>
          <w:p w14:paraId="08D66978" w14:textId="77777777" w:rsidR="00FB74B5" w:rsidRPr="0041046E" w:rsidRDefault="00FB74B5" w:rsidP="000A1B6A">
            <w:pPr>
              <w:keepNext/>
              <w:spacing w:after="0" w:line="240" w:lineRule="auto"/>
              <w:rPr>
                <w:rFonts w:cstheme="minorHAnsi"/>
                <w:bCs/>
              </w:rPr>
            </w:pPr>
            <w:r w:rsidRPr="0041046E">
              <w:rPr>
                <w:rFonts w:cstheme="minorHAnsi"/>
                <w:bCs/>
              </w:rPr>
              <w:t>3.</w:t>
            </w:r>
          </w:p>
        </w:tc>
        <w:tc>
          <w:tcPr>
            <w:tcW w:w="3523" w:type="dxa"/>
            <w:tcMar>
              <w:top w:w="0" w:type="dxa"/>
              <w:left w:w="108" w:type="dxa"/>
              <w:bottom w:w="0" w:type="dxa"/>
              <w:right w:w="108" w:type="dxa"/>
            </w:tcMar>
          </w:tcPr>
          <w:p w14:paraId="2498E12F" w14:textId="77777777" w:rsidR="00FB74B5" w:rsidRPr="0041046E" w:rsidRDefault="00FB74B5" w:rsidP="000A1B6A">
            <w:pPr>
              <w:keepNext/>
              <w:spacing w:after="0" w:line="240" w:lineRule="auto"/>
              <w:rPr>
                <w:rFonts w:cstheme="minorHAnsi"/>
                <w:bCs/>
              </w:rPr>
            </w:pPr>
            <w:r w:rsidRPr="0041046E">
              <w:rPr>
                <w:rFonts w:cstheme="minorHAnsi"/>
              </w:rPr>
              <w:t>Prašymą paaiškinti, patikslinti pirkimo sąlygas tiekėjas turi pateikti ne vėliau kaip:</w:t>
            </w:r>
          </w:p>
        </w:tc>
        <w:tc>
          <w:tcPr>
            <w:tcW w:w="3827" w:type="dxa"/>
            <w:tcMar>
              <w:top w:w="0" w:type="dxa"/>
              <w:left w:w="108" w:type="dxa"/>
              <w:bottom w:w="0" w:type="dxa"/>
              <w:right w:w="108" w:type="dxa"/>
            </w:tcMar>
          </w:tcPr>
          <w:p w14:paraId="18039195" w14:textId="77777777" w:rsidR="00FB74B5" w:rsidRPr="0041046E" w:rsidRDefault="00FB74B5" w:rsidP="000A1B6A">
            <w:pPr>
              <w:spacing w:after="0" w:line="240" w:lineRule="auto"/>
              <w:rPr>
                <w:rFonts w:cstheme="minorHAnsi"/>
              </w:rPr>
            </w:pPr>
            <w:r w:rsidRPr="0041046E">
              <w:rPr>
                <w:rFonts w:cstheme="minorHAnsi"/>
              </w:rPr>
              <w:t>10 (dešimt) dienų iki pasiūlymų pateikimo termino dienos</w:t>
            </w:r>
          </w:p>
        </w:tc>
        <w:tc>
          <w:tcPr>
            <w:tcW w:w="2029" w:type="dxa"/>
            <w:tcMar>
              <w:top w:w="0" w:type="dxa"/>
              <w:left w:w="108" w:type="dxa"/>
              <w:bottom w:w="0" w:type="dxa"/>
              <w:right w:w="108" w:type="dxa"/>
            </w:tcMar>
          </w:tcPr>
          <w:p w14:paraId="5BF4BBDF" w14:textId="77777777" w:rsidR="00FB74B5" w:rsidRPr="0041046E" w:rsidRDefault="00FB74B5" w:rsidP="000A1B6A">
            <w:pPr>
              <w:spacing w:after="0" w:line="240" w:lineRule="auto"/>
              <w:rPr>
                <w:rFonts w:cstheme="minorHAnsi"/>
                <w:iCs/>
                <w:color w:val="7030A0"/>
              </w:rPr>
            </w:pPr>
          </w:p>
        </w:tc>
      </w:tr>
      <w:tr w:rsidR="00FB74B5" w:rsidRPr="0041046E" w14:paraId="74DA6A5D" w14:textId="77777777" w:rsidTr="000A1B6A">
        <w:trPr>
          <w:trHeight w:val="20"/>
        </w:trPr>
        <w:tc>
          <w:tcPr>
            <w:tcW w:w="475" w:type="dxa"/>
            <w:tcMar>
              <w:top w:w="0" w:type="dxa"/>
              <w:left w:w="108" w:type="dxa"/>
              <w:bottom w:w="0" w:type="dxa"/>
              <w:right w:w="108" w:type="dxa"/>
            </w:tcMar>
          </w:tcPr>
          <w:p w14:paraId="419FE8F8" w14:textId="77777777" w:rsidR="00FB74B5" w:rsidRPr="0041046E" w:rsidRDefault="00FB74B5" w:rsidP="000A1B6A">
            <w:pPr>
              <w:pStyle w:val="Sraopastraipa"/>
              <w:numPr>
                <w:ilvl w:val="0"/>
                <w:numId w:val="6"/>
              </w:numPr>
              <w:spacing w:after="0" w:line="240" w:lineRule="auto"/>
              <w:rPr>
                <w:rFonts w:cstheme="minorHAnsi"/>
                <w:bCs/>
              </w:rPr>
            </w:pPr>
          </w:p>
        </w:tc>
        <w:tc>
          <w:tcPr>
            <w:tcW w:w="3523" w:type="dxa"/>
            <w:tcMar>
              <w:top w:w="0" w:type="dxa"/>
              <w:left w:w="108" w:type="dxa"/>
              <w:bottom w:w="0" w:type="dxa"/>
              <w:right w:w="108" w:type="dxa"/>
            </w:tcMar>
          </w:tcPr>
          <w:p w14:paraId="2EB93E4C" w14:textId="77777777" w:rsidR="00FB74B5" w:rsidRPr="0041046E" w:rsidRDefault="00FB74B5" w:rsidP="000A1B6A">
            <w:pPr>
              <w:spacing w:after="0" w:line="240" w:lineRule="auto"/>
              <w:rPr>
                <w:rFonts w:cstheme="minorHAnsi"/>
              </w:rPr>
            </w:pPr>
            <w:r w:rsidRPr="0041046E">
              <w:rPr>
                <w:rFonts w:cstheme="minorHAnsi"/>
                <w:sz w:val="22"/>
                <w:szCs w:val="22"/>
              </w:rPr>
              <w:t>Perkančioji organizacija pirkimo sąlygų paaiškinimą, patikslinimą pateikia visiems tiekėjams ne vėliau kaip:</w:t>
            </w:r>
          </w:p>
        </w:tc>
        <w:tc>
          <w:tcPr>
            <w:tcW w:w="3827" w:type="dxa"/>
            <w:tcMar>
              <w:top w:w="0" w:type="dxa"/>
              <w:left w:w="108" w:type="dxa"/>
              <w:bottom w:w="0" w:type="dxa"/>
              <w:right w:w="108" w:type="dxa"/>
            </w:tcMar>
          </w:tcPr>
          <w:p w14:paraId="1397B909" w14:textId="77777777" w:rsidR="00FB74B5" w:rsidRPr="0041046E" w:rsidRDefault="00FB74B5" w:rsidP="000A1B6A">
            <w:pPr>
              <w:spacing w:after="0" w:line="240" w:lineRule="auto"/>
              <w:rPr>
                <w:rFonts w:cstheme="minorHAnsi"/>
              </w:rPr>
            </w:pPr>
            <w:r w:rsidRPr="0041046E">
              <w:rPr>
                <w:rFonts w:cstheme="minorHAnsi"/>
                <w:sz w:val="22"/>
                <w:szCs w:val="22"/>
              </w:rPr>
              <w:t xml:space="preserve">6 (šešios) dienos </w:t>
            </w:r>
            <w:r w:rsidRPr="0041046E">
              <w:rPr>
                <w:rFonts w:cstheme="minorHAnsi"/>
              </w:rPr>
              <w:t>iki pasiūlymų pateikimo termino dienos</w:t>
            </w:r>
          </w:p>
        </w:tc>
        <w:tc>
          <w:tcPr>
            <w:tcW w:w="2029" w:type="dxa"/>
            <w:tcMar>
              <w:top w:w="0" w:type="dxa"/>
              <w:left w:w="108" w:type="dxa"/>
              <w:bottom w:w="0" w:type="dxa"/>
              <w:right w:w="108" w:type="dxa"/>
            </w:tcMar>
          </w:tcPr>
          <w:p w14:paraId="3EA2566D" w14:textId="77777777" w:rsidR="00FB74B5" w:rsidRPr="0041046E" w:rsidRDefault="00FB74B5" w:rsidP="000A1B6A">
            <w:pPr>
              <w:spacing w:after="0" w:line="240" w:lineRule="auto"/>
              <w:rPr>
                <w:rFonts w:cstheme="minorHAnsi"/>
              </w:rPr>
            </w:pPr>
          </w:p>
        </w:tc>
      </w:tr>
      <w:tr w:rsidR="00FB74B5" w:rsidRPr="0041046E" w14:paraId="1F4388A0" w14:textId="77777777" w:rsidTr="000A1B6A">
        <w:trPr>
          <w:trHeight w:val="20"/>
        </w:trPr>
        <w:tc>
          <w:tcPr>
            <w:tcW w:w="475" w:type="dxa"/>
            <w:tcMar>
              <w:top w:w="0" w:type="dxa"/>
              <w:left w:w="108" w:type="dxa"/>
              <w:bottom w:w="0" w:type="dxa"/>
              <w:right w:w="108" w:type="dxa"/>
            </w:tcMar>
          </w:tcPr>
          <w:p w14:paraId="7A2F58A9" w14:textId="77777777" w:rsidR="00FB74B5" w:rsidRPr="0041046E" w:rsidRDefault="00FB74B5" w:rsidP="000A1B6A">
            <w:pPr>
              <w:pStyle w:val="Sraopastraipa"/>
              <w:numPr>
                <w:ilvl w:val="0"/>
                <w:numId w:val="6"/>
              </w:numPr>
              <w:spacing w:after="0" w:line="240" w:lineRule="auto"/>
              <w:rPr>
                <w:rFonts w:cstheme="minorHAnsi"/>
                <w:bCs/>
              </w:rPr>
            </w:pPr>
          </w:p>
        </w:tc>
        <w:tc>
          <w:tcPr>
            <w:tcW w:w="3523" w:type="dxa"/>
            <w:tcMar>
              <w:top w:w="0" w:type="dxa"/>
              <w:left w:w="108" w:type="dxa"/>
              <w:bottom w:w="0" w:type="dxa"/>
              <w:right w:w="108" w:type="dxa"/>
            </w:tcMar>
          </w:tcPr>
          <w:p w14:paraId="0569345F" w14:textId="77777777" w:rsidR="00FB74B5" w:rsidRPr="0041046E" w:rsidRDefault="00FB74B5" w:rsidP="000A1B6A">
            <w:pPr>
              <w:spacing w:after="0" w:line="240" w:lineRule="auto"/>
              <w:rPr>
                <w:rFonts w:cstheme="minorHAnsi"/>
                <w:sz w:val="22"/>
                <w:szCs w:val="22"/>
              </w:rPr>
            </w:pPr>
            <w:r w:rsidRPr="0041046E">
              <w:rPr>
                <w:rFonts w:cstheme="minorHAnsi"/>
                <w:sz w:val="22"/>
                <w:szCs w:val="22"/>
              </w:rPr>
              <w:t>Objekto apžiūra bus vykdoma:</w:t>
            </w:r>
          </w:p>
        </w:tc>
        <w:tc>
          <w:tcPr>
            <w:tcW w:w="3827" w:type="dxa"/>
            <w:tcMar>
              <w:top w:w="0" w:type="dxa"/>
              <w:left w:w="108" w:type="dxa"/>
              <w:bottom w:w="0" w:type="dxa"/>
              <w:right w:w="108" w:type="dxa"/>
            </w:tcMar>
          </w:tcPr>
          <w:p w14:paraId="300AE66C" w14:textId="77777777" w:rsidR="00FB74B5" w:rsidRPr="0041046E" w:rsidRDefault="00FB74B5" w:rsidP="000A1B6A">
            <w:pPr>
              <w:spacing w:after="0" w:line="240" w:lineRule="auto"/>
              <w:rPr>
                <w:rFonts w:cstheme="minorHAnsi"/>
                <w:iCs/>
                <w:color w:val="FF0000"/>
              </w:rPr>
            </w:pPr>
            <w:r w:rsidRPr="0041046E">
              <w:rPr>
                <w:rFonts w:cstheme="minorHAnsi"/>
                <w:iCs/>
              </w:rPr>
              <w:t>NETAIKOMA</w:t>
            </w:r>
          </w:p>
        </w:tc>
        <w:tc>
          <w:tcPr>
            <w:tcW w:w="2029" w:type="dxa"/>
            <w:tcMar>
              <w:top w:w="0" w:type="dxa"/>
              <w:left w:w="108" w:type="dxa"/>
              <w:bottom w:w="0" w:type="dxa"/>
              <w:right w:w="108" w:type="dxa"/>
            </w:tcMar>
          </w:tcPr>
          <w:p w14:paraId="2D3682C5" w14:textId="77777777" w:rsidR="00FB74B5" w:rsidRPr="0041046E" w:rsidRDefault="00FB74B5" w:rsidP="000A1B6A">
            <w:pPr>
              <w:spacing w:after="0" w:line="240" w:lineRule="auto"/>
              <w:rPr>
                <w:rFonts w:cstheme="minorHAnsi"/>
              </w:rPr>
            </w:pPr>
          </w:p>
        </w:tc>
      </w:tr>
      <w:tr w:rsidR="00FB74B5" w:rsidRPr="0041046E" w14:paraId="35153923" w14:textId="77777777" w:rsidTr="000A1B6A">
        <w:trPr>
          <w:trHeight w:val="20"/>
        </w:trPr>
        <w:tc>
          <w:tcPr>
            <w:tcW w:w="475" w:type="dxa"/>
            <w:tcMar>
              <w:top w:w="0" w:type="dxa"/>
              <w:left w:w="108" w:type="dxa"/>
              <w:bottom w:w="0" w:type="dxa"/>
              <w:right w:w="108" w:type="dxa"/>
            </w:tcMar>
          </w:tcPr>
          <w:p w14:paraId="7CDD196B" w14:textId="77777777" w:rsidR="00FB74B5" w:rsidRPr="0041046E" w:rsidRDefault="00FB74B5" w:rsidP="000A1B6A">
            <w:pPr>
              <w:pStyle w:val="Sraopastraipa"/>
              <w:numPr>
                <w:ilvl w:val="0"/>
                <w:numId w:val="6"/>
              </w:numPr>
              <w:spacing w:after="0" w:line="240" w:lineRule="auto"/>
              <w:rPr>
                <w:rFonts w:cstheme="minorHAnsi"/>
                <w:bCs/>
              </w:rPr>
            </w:pPr>
          </w:p>
        </w:tc>
        <w:tc>
          <w:tcPr>
            <w:tcW w:w="3523" w:type="dxa"/>
            <w:tcMar>
              <w:top w:w="0" w:type="dxa"/>
              <w:left w:w="108" w:type="dxa"/>
              <w:bottom w:w="0" w:type="dxa"/>
              <w:right w:w="108" w:type="dxa"/>
            </w:tcMar>
          </w:tcPr>
          <w:p w14:paraId="49252005" w14:textId="77777777" w:rsidR="00FB74B5" w:rsidRPr="0041046E" w:rsidRDefault="00FB74B5" w:rsidP="000A1B6A">
            <w:pPr>
              <w:spacing w:after="0" w:line="240" w:lineRule="auto"/>
              <w:rPr>
                <w:rFonts w:cstheme="minorHAnsi"/>
              </w:rPr>
            </w:pPr>
            <w:r w:rsidRPr="0041046E">
              <w:rPr>
                <w:rFonts w:cstheme="minorHAnsi"/>
              </w:rPr>
              <w:t>Perkančioji organizacija rengs susitikimus su tiekėjais dėl pirkimo sąlygų paaiškinimo</w:t>
            </w:r>
          </w:p>
        </w:tc>
        <w:tc>
          <w:tcPr>
            <w:tcW w:w="3827" w:type="dxa"/>
            <w:tcMar>
              <w:top w:w="0" w:type="dxa"/>
              <w:left w:w="108" w:type="dxa"/>
              <w:bottom w:w="0" w:type="dxa"/>
              <w:right w:w="108" w:type="dxa"/>
            </w:tcMar>
          </w:tcPr>
          <w:p w14:paraId="304A4D4A" w14:textId="77777777" w:rsidR="00FB74B5" w:rsidRPr="0041046E" w:rsidRDefault="00FB74B5" w:rsidP="000A1B6A">
            <w:pPr>
              <w:spacing w:after="0" w:line="240" w:lineRule="auto"/>
              <w:rPr>
                <w:rFonts w:cstheme="minorHAnsi"/>
                <w:iCs/>
              </w:rPr>
            </w:pPr>
            <w:r w:rsidRPr="0041046E">
              <w:rPr>
                <w:rFonts w:cstheme="minorHAnsi"/>
                <w:iCs/>
              </w:rPr>
              <w:t>NETAIKOMA</w:t>
            </w:r>
          </w:p>
        </w:tc>
        <w:tc>
          <w:tcPr>
            <w:tcW w:w="2029" w:type="dxa"/>
            <w:tcMar>
              <w:top w:w="0" w:type="dxa"/>
              <w:left w:w="108" w:type="dxa"/>
              <w:bottom w:w="0" w:type="dxa"/>
              <w:right w:w="108" w:type="dxa"/>
            </w:tcMar>
          </w:tcPr>
          <w:p w14:paraId="2D83D1D2" w14:textId="77777777" w:rsidR="00FB74B5" w:rsidRPr="0041046E" w:rsidRDefault="00FB74B5" w:rsidP="000A1B6A">
            <w:pPr>
              <w:spacing w:after="0" w:line="240" w:lineRule="auto"/>
              <w:rPr>
                <w:rFonts w:cstheme="minorHAnsi"/>
              </w:rPr>
            </w:pPr>
          </w:p>
        </w:tc>
      </w:tr>
      <w:tr w:rsidR="00FB74B5" w:rsidRPr="0041046E" w14:paraId="3FD9F643" w14:textId="77777777" w:rsidTr="000A1B6A">
        <w:trPr>
          <w:trHeight w:val="20"/>
        </w:trPr>
        <w:tc>
          <w:tcPr>
            <w:tcW w:w="475" w:type="dxa"/>
            <w:tcMar>
              <w:top w:w="0" w:type="dxa"/>
              <w:left w:w="108" w:type="dxa"/>
              <w:bottom w:w="0" w:type="dxa"/>
              <w:right w:w="108" w:type="dxa"/>
            </w:tcMar>
          </w:tcPr>
          <w:p w14:paraId="0A3DB103" w14:textId="77777777" w:rsidR="00FB74B5" w:rsidRPr="0041046E" w:rsidRDefault="00FB74B5" w:rsidP="000A1B6A">
            <w:pPr>
              <w:pStyle w:val="Sraopastraipa"/>
              <w:numPr>
                <w:ilvl w:val="0"/>
                <w:numId w:val="6"/>
              </w:numPr>
              <w:spacing w:after="0" w:line="240" w:lineRule="auto"/>
              <w:rPr>
                <w:rFonts w:cstheme="minorHAnsi"/>
                <w:bCs/>
              </w:rPr>
            </w:pPr>
          </w:p>
        </w:tc>
        <w:tc>
          <w:tcPr>
            <w:tcW w:w="3523" w:type="dxa"/>
            <w:tcMar>
              <w:top w:w="0" w:type="dxa"/>
              <w:left w:w="108" w:type="dxa"/>
              <w:bottom w:w="0" w:type="dxa"/>
              <w:right w:w="108" w:type="dxa"/>
            </w:tcMar>
          </w:tcPr>
          <w:p w14:paraId="7BBC6387" w14:textId="77777777" w:rsidR="00FB74B5" w:rsidRPr="0041046E" w:rsidRDefault="00FB74B5" w:rsidP="000A1B6A">
            <w:pPr>
              <w:spacing w:after="0" w:line="240" w:lineRule="auto"/>
            </w:pPr>
            <w:r w:rsidRPr="0041046E">
              <w:t>Tiekėjai turi pateikti prekių pavyzdžius</w:t>
            </w:r>
          </w:p>
        </w:tc>
        <w:tc>
          <w:tcPr>
            <w:tcW w:w="3827" w:type="dxa"/>
            <w:tcMar>
              <w:top w:w="0" w:type="dxa"/>
              <w:left w:w="108" w:type="dxa"/>
              <w:bottom w:w="0" w:type="dxa"/>
              <w:right w:w="108" w:type="dxa"/>
            </w:tcMar>
          </w:tcPr>
          <w:p w14:paraId="05432F07" w14:textId="77777777" w:rsidR="00FB74B5" w:rsidRPr="0041046E" w:rsidRDefault="00FB74B5" w:rsidP="000A1B6A">
            <w:pPr>
              <w:pStyle w:val="Body2"/>
              <w:spacing w:after="0"/>
              <w:rPr>
                <w:rFonts w:asciiTheme="minorHAnsi" w:hAnsiTheme="minorHAnsi" w:cstheme="minorHAnsi"/>
                <w:color w:val="auto"/>
                <w:lang w:val="lt-LT"/>
              </w:rPr>
            </w:pPr>
            <w:r w:rsidRPr="0041046E">
              <w:rPr>
                <w:rFonts w:asciiTheme="minorHAnsi" w:hAnsiTheme="minorHAnsi" w:cstheme="minorHAnsi"/>
                <w:color w:val="auto"/>
                <w:lang w:val="lt-LT"/>
              </w:rPr>
              <w:t>NETAIKOMA</w:t>
            </w:r>
          </w:p>
          <w:p w14:paraId="7D6FD21E" w14:textId="77777777" w:rsidR="00FB74B5" w:rsidRPr="0041046E" w:rsidRDefault="00FB74B5" w:rsidP="000A1B6A">
            <w:pPr>
              <w:spacing w:after="0" w:line="240" w:lineRule="auto"/>
              <w:rPr>
                <w:rFonts w:cstheme="minorHAnsi"/>
                <w:iCs/>
                <w:color w:val="00B050"/>
              </w:rPr>
            </w:pPr>
            <w:r w:rsidRPr="0041046E">
              <w:rPr>
                <w:rFonts w:cstheme="minorHAnsi"/>
                <w:i/>
                <w:iCs/>
                <w:color w:val="7030A0"/>
              </w:rPr>
              <w:t xml:space="preserve"> </w:t>
            </w:r>
          </w:p>
        </w:tc>
        <w:tc>
          <w:tcPr>
            <w:tcW w:w="2029" w:type="dxa"/>
            <w:tcMar>
              <w:top w:w="0" w:type="dxa"/>
              <w:left w:w="108" w:type="dxa"/>
              <w:bottom w:w="0" w:type="dxa"/>
              <w:right w:w="108" w:type="dxa"/>
            </w:tcMar>
          </w:tcPr>
          <w:p w14:paraId="45DCBA0A" w14:textId="77777777" w:rsidR="00FB74B5" w:rsidRPr="0041046E" w:rsidRDefault="00FB74B5" w:rsidP="000A1B6A">
            <w:pPr>
              <w:spacing w:after="0" w:line="240" w:lineRule="auto"/>
              <w:rPr>
                <w:rFonts w:cstheme="minorHAnsi"/>
              </w:rPr>
            </w:pPr>
          </w:p>
        </w:tc>
      </w:tr>
      <w:tr w:rsidR="00FB74B5" w:rsidRPr="0041046E" w14:paraId="01CB72A1" w14:textId="77777777" w:rsidTr="000A1B6A">
        <w:trPr>
          <w:trHeight w:val="20"/>
        </w:trPr>
        <w:tc>
          <w:tcPr>
            <w:tcW w:w="475" w:type="dxa"/>
            <w:tcMar>
              <w:top w:w="0" w:type="dxa"/>
              <w:left w:w="108" w:type="dxa"/>
              <w:bottom w:w="0" w:type="dxa"/>
              <w:right w:w="108" w:type="dxa"/>
            </w:tcMar>
          </w:tcPr>
          <w:p w14:paraId="27C94002" w14:textId="77777777" w:rsidR="00FB74B5" w:rsidRPr="0041046E" w:rsidRDefault="00FB74B5" w:rsidP="000A1B6A">
            <w:pPr>
              <w:pStyle w:val="Sraopastraipa"/>
              <w:numPr>
                <w:ilvl w:val="0"/>
                <w:numId w:val="6"/>
              </w:numPr>
              <w:spacing w:after="0" w:line="240" w:lineRule="auto"/>
              <w:rPr>
                <w:rFonts w:cstheme="minorHAnsi"/>
                <w:bCs/>
              </w:rPr>
            </w:pPr>
          </w:p>
        </w:tc>
        <w:tc>
          <w:tcPr>
            <w:tcW w:w="3523" w:type="dxa"/>
            <w:tcMar>
              <w:top w:w="0" w:type="dxa"/>
              <w:left w:w="108" w:type="dxa"/>
              <w:bottom w:w="0" w:type="dxa"/>
              <w:right w:w="108" w:type="dxa"/>
            </w:tcMar>
          </w:tcPr>
          <w:p w14:paraId="6EA95421" w14:textId="77777777" w:rsidR="00FB74B5" w:rsidRPr="0041046E" w:rsidRDefault="00FB74B5" w:rsidP="000A1B6A">
            <w:pPr>
              <w:spacing w:after="0" w:line="240" w:lineRule="auto"/>
              <w:rPr>
                <w:rFonts w:cstheme="minorHAnsi"/>
                <w:bCs/>
              </w:rPr>
            </w:pPr>
            <w:r w:rsidRPr="0041046E">
              <w:rPr>
                <w:rFonts w:cstheme="minorHAnsi"/>
                <w:bCs/>
              </w:rPr>
              <w:t>Pasiūlymo galiojimo ir pasiūlymo galiojimo užtikrinimo (jei taikoma) terminas ne trumpesnis kaip</w:t>
            </w:r>
          </w:p>
        </w:tc>
        <w:tc>
          <w:tcPr>
            <w:tcW w:w="3827" w:type="dxa"/>
            <w:tcMar>
              <w:top w:w="0" w:type="dxa"/>
              <w:left w:w="108" w:type="dxa"/>
              <w:bottom w:w="0" w:type="dxa"/>
              <w:right w:w="108" w:type="dxa"/>
            </w:tcMar>
          </w:tcPr>
          <w:p w14:paraId="710D7A29" w14:textId="77777777" w:rsidR="00FB74B5" w:rsidRPr="0041046E" w:rsidRDefault="00FB74B5" w:rsidP="000A1B6A">
            <w:pPr>
              <w:spacing w:after="0" w:line="240" w:lineRule="auto"/>
              <w:rPr>
                <w:rFonts w:cstheme="minorHAnsi"/>
                <w:iCs/>
              </w:rPr>
            </w:pPr>
            <w:r w:rsidRPr="0041046E">
              <w:rPr>
                <w:rFonts w:cstheme="minorHAnsi"/>
                <w:iCs/>
              </w:rPr>
              <w:t>90 (devyniasdešimt) dienų nuo pasiūlymų pateikimo galutinio termino pabaigos</w:t>
            </w:r>
          </w:p>
        </w:tc>
        <w:tc>
          <w:tcPr>
            <w:tcW w:w="2029" w:type="dxa"/>
            <w:tcMar>
              <w:top w:w="0" w:type="dxa"/>
              <w:left w:w="108" w:type="dxa"/>
              <w:bottom w:w="0" w:type="dxa"/>
              <w:right w:w="108" w:type="dxa"/>
            </w:tcMar>
          </w:tcPr>
          <w:p w14:paraId="2D14609F" w14:textId="77777777" w:rsidR="00FB74B5" w:rsidRPr="0041046E" w:rsidRDefault="00FB74B5" w:rsidP="000A1B6A">
            <w:pPr>
              <w:spacing w:after="0" w:line="240" w:lineRule="auto"/>
              <w:rPr>
                <w:rFonts w:cstheme="minorHAnsi"/>
              </w:rPr>
            </w:pPr>
          </w:p>
        </w:tc>
      </w:tr>
      <w:tr w:rsidR="00FB74B5" w:rsidRPr="0041046E" w14:paraId="6418F2ED" w14:textId="77777777" w:rsidTr="000A1B6A">
        <w:trPr>
          <w:trHeight w:val="20"/>
        </w:trPr>
        <w:tc>
          <w:tcPr>
            <w:tcW w:w="475" w:type="dxa"/>
            <w:tcMar>
              <w:top w:w="0" w:type="dxa"/>
              <w:left w:w="108" w:type="dxa"/>
              <w:bottom w:w="0" w:type="dxa"/>
              <w:right w:w="108" w:type="dxa"/>
            </w:tcMar>
          </w:tcPr>
          <w:p w14:paraId="74F94D2C" w14:textId="77777777" w:rsidR="00FB74B5" w:rsidRPr="0041046E" w:rsidRDefault="00FB74B5" w:rsidP="000A1B6A">
            <w:pPr>
              <w:pStyle w:val="Sraopastraipa"/>
              <w:numPr>
                <w:ilvl w:val="0"/>
                <w:numId w:val="6"/>
              </w:numPr>
              <w:spacing w:after="0" w:line="240" w:lineRule="auto"/>
            </w:pPr>
          </w:p>
        </w:tc>
        <w:tc>
          <w:tcPr>
            <w:tcW w:w="3523" w:type="dxa"/>
            <w:tcMar>
              <w:top w:w="0" w:type="dxa"/>
              <w:left w:w="108" w:type="dxa"/>
              <w:bottom w:w="0" w:type="dxa"/>
              <w:right w:w="108" w:type="dxa"/>
            </w:tcMar>
          </w:tcPr>
          <w:p w14:paraId="1B128427" w14:textId="77777777" w:rsidR="00FB74B5" w:rsidRPr="0041046E" w:rsidRDefault="00FB74B5" w:rsidP="000A1B6A">
            <w:pPr>
              <w:spacing w:after="0" w:line="240" w:lineRule="auto"/>
              <w:rPr>
                <w:rFonts w:cstheme="minorHAnsi"/>
                <w:bCs/>
              </w:rPr>
            </w:pPr>
            <w:r w:rsidRPr="0041046E">
              <w:rPr>
                <w:rFonts w:cstheme="minorHAnsi"/>
              </w:rPr>
              <w:t xml:space="preserve">Perkančioji organizacija atsako tiekėjui, ar ji sutinka priimti tiekėjo siūlomą pasiūlymo galiojimo užtikrinimą patvirtinantį dokumentą ne vėliau kaip per </w:t>
            </w:r>
          </w:p>
        </w:tc>
        <w:tc>
          <w:tcPr>
            <w:tcW w:w="3827" w:type="dxa"/>
            <w:tcMar>
              <w:top w:w="0" w:type="dxa"/>
              <w:left w:w="108" w:type="dxa"/>
              <w:bottom w:w="0" w:type="dxa"/>
              <w:right w:w="108" w:type="dxa"/>
            </w:tcMar>
          </w:tcPr>
          <w:p w14:paraId="30649D9E" w14:textId="77777777" w:rsidR="00FB74B5" w:rsidRPr="0041046E" w:rsidRDefault="00FB74B5" w:rsidP="000A1B6A">
            <w:pPr>
              <w:pStyle w:val="Body2"/>
              <w:spacing w:after="0"/>
              <w:rPr>
                <w:rFonts w:asciiTheme="minorHAnsi" w:hAnsiTheme="minorHAnsi" w:cstheme="minorHAnsi"/>
                <w:color w:val="auto"/>
                <w:lang w:val="lt-LT"/>
              </w:rPr>
            </w:pPr>
            <w:r w:rsidRPr="0041046E">
              <w:rPr>
                <w:rFonts w:asciiTheme="minorHAnsi" w:hAnsiTheme="minorHAnsi" w:cstheme="minorHAnsi"/>
                <w:color w:val="auto"/>
                <w:lang w:val="lt-LT"/>
              </w:rPr>
              <w:t>NETAIKOMA</w:t>
            </w:r>
          </w:p>
          <w:p w14:paraId="1EFF7AE3" w14:textId="77777777" w:rsidR="00FB74B5" w:rsidRPr="0041046E" w:rsidRDefault="00FB74B5" w:rsidP="000A1B6A">
            <w:pPr>
              <w:spacing w:after="0" w:line="240" w:lineRule="auto"/>
              <w:rPr>
                <w:rFonts w:cstheme="minorHAnsi"/>
                <w:iCs/>
              </w:rPr>
            </w:pPr>
          </w:p>
        </w:tc>
        <w:tc>
          <w:tcPr>
            <w:tcW w:w="2029" w:type="dxa"/>
            <w:tcMar>
              <w:top w:w="0" w:type="dxa"/>
              <w:left w:w="108" w:type="dxa"/>
              <w:bottom w:w="0" w:type="dxa"/>
              <w:right w:w="108" w:type="dxa"/>
            </w:tcMar>
          </w:tcPr>
          <w:p w14:paraId="4A1A0AB1" w14:textId="77777777" w:rsidR="00FB74B5" w:rsidRPr="0041046E" w:rsidRDefault="00FB74B5" w:rsidP="000A1B6A">
            <w:pPr>
              <w:spacing w:after="0" w:line="240" w:lineRule="auto"/>
            </w:pPr>
          </w:p>
        </w:tc>
      </w:tr>
      <w:tr w:rsidR="00FB74B5" w:rsidRPr="0041046E" w14:paraId="77411E67" w14:textId="77777777" w:rsidTr="000A1B6A">
        <w:trPr>
          <w:trHeight w:val="20"/>
        </w:trPr>
        <w:tc>
          <w:tcPr>
            <w:tcW w:w="475" w:type="dxa"/>
            <w:tcMar>
              <w:top w:w="0" w:type="dxa"/>
              <w:left w:w="108" w:type="dxa"/>
              <w:bottom w:w="0" w:type="dxa"/>
              <w:right w:w="108" w:type="dxa"/>
            </w:tcMar>
          </w:tcPr>
          <w:p w14:paraId="2C2C6B01" w14:textId="77777777" w:rsidR="00FB74B5" w:rsidRPr="0041046E" w:rsidRDefault="00FB74B5" w:rsidP="000A1B6A">
            <w:pPr>
              <w:pStyle w:val="Sraopastraipa"/>
              <w:numPr>
                <w:ilvl w:val="0"/>
                <w:numId w:val="6"/>
              </w:numPr>
              <w:spacing w:after="0" w:line="240" w:lineRule="auto"/>
              <w:rPr>
                <w:rFonts w:cstheme="minorHAnsi"/>
                <w:bCs/>
              </w:rPr>
            </w:pPr>
          </w:p>
        </w:tc>
        <w:tc>
          <w:tcPr>
            <w:tcW w:w="3523" w:type="dxa"/>
            <w:tcMar>
              <w:top w:w="0" w:type="dxa"/>
              <w:left w:w="108" w:type="dxa"/>
              <w:bottom w:w="0" w:type="dxa"/>
              <w:right w:w="108" w:type="dxa"/>
            </w:tcMar>
          </w:tcPr>
          <w:p w14:paraId="3F11D756" w14:textId="77777777" w:rsidR="00FB74B5" w:rsidRPr="0041046E" w:rsidRDefault="00FB74B5" w:rsidP="000A1B6A">
            <w:pPr>
              <w:spacing w:after="0" w:line="240" w:lineRule="auto"/>
              <w:rPr>
                <w:rFonts w:cstheme="minorHAnsi"/>
                <w:bCs/>
              </w:rPr>
            </w:pPr>
            <w:r w:rsidRPr="0041046E">
              <w:rPr>
                <w:rFonts w:cstheme="minorHAnsi"/>
                <w:color w:val="000000" w:themeColor="text1"/>
              </w:rPr>
              <w:t>Pasiūlymo galiojimo užtikrinimas pirkimo dalyviui grąžinamas (arba atsisakoma teisių į jį) per</w:t>
            </w:r>
          </w:p>
        </w:tc>
        <w:tc>
          <w:tcPr>
            <w:tcW w:w="3827" w:type="dxa"/>
            <w:tcMar>
              <w:top w:w="0" w:type="dxa"/>
              <w:left w:w="108" w:type="dxa"/>
              <w:bottom w:w="0" w:type="dxa"/>
              <w:right w:w="108" w:type="dxa"/>
            </w:tcMar>
          </w:tcPr>
          <w:p w14:paraId="2A7ECD25" w14:textId="77777777" w:rsidR="00FB74B5" w:rsidRPr="0041046E" w:rsidRDefault="00FB74B5" w:rsidP="000A1B6A">
            <w:pPr>
              <w:pStyle w:val="Body2"/>
              <w:spacing w:after="0"/>
              <w:rPr>
                <w:rFonts w:asciiTheme="minorHAnsi" w:hAnsiTheme="minorHAnsi" w:cstheme="minorHAnsi"/>
                <w:color w:val="auto"/>
                <w:lang w:val="lt-LT"/>
              </w:rPr>
            </w:pPr>
            <w:r w:rsidRPr="0041046E">
              <w:rPr>
                <w:rFonts w:asciiTheme="minorHAnsi" w:hAnsiTheme="minorHAnsi" w:cstheme="minorHAnsi"/>
                <w:color w:val="auto"/>
                <w:lang w:val="lt-LT"/>
              </w:rPr>
              <w:t>NETAIKOMA</w:t>
            </w:r>
          </w:p>
          <w:p w14:paraId="5D90C22E" w14:textId="77777777" w:rsidR="00FB74B5" w:rsidRPr="0041046E" w:rsidRDefault="00FB74B5" w:rsidP="000A1B6A">
            <w:pPr>
              <w:spacing w:after="0" w:line="240" w:lineRule="auto"/>
              <w:jc w:val="both"/>
              <w:rPr>
                <w:rFonts w:cstheme="minorHAnsi"/>
                <w:color w:val="000000" w:themeColor="text1"/>
              </w:rPr>
            </w:pPr>
          </w:p>
        </w:tc>
        <w:tc>
          <w:tcPr>
            <w:tcW w:w="2029" w:type="dxa"/>
            <w:tcMar>
              <w:top w:w="0" w:type="dxa"/>
              <w:left w:w="108" w:type="dxa"/>
              <w:bottom w:w="0" w:type="dxa"/>
              <w:right w:w="108" w:type="dxa"/>
            </w:tcMar>
          </w:tcPr>
          <w:p w14:paraId="15765254" w14:textId="77777777" w:rsidR="00FB74B5" w:rsidRPr="0041046E" w:rsidRDefault="00FB74B5" w:rsidP="000A1B6A">
            <w:pPr>
              <w:spacing w:after="0" w:line="240" w:lineRule="auto"/>
            </w:pPr>
          </w:p>
        </w:tc>
      </w:tr>
      <w:tr w:rsidR="00FB74B5" w:rsidRPr="0041046E" w14:paraId="76C0A359" w14:textId="77777777" w:rsidTr="000A1B6A">
        <w:trPr>
          <w:trHeight w:val="20"/>
        </w:trPr>
        <w:tc>
          <w:tcPr>
            <w:tcW w:w="475" w:type="dxa"/>
            <w:tcMar>
              <w:top w:w="0" w:type="dxa"/>
              <w:left w:w="108" w:type="dxa"/>
              <w:bottom w:w="0" w:type="dxa"/>
              <w:right w:w="108" w:type="dxa"/>
            </w:tcMar>
          </w:tcPr>
          <w:p w14:paraId="183856F9" w14:textId="77777777" w:rsidR="00FB74B5" w:rsidRPr="0041046E" w:rsidRDefault="00FB74B5" w:rsidP="000A1B6A">
            <w:pPr>
              <w:pStyle w:val="Sraopastraipa"/>
              <w:numPr>
                <w:ilvl w:val="0"/>
                <w:numId w:val="6"/>
              </w:numPr>
              <w:spacing w:after="0" w:line="240" w:lineRule="auto"/>
              <w:rPr>
                <w:rFonts w:cstheme="minorHAnsi"/>
                <w:bCs/>
              </w:rPr>
            </w:pPr>
          </w:p>
        </w:tc>
        <w:tc>
          <w:tcPr>
            <w:tcW w:w="3523" w:type="dxa"/>
            <w:tcMar>
              <w:top w:w="0" w:type="dxa"/>
              <w:left w:w="108" w:type="dxa"/>
              <w:bottom w:w="0" w:type="dxa"/>
              <w:right w:w="108" w:type="dxa"/>
            </w:tcMar>
          </w:tcPr>
          <w:p w14:paraId="446D442E" w14:textId="77777777" w:rsidR="00FB74B5" w:rsidRPr="0041046E" w:rsidRDefault="00FB74B5" w:rsidP="000A1B6A">
            <w:pPr>
              <w:spacing w:after="0" w:line="240" w:lineRule="auto"/>
              <w:rPr>
                <w:rFonts w:cstheme="minorHAnsi"/>
                <w:bCs/>
              </w:rPr>
            </w:pPr>
            <w:r w:rsidRPr="0041046E">
              <w:rPr>
                <w:rFonts w:cstheme="minorHAnsi"/>
                <w:bCs/>
              </w:rPr>
              <w:t>Perkančioji organizacija informuoja pirkimo dalyvius apie EBVPD vertinimo rezultatus ne vėliau kaip per</w:t>
            </w:r>
          </w:p>
        </w:tc>
        <w:tc>
          <w:tcPr>
            <w:tcW w:w="3827" w:type="dxa"/>
            <w:tcMar>
              <w:top w:w="0" w:type="dxa"/>
              <w:left w:w="108" w:type="dxa"/>
              <w:bottom w:w="0" w:type="dxa"/>
              <w:right w:w="108" w:type="dxa"/>
            </w:tcMar>
          </w:tcPr>
          <w:p w14:paraId="2EDD7B9E" w14:textId="77777777" w:rsidR="00FB74B5" w:rsidRPr="0041046E" w:rsidRDefault="00FB74B5" w:rsidP="000A1B6A">
            <w:pPr>
              <w:spacing w:after="0" w:line="240" w:lineRule="auto"/>
              <w:rPr>
                <w:rFonts w:cstheme="minorHAnsi"/>
                <w:bCs/>
              </w:rPr>
            </w:pPr>
            <w:r w:rsidRPr="0041046E">
              <w:rPr>
                <w:rFonts w:cstheme="minorHAnsi"/>
                <w:bCs/>
              </w:rPr>
              <w:t>3 (tris) darbo dienas nuo sprendimo priėmimo dienos</w:t>
            </w:r>
          </w:p>
        </w:tc>
        <w:tc>
          <w:tcPr>
            <w:tcW w:w="2029" w:type="dxa"/>
            <w:tcMar>
              <w:top w:w="0" w:type="dxa"/>
              <w:left w:w="108" w:type="dxa"/>
              <w:bottom w:w="0" w:type="dxa"/>
              <w:right w:w="108" w:type="dxa"/>
            </w:tcMar>
          </w:tcPr>
          <w:p w14:paraId="01DC2D40" w14:textId="77777777" w:rsidR="00FB74B5" w:rsidRPr="0041046E" w:rsidRDefault="00FB74B5" w:rsidP="000A1B6A">
            <w:pPr>
              <w:spacing w:after="0" w:line="240" w:lineRule="auto"/>
              <w:rPr>
                <w:rFonts w:cstheme="minorHAnsi"/>
                <w:bCs/>
              </w:rPr>
            </w:pPr>
          </w:p>
        </w:tc>
      </w:tr>
      <w:tr w:rsidR="00FB74B5" w:rsidRPr="0041046E" w14:paraId="52E6BFA8" w14:textId="77777777" w:rsidTr="000A1B6A">
        <w:trPr>
          <w:trHeight w:val="20"/>
        </w:trPr>
        <w:tc>
          <w:tcPr>
            <w:tcW w:w="475" w:type="dxa"/>
            <w:tcMar>
              <w:top w:w="0" w:type="dxa"/>
              <w:left w:w="108" w:type="dxa"/>
              <w:bottom w:w="0" w:type="dxa"/>
              <w:right w:w="108" w:type="dxa"/>
            </w:tcMar>
          </w:tcPr>
          <w:p w14:paraId="574788E4" w14:textId="77777777" w:rsidR="00FB74B5" w:rsidRPr="0041046E" w:rsidRDefault="00FB74B5" w:rsidP="000A1B6A">
            <w:pPr>
              <w:pStyle w:val="Sraopastraipa"/>
              <w:numPr>
                <w:ilvl w:val="0"/>
                <w:numId w:val="6"/>
              </w:numPr>
              <w:spacing w:after="0" w:line="240" w:lineRule="auto"/>
              <w:rPr>
                <w:rFonts w:cstheme="minorHAnsi"/>
                <w:bCs/>
              </w:rPr>
            </w:pPr>
          </w:p>
        </w:tc>
        <w:tc>
          <w:tcPr>
            <w:tcW w:w="3523" w:type="dxa"/>
            <w:tcMar>
              <w:top w:w="0" w:type="dxa"/>
              <w:left w:w="108" w:type="dxa"/>
              <w:bottom w:w="0" w:type="dxa"/>
              <w:right w:w="108" w:type="dxa"/>
            </w:tcMar>
          </w:tcPr>
          <w:p w14:paraId="6E5B7176" w14:textId="77777777" w:rsidR="00FB74B5" w:rsidRPr="0041046E" w:rsidRDefault="00FB74B5" w:rsidP="000A1B6A">
            <w:pPr>
              <w:spacing w:after="0" w:line="240" w:lineRule="auto"/>
              <w:rPr>
                <w:rFonts w:cstheme="minorHAnsi"/>
                <w:bCs/>
              </w:rPr>
            </w:pPr>
            <w:r w:rsidRPr="0041046E">
              <w:rPr>
                <w:rFonts w:cstheme="minorHAnsi"/>
                <w:bCs/>
              </w:rPr>
              <w:t xml:space="preserve">Perkančioji organizacija pirkimo dalyviams praneša apie priimtą sprendimą nustatyti laimėjusį pasiūlymą, </w:t>
            </w:r>
            <w:r w:rsidRPr="0041046E">
              <w:rPr>
                <w:rFonts w:cstheme="minorHAnsi"/>
              </w:rPr>
              <w:t>dėl kurio bus sudaroma</w:t>
            </w:r>
            <w:r w:rsidRPr="0041046E">
              <w:rPr>
                <w:rFonts w:cstheme="minorHAnsi"/>
                <w:bCs/>
              </w:rPr>
              <w:t xml:space="preserve"> sutartis ne vėliau kaip per</w:t>
            </w:r>
          </w:p>
        </w:tc>
        <w:tc>
          <w:tcPr>
            <w:tcW w:w="3827" w:type="dxa"/>
            <w:tcMar>
              <w:top w:w="0" w:type="dxa"/>
              <w:left w:w="108" w:type="dxa"/>
              <w:bottom w:w="0" w:type="dxa"/>
              <w:right w:w="108" w:type="dxa"/>
            </w:tcMar>
          </w:tcPr>
          <w:p w14:paraId="451CA584" w14:textId="77777777" w:rsidR="00FB74B5" w:rsidRPr="0041046E" w:rsidRDefault="00FB74B5" w:rsidP="000A1B6A">
            <w:pPr>
              <w:spacing w:after="0" w:line="240" w:lineRule="auto"/>
              <w:rPr>
                <w:rFonts w:cstheme="minorHAnsi"/>
                <w:bCs/>
              </w:rPr>
            </w:pPr>
            <w:r w:rsidRPr="0041046E">
              <w:rPr>
                <w:rFonts w:cstheme="minorHAnsi"/>
                <w:bCs/>
              </w:rPr>
              <w:t>3 (tris) darbo dienas nuo sprendimo priėmimo dienos</w:t>
            </w:r>
          </w:p>
        </w:tc>
        <w:tc>
          <w:tcPr>
            <w:tcW w:w="2029" w:type="dxa"/>
            <w:tcMar>
              <w:top w:w="0" w:type="dxa"/>
              <w:left w:w="108" w:type="dxa"/>
              <w:bottom w:w="0" w:type="dxa"/>
              <w:right w:w="108" w:type="dxa"/>
            </w:tcMar>
          </w:tcPr>
          <w:p w14:paraId="77069749" w14:textId="77777777" w:rsidR="00FB74B5" w:rsidRPr="0041046E" w:rsidRDefault="00FB74B5" w:rsidP="000A1B6A">
            <w:pPr>
              <w:spacing w:after="0" w:line="240" w:lineRule="auto"/>
              <w:rPr>
                <w:rFonts w:cstheme="minorHAnsi"/>
              </w:rPr>
            </w:pPr>
          </w:p>
        </w:tc>
      </w:tr>
      <w:tr w:rsidR="00FB74B5" w:rsidRPr="0041046E" w14:paraId="6CDED9DB" w14:textId="77777777" w:rsidTr="000A1B6A">
        <w:trPr>
          <w:trHeight w:val="20"/>
        </w:trPr>
        <w:tc>
          <w:tcPr>
            <w:tcW w:w="475" w:type="dxa"/>
            <w:tcMar>
              <w:top w:w="0" w:type="dxa"/>
              <w:left w:w="108" w:type="dxa"/>
              <w:bottom w:w="0" w:type="dxa"/>
              <w:right w:w="108" w:type="dxa"/>
            </w:tcMar>
          </w:tcPr>
          <w:p w14:paraId="79537ED9" w14:textId="77777777" w:rsidR="00FB74B5" w:rsidRPr="0041046E" w:rsidRDefault="00FB74B5" w:rsidP="000A1B6A">
            <w:pPr>
              <w:pStyle w:val="Sraopastraipa"/>
              <w:numPr>
                <w:ilvl w:val="0"/>
                <w:numId w:val="6"/>
              </w:numPr>
              <w:spacing w:after="0" w:line="240" w:lineRule="auto"/>
              <w:rPr>
                <w:rFonts w:cstheme="minorHAnsi"/>
                <w:bCs/>
              </w:rPr>
            </w:pPr>
          </w:p>
        </w:tc>
        <w:tc>
          <w:tcPr>
            <w:tcW w:w="3523" w:type="dxa"/>
            <w:tcMar>
              <w:top w:w="0" w:type="dxa"/>
              <w:left w:w="108" w:type="dxa"/>
              <w:bottom w:w="0" w:type="dxa"/>
              <w:right w:w="108" w:type="dxa"/>
            </w:tcMar>
          </w:tcPr>
          <w:p w14:paraId="13363D7A" w14:textId="77777777" w:rsidR="00FB74B5" w:rsidRPr="0041046E" w:rsidRDefault="00FB74B5" w:rsidP="000A1B6A">
            <w:pPr>
              <w:spacing w:after="0" w:line="240" w:lineRule="auto"/>
              <w:rPr>
                <w:rFonts w:cstheme="minorHAnsi"/>
                <w:bCs/>
              </w:rPr>
            </w:pPr>
            <w:r w:rsidRPr="0041046E">
              <w:rPr>
                <w:rFonts w:cstheme="minorHAnsi"/>
                <w:bCs/>
              </w:rPr>
              <w:t>Perkančioji organizacija, pirkimo dalyviui raštu paprašius, jam pateikia VPĮ 58 straipsnio 2 dalyje nustatytą informaciją ne vėliau kaip per</w:t>
            </w:r>
          </w:p>
        </w:tc>
        <w:tc>
          <w:tcPr>
            <w:tcW w:w="3827" w:type="dxa"/>
            <w:tcMar>
              <w:top w:w="0" w:type="dxa"/>
              <w:left w:w="108" w:type="dxa"/>
              <w:bottom w:w="0" w:type="dxa"/>
              <w:right w:w="108" w:type="dxa"/>
            </w:tcMar>
          </w:tcPr>
          <w:p w14:paraId="22E12180" w14:textId="77777777" w:rsidR="00FB74B5" w:rsidRPr="0041046E" w:rsidRDefault="00FB74B5" w:rsidP="000A1B6A">
            <w:pPr>
              <w:spacing w:after="0" w:line="240" w:lineRule="auto"/>
              <w:rPr>
                <w:rFonts w:cstheme="minorHAnsi"/>
                <w:bCs/>
              </w:rPr>
            </w:pPr>
            <w:r w:rsidRPr="0041046E">
              <w:rPr>
                <w:rFonts w:cstheme="minorHAnsi"/>
                <w:bCs/>
              </w:rPr>
              <w:t>15 (penkiolika) dienų nuo pirkimo dalyvio raštu pateikto prašymo gavimo dienos</w:t>
            </w:r>
          </w:p>
        </w:tc>
        <w:tc>
          <w:tcPr>
            <w:tcW w:w="2029" w:type="dxa"/>
            <w:tcMar>
              <w:top w:w="0" w:type="dxa"/>
              <w:left w:w="108" w:type="dxa"/>
              <w:bottom w:w="0" w:type="dxa"/>
              <w:right w:w="108" w:type="dxa"/>
            </w:tcMar>
          </w:tcPr>
          <w:p w14:paraId="31CEFD79" w14:textId="77777777" w:rsidR="00FB74B5" w:rsidRPr="0041046E" w:rsidRDefault="00FB74B5" w:rsidP="000A1B6A">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FB74B5" w:rsidRPr="0041046E" w14:paraId="5C116D86" w14:textId="77777777" w:rsidTr="000A1B6A">
        <w:trPr>
          <w:trHeight w:val="20"/>
        </w:trPr>
        <w:tc>
          <w:tcPr>
            <w:tcW w:w="475" w:type="dxa"/>
            <w:tcMar>
              <w:top w:w="0" w:type="dxa"/>
              <w:left w:w="108" w:type="dxa"/>
              <w:bottom w:w="0" w:type="dxa"/>
              <w:right w:w="108" w:type="dxa"/>
            </w:tcMar>
          </w:tcPr>
          <w:p w14:paraId="3C588AAA" w14:textId="77777777" w:rsidR="00FB74B5" w:rsidRPr="0041046E" w:rsidRDefault="00FB74B5" w:rsidP="000A1B6A">
            <w:pPr>
              <w:pStyle w:val="Sraopastraipa"/>
              <w:numPr>
                <w:ilvl w:val="0"/>
                <w:numId w:val="6"/>
              </w:numPr>
              <w:spacing w:after="0" w:line="240" w:lineRule="auto"/>
              <w:rPr>
                <w:rFonts w:cstheme="minorHAnsi"/>
                <w:bCs/>
              </w:rPr>
            </w:pPr>
          </w:p>
        </w:tc>
        <w:tc>
          <w:tcPr>
            <w:tcW w:w="3523" w:type="dxa"/>
            <w:tcMar>
              <w:top w:w="0" w:type="dxa"/>
              <w:left w:w="108" w:type="dxa"/>
              <w:bottom w:w="0" w:type="dxa"/>
              <w:right w:w="108" w:type="dxa"/>
            </w:tcMar>
          </w:tcPr>
          <w:p w14:paraId="2BCC6903" w14:textId="77777777" w:rsidR="00FB74B5" w:rsidRPr="0041046E" w:rsidRDefault="00FB74B5" w:rsidP="000A1B6A">
            <w:pPr>
              <w:spacing w:after="0" w:line="240" w:lineRule="auto"/>
              <w:rPr>
                <w:rFonts w:cstheme="minorHAnsi"/>
                <w:bCs/>
              </w:rPr>
            </w:pPr>
            <w:r w:rsidRPr="0041046E">
              <w:rPr>
                <w:rFonts w:cstheme="minorHAnsi"/>
                <w:color w:val="000000"/>
                <w:shd w:val="clear" w:color="auto" w:fill="FFFFFF"/>
              </w:rPr>
              <w:t xml:space="preserve">Tiekėjas turi teisę pateikti pretenziją perkančiajai organizacijai, pateikti prašymą ar pareikšti ieškinį teismui </w:t>
            </w:r>
            <w:r w:rsidRPr="0041046E">
              <w:rPr>
                <w:rFonts w:cstheme="minorHAnsi"/>
                <w:bCs/>
              </w:rPr>
              <w:t>ne vėliau kaip per</w:t>
            </w:r>
          </w:p>
        </w:tc>
        <w:tc>
          <w:tcPr>
            <w:tcW w:w="3827" w:type="dxa"/>
            <w:tcMar>
              <w:top w:w="0" w:type="dxa"/>
              <w:left w:w="108" w:type="dxa"/>
              <w:bottom w:w="0" w:type="dxa"/>
              <w:right w:w="108" w:type="dxa"/>
            </w:tcMar>
          </w:tcPr>
          <w:p w14:paraId="5BE555FB" w14:textId="77777777" w:rsidR="00FB74B5" w:rsidRPr="0041046E" w:rsidRDefault="00FB74B5" w:rsidP="000A1B6A">
            <w:pPr>
              <w:spacing w:after="0" w:line="240" w:lineRule="auto"/>
              <w:rPr>
                <w:rFonts w:cstheme="minorHAnsi"/>
              </w:rPr>
            </w:pPr>
            <w:r w:rsidRPr="0041046E">
              <w:rPr>
                <w:rFonts w:cstheme="minorHAnsi"/>
              </w:rPr>
              <w:t xml:space="preserve">10 (dešimt) dienų nuo </w:t>
            </w:r>
            <w:r w:rsidRPr="0041046E">
              <w:rPr>
                <w:rFonts w:eastAsia="Arial" w:cstheme="minorHAnsi"/>
              </w:rPr>
              <w:t>perkančiosios organizacijos</w:t>
            </w:r>
            <w:r w:rsidRPr="0041046E">
              <w:rPr>
                <w:rFonts w:cstheme="minorHAnsi"/>
              </w:rPr>
              <w:t xml:space="preserve"> pranešimo raštu apie jos priimtą sprendimą išsiuntimo tiekėjams dienos arba nuo paskelbimo apie </w:t>
            </w:r>
            <w:r w:rsidRPr="0041046E">
              <w:rPr>
                <w:rFonts w:eastAsia="Arial" w:cstheme="minorHAnsi"/>
              </w:rPr>
              <w:t>perkančiosios organizacijos</w:t>
            </w:r>
            <w:r w:rsidRPr="0041046E">
              <w:rPr>
                <w:rFonts w:cstheme="minorHAnsi"/>
              </w:rPr>
              <w:t xml:space="preserve"> priimtus sprendimus dienos, jei VPĮ nenumato reikalavimo raštu informuoti tiekėjus apie </w:t>
            </w:r>
            <w:r w:rsidRPr="0041046E">
              <w:rPr>
                <w:rFonts w:eastAsia="Arial" w:cstheme="minorHAnsi"/>
              </w:rPr>
              <w:t xml:space="preserve"> perkančiosios organizacijos</w:t>
            </w:r>
            <w:r w:rsidRPr="0041046E">
              <w:rPr>
                <w:rFonts w:cstheme="minorHAnsi"/>
              </w:rPr>
              <w:t xml:space="preserve"> priimtus sprendimus;</w:t>
            </w:r>
          </w:p>
        </w:tc>
        <w:tc>
          <w:tcPr>
            <w:tcW w:w="2029" w:type="dxa"/>
            <w:tcMar>
              <w:top w:w="0" w:type="dxa"/>
              <w:left w:w="108" w:type="dxa"/>
              <w:bottom w:w="0" w:type="dxa"/>
              <w:right w:w="108" w:type="dxa"/>
            </w:tcMar>
          </w:tcPr>
          <w:p w14:paraId="08205960" w14:textId="77777777" w:rsidR="00FB74B5" w:rsidRPr="0041046E" w:rsidRDefault="00FB74B5" w:rsidP="000A1B6A">
            <w:pPr>
              <w:spacing w:after="0" w:line="240" w:lineRule="auto"/>
              <w:rPr>
                <w:rFonts w:cstheme="minorHAnsi"/>
                <w:bCs/>
              </w:rPr>
            </w:pPr>
          </w:p>
        </w:tc>
      </w:tr>
      <w:tr w:rsidR="00FB74B5" w:rsidRPr="0041046E" w14:paraId="6914039C" w14:textId="77777777" w:rsidTr="000A1B6A">
        <w:trPr>
          <w:trHeight w:val="20"/>
        </w:trPr>
        <w:tc>
          <w:tcPr>
            <w:tcW w:w="475" w:type="dxa"/>
            <w:tcMar>
              <w:top w:w="0" w:type="dxa"/>
              <w:left w:w="108" w:type="dxa"/>
              <w:bottom w:w="0" w:type="dxa"/>
              <w:right w:w="108" w:type="dxa"/>
            </w:tcMar>
          </w:tcPr>
          <w:p w14:paraId="23A3899E" w14:textId="77777777" w:rsidR="00FB74B5" w:rsidRPr="0041046E" w:rsidRDefault="00FB74B5" w:rsidP="000A1B6A">
            <w:pPr>
              <w:pStyle w:val="Sraopastraipa"/>
              <w:numPr>
                <w:ilvl w:val="0"/>
                <w:numId w:val="6"/>
              </w:numPr>
              <w:spacing w:after="0" w:line="240" w:lineRule="auto"/>
              <w:rPr>
                <w:rFonts w:cstheme="minorHAnsi"/>
              </w:rPr>
            </w:pPr>
          </w:p>
        </w:tc>
        <w:tc>
          <w:tcPr>
            <w:tcW w:w="3523" w:type="dxa"/>
            <w:tcMar>
              <w:top w:w="0" w:type="dxa"/>
              <w:left w:w="108" w:type="dxa"/>
              <w:bottom w:w="0" w:type="dxa"/>
              <w:right w:w="108" w:type="dxa"/>
            </w:tcMar>
          </w:tcPr>
          <w:p w14:paraId="53E3475E" w14:textId="77777777" w:rsidR="00FB74B5" w:rsidRPr="0041046E" w:rsidRDefault="00FB74B5" w:rsidP="000A1B6A">
            <w:pPr>
              <w:spacing w:after="0" w:line="240" w:lineRule="auto"/>
              <w:rPr>
                <w:rFonts w:cstheme="minorHAnsi"/>
              </w:rPr>
            </w:pPr>
            <w:r w:rsidRPr="0041046E">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827" w:type="dxa"/>
            <w:tcMar>
              <w:top w:w="0" w:type="dxa"/>
              <w:left w:w="108" w:type="dxa"/>
              <w:bottom w:w="0" w:type="dxa"/>
              <w:right w:w="108" w:type="dxa"/>
            </w:tcMar>
          </w:tcPr>
          <w:p w14:paraId="5135BA3D" w14:textId="77777777" w:rsidR="00FB74B5" w:rsidRPr="0041046E" w:rsidRDefault="00FB74B5" w:rsidP="000A1B6A">
            <w:pPr>
              <w:spacing w:after="0" w:line="240" w:lineRule="auto"/>
              <w:rPr>
                <w:rFonts w:cstheme="minorHAnsi"/>
              </w:rPr>
            </w:pPr>
            <w:r w:rsidRPr="0041046E">
              <w:rPr>
                <w:rFonts w:cstheme="minorHAnsi"/>
              </w:rPr>
              <w:t>6 (šešias) darbo dienas nuo pretenzijos gavimo dienos</w:t>
            </w:r>
          </w:p>
        </w:tc>
        <w:tc>
          <w:tcPr>
            <w:tcW w:w="2029" w:type="dxa"/>
            <w:tcMar>
              <w:top w:w="0" w:type="dxa"/>
              <w:left w:w="108" w:type="dxa"/>
              <w:bottom w:w="0" w:type="dxa"/>
              <w:right w:w="108" w:type="dxa"/>
            </w:tcMar>
          </w:tcPr>
          <w:p w14:paraId="15368EE1" w14:textId="77777777" w:rsidR="00FB74B5" w:rsidRPr="0041046E" w:rsidRDefault="00FB74B5" w:rsidP="000A1B6A">
            <w:pPr>
              <w:spacing w:after="0" w:line="240" w:lineRule="auto"/>
              <w:rPr>
                <w:rFonts w:cstheme="minorHAnsi"/>
              </w:rPr>
            </w:pPr>
          </w:p>
        </w:tc>
      </w:tr>
      <w:tr w:rsidR="00FB74B5" w:rsidRPr="0041046E" w14:paraId="2CEFD5EF" w14:textId="77777777" w:rsidTr="000A1B6A">
        <w:trPr>
          <w:trHeight w:val="20"/>
        </w:trPr>
        <w:tc>
          <w:tcPr>
            <w:tcW w:w="475" w:type="dxa"/>
            <w:tcMar>
              <w:top w:w="0" w:type="dxa"/>
              <w:left w:w="108" w:type="dxa"/>
              <w:bottom w:w="0" w:type="dxa"/>
              <w:right w:w="108" w:type="dxa"/>
            </w:tcMar>
          </w:tcPr>
          <w:p w14:paraId="3FDB6884" w14:textId="77777777" w:rsidR="00FB74B5" w:rsidRPr="0041046E" w:rsidRDefault="00FB74B5" w:rsidP="000A1B6A">
            <w:pPr>
              <w:pStyle w:val="Sraopastraipa"/>
              <w:numPr>
                <w:ilvl w:val="0"/>
                <w:numId w:val="6"/>
              </w:numPr>
              <w:spacing w:after="0" w:line="240" w:lineRule="auto"/>
              <w:rPr>
                <w:rFonts w:cstheme="minorHAnsi"/>
                <w:bCs/>
              </w:rPr>
            </w:pPr>
          </w:p>
        </w:tc>
        <w:tc>
          <w:tcPr>
            <w:tcW w:w="3523" w:type="dxa"/>
            <w:tcMar>
              <w:top w:w="0" w:type="dxa"/>
              <w:left w:w="108" w:type="dxa"/>
              <w:bottom w:w="0" w:type="dxa"/>
              <w:right w:w="108" w:type="dxa"/>
            </w:tcMar>
          </w:tcPr>
          <w:p w14:paraId="5F45588F" w14:textId="77777777" w:rsidR="00FB74B5" w:rsidRPr="0041046E" w:rsidRDefault="00FB74B5" w:rsidP="000A1B6A">
            <w:pPr>
              <w:spacing w:after="0" w:line="240" w:lineRule="auto"/>
              <w:rPr>
                <w:rFonts w:cstheme="minorHAnsi"/>
                <w:bCs/>
              </w:rPr>
            </w:pPr>
            <w:r w:rsidRPr="0041046E">
              <w:rPr>
                <w:rFonts w:cstheme="minorHAnsi"/>
              </w:rPr>
              <w:t>Jeigu perkančioji organizacija per nustatytą terminą neišnagrinėja jai pateiktos pretenzijos, tiekėjas turi teisę pateikti prašymą ar pareikšti ieškinį teismui per</w:t>
            </w:r>
            <w:r w:rsidRPr="0041046E">
              <w:rPr>
                <w:rFonts w:cstheme="minorHAnsi"/>
                <w:bCs/>
              </w:rPr>
              <w:t xml:space="preserve"> (išskyrus ieškinį dėl sutarties pripažinimo negaliojančia) </w:t>
            </w:r>
          </w:p>
        </w:tc>
        <w:tc>
          <w:tcPr>
            <w:tcW w:w="3827" w:type="dxa"/>
            <w:tcMar>
              <w:top w:w="0" w:type="dxa"/>
              <w:left w:w="108" w:type="dxa"/>
              <w:bottom w:w="0" w:type="dxa"/>
              <w:right w:w="108" w:type="dxa"/>
            </w:tcMar>
          </w:tcPr>
          <w:p w14:paraId="0263402B" w14:textId="77777777" w:rsidR="00FB74B5" w:rsidRPr="0041046E" w:rsidRDefault="00FB74B5" w:rsidP="000A1B6A">
            <w:pPr>
              <w:spacing w:after="0" w:line="240" w:lineRule="auto"/>
              <w:rPr>
                <w:rFonts w:cstheme="minorHAnsi"/>
              </w:rPr>
            </w:pPr>
            <w:r w:rsidRPr="0041046E">
              <w:rPr>
                <w:rFonts w:cstheme="minorHAnsi"/>
              </w:rPr>
              <w:t>per 15 (penkiolika) dienų nuo dienos, kurią perkančioji organizacija turėjo raštu pranešti apie priimtą sprendimą pretenziją pateikusiam tiekėjui,   suinteresuotiems pirkimo dalyviams.</w:t>
            </w:r>
          </w:p>
        </w:tc>
        <w:tc>
          <w:tcPr>
            <w:tcW w:w="2029" w:type="dxa"/>
            <w:tcMar>
              <w:top w:w="0" w:type="dxa"/>
              <w:left w:w="108" w:type="dxa"/>
              <w:bottom w:w="0" w:type="dxa"/>
              <w:right w:w="108" w:type="dxa"/>
            </w:tcMar>
          </w:tcPr>
          <w:p w14:paraId="34A15969" w14:textId="77777777" w:rsidR="00FB74B5" w:rsidRPr="0041046E" w:rsidRDefault="00FB74B5" w:rsidP="000A1B6A">
            <w:pPr>
              <w:spacing w:after="0" w:line="240" w:lineRule="auto"/>
              <w:rPr>
                <w:rFonts w:cstheme="minorHAnsi"/>
              </w:rPr>
            </w:pPr>
          </w:p>
        </w:tc>
      </w:tr>
      <w:tr w:rsidR="00FB74B5" w:rsidRPr="0041046E" w14:paraId="55FA259D" w14:textId="77777777" w:rsidTr="000A1B6A">
        <w:trPr>
          <w:trHeight w:val="20"/>
        </w:trPr>
        <w:tc>
          <w:tcPr>
            <w:tcW w:w="475" w:type="dxa"/>
            <w:tcMar>
              <w:top w:w="0" w:type="dxa"/>
              <w:left w:w="108" w:type="dxa"/>
              <w:bottom w:w="0" w:type="dxa"/>
              <w:right w:w="108" w:type="dxa"/>
            </w:tcMar>
          </w:tcPr>
          <w:p w14:paraId="07EEF291" w14:textId="77777777" w:rsidR="00FB74B5" w:rsidRPr="0041046E" w:rsidRDefault="00FB74B5" w:rsidP="000A1B6A">
            <w:pPr>
              <w:pStyle w:val="Sraopastraipa"/>
              <w:numPr>
                <w:ilvl w:val="0"/>
                <w:numId w:val="6"/>
              </w:numPr>
              <w:spacing w:after="0" w:line="240" w:lineRule="auto"/>
              <w:rPr>
                <w:rFonts w:cstheme="minorHAnsi"/>
              </w:rPr>
            </w:pPr>
          </w:p>
        </w:tc>
        <w:tc>
          <w:tcPr>
            <w:tcW w:w="3523" w:type="dxa"/>
            <w:tcMar>
              <w:top w:w="0" w:type="dxa"/>
              <w:left w:w="108" w:type="dxa"/>
              <w:bottom w:w="0" w:type="dxa"/>
              <w:right w:w="108" w:type="dxa"/>
            </w:tcMar>
          </w:tcPr>
          <w:p w14:paraId="74DC55C0" w14:textId="77777777" w:rsidR="00FB74B5" w:rsidRPr="0041046E" w:rsidRDefault="00FB74B5" w:rsidP="000A1B6A">
            <w:pPr>
              <w:spacing w:after="0" w:line="240" w:lineRule="auto"/>
              <w:rPr>
                <w:rFonts w:cstheme="minorHAnsi"/>
              </w:rPr>
            </w:pPr>
            <w:r w:rsidRPr="0041046E">
              <w:rPr>
                <w:rFonts w:cstheme="minorHAnsi"/>
              </w:rPr>
              <w:t>Perkančioji organizacija negali sudaryti sutarties anksčiau kaip po</w:t>
            </w:r>
          </w:p>
        </w:tc>
        <w:tc>
          <w:tcPr>
            <w:tcW w:w="3827" w:type="dxa"/>
            <w:tcMar>
              <w:top w:w="0" w:type="dxa"/>
              <w:left w:w="108" w:type="dxa"/>
              <w:bottom w:w="0" w:type="dxa"/>
              <w:right w:w="108" w:type="dxa"/>
            </w:tcMar>
          </w:tcPr>
          <w:p w14:paraId="43D2A5FA" w14:textId="77777777" w:rsidR="00FB74B5" w:rsidRPr="0041046E" w:rsidRDefault="00FB74B5" w:rsidP="000A1B6A">
            <w:pPr>
              <w:spacing w:after="0" w:line="240" w:lineRule="auto"/>
              <w:rPr>
                <w:rFonts w:cstheme="minorHAnsi"/>
              </w:rPr>
            </w:pPr>
            <w:r w:rsidRPr="0041046E">
              <w:rPr>
                <w:rFonts w:cstheme="minorHAnsi"/>
                <w:bCs/>
              </w:rPr>
              <w:t>10 (dešimt) dienų,</w:t>
            </w:r>
            <w:r w:rsidRPr="0041046E">
              <w:rPr>
                <w:rFonts w:cstheme="minorHAnsi"/>
              </w:rPr>
              <w:t xml:space="preserve"> nuo pranešimo apie sprendimą sudaryti sutartį (o jei buvo gauta pretenzija – </w:t>
            </w:r>
            <w:r w:rsidRPr="0041046E">
              <w:t xml:space="preserve">nuo pranešimo raštu apie jos priimtą sprendimą </w:t>
            </w:r>
            <w:r w:rsidRPr="0041046E">
              <w:rPr>
                <w:rFonts w:cstheme="minorHAnsi"/>
              </w:rPr>
              <w:t>dėl pretenzijos) išsiuntimo iš perkančiosios organizacijos pirkimo dalyviams dienos, o jeigu šis pranešimas nebuvo siunčiamas elektroninėmis priemonėmis, – ne anksčiau kaip po 15 (penkiolikos) dienų.</w:t>
            </w:r>
          </w:p>
        </w:tc>
        <w:tc>
          <w:tcPr>
            <w:tcW w:w="2029" w:type="dxa"/>
            <w:tcMar>
              <w:top w:w="0" w:type="dxa"/>
              <w:left w:w="108" w:type="dxa"/>
              <w:bottom w:w="0" w:type="dxa"/>
              <w:right w:w="108" w:type="dxa"/>
            </w:tcMar>
          </w:tcPr>
          <w:p w14:paraId="03365226" w14:textId="77777777" w:rsidR="00FB74B5" w:rsidRPr="0041046E" w:rsidRDefault="00FB74B5" w:rsidP="000A1B6A">
            <w:pPr>
              <w:spacing w:after="0" w:line="240" w:lineRule="auto"/>
              <w:rPr>
                <w:rFonts w:cstheme="minorHAnsi"/>
              </w:rPr>
            </w:pPr>
          </w:p>
        </w:tc>
      </w:tr>
      <w:tr w:rsidR="00FB74B5" w:rsidRPr="0041046E" w14:paraId="02E57BE0" w14:textId="77777777" w:rsidTr="000A1B6A">
        <w:trPr>
          <w:trHeight w:val="20"/>
        </w:trPr>
        <w:tc>
          <w:tcPr>
            <w:tcW w:w="475" w:type="dxa"/>
            <w:tcMar>
              <w:top w:w="0" w:type="dxa"/>
              <w:left w:w="108" w:type="dxa"/>
              <w:bottom w:w="0" w:type="dxa"/>
              <w:right w:w="108" w:type="dxa"/>
            </w:tcMar>
          </w:tcPr>
          <w:p w14:paraId="7881DF83" w14:textId="77777777" w:rsidR="00FB74B5" w:rsidRPr="0041046E" w:rsidRDefault="00FB74B5" w:rsidP="000A1B6A">
            <w:pPr>
              <w:pStyle w:val="Sraopastraipa"/>
              <w:numPr>
                <w:ilvl w:val="0"/>
                <w:numId w:val="6"/>
              </w:numPr>
              <w:spacing w:after="0" w:line="240" w:lineRule="auto"/>
              <w:rPr>
                <w:rFonts w:cstheme="minorHAnsi"/>
              </w:rPr>
            </w:pPr>
          </w:p>
        </w:tc>
        <w:tc>
          <w:tcPr>
            <w:tcW w:w="3523" w:type="dxa"/>
            <w:tcMar>
              <w:top w:w="0" w:type="dxa"/>
              <w:left w:w="108" w:type="dxa"/>
              <w:bottom w:w="0" w:type="dxa"/>
              <w:right w:w="108" w:type="dxa"/>
            </w:tcMar>
          </w:tcPr>
          <w:p w14:paraId="29688F84" w14:textId="77777777" w:rsidR="00FB74B5" w:rsidRPr="0041046E" w:rsidRDefault="00FB74B5" w:rsidP="000A1B6A">
            <w:pPr>
              <w:spacing w:after="0" w:line="240" w:lineRule="auto"/>
              <w:rPr>
                <w:rFonts w:cstheme="minorHAnsi"/>
              </w:rPr>
            </w:pPr>
            <w:r w:rsidRPr="0041046E">
              <w:rPr>
                <w:rFonts w:cstheme="minorHAnsi"/>
              </w:rPr>
              <w:t xml:space="preserve">Jeigu </w:t>
            </w:r>
            <w:r w:rsidRPr="0041046E">
              <w:rPr>
                <w:iCs/>
              </w:rPr>
              <w:t>suinteresuotas dalyvis paprašys perkančiosios organizacijos pateikti laimėjusį pasiūlymą</w:t>
            </w:r>
          </w:p>
        </w:tc>
        <w:tc>
          <w:tcPr>
            <w:tcW w:w="3827" w:type="dxa"/>
            <w:tcMar>
              <w:top w:w="0" w:type="dxa"/>
              <w:left w:w="108" w:type="dxa"/>
              <w:bottom w:w="0" w:type="dxa"/>
              <w:right w:w="108" w:type="dxa"/>
            </w:tcMar>
          </w:tcPr>
          <w:p w14:paraId="2B567639" w14:textId="77777777" w:rsidR="00FB74B5" w:rsidRPr="00CA7C05" w:rsidRDefault="00FB74B5" w:rsidP="000A1B6A">
            <w:pPr>
              <w:spacing w:after="0" w:line="240" w:lineRule="auto"/>
              <w:jc w:val="both"/>
              <w:rPr>
                <w:rFonts w:cstheme="minorHAnsi"/>
                <w:i/>
                <w:iCs/>
                <w:sz w:val="20"/>
                <w:szCs w:val="20"/>
              </w:rPr>
            </w:pPr>
            <w:r w:rsidRPr="00CA7C05">
              <w:rPr>
                <w:rFonts w:cstheme="minorHAnsi"/>
                <w:i/>
                <w:iCs/>
                <w:sz w:val="20"/>
                <w:szCs w:val="20"/>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029" w:type="dxa"/>
            <w:tcMar>
              <w:top w:w="0" w:type="dxa"/>
              <w:left w:w="108" w:type="dxa"/>
              <w:bottom w:w="0" w:type="dxa"/>
              <w:right w:w="108" w:type="dxa"/>
            </w:tcMar>
          </w:tcPr>
          <w:p w14:paraId="2F02362F" w14:textId="77777777" w:rsidR="00FB74B5" w:rsidRPr="0041046E" w:rsidRDefault="00FB74B5" w:rsidP="000A1B6A">
            <w:pPr>
              <w:spacing w:after="0" w:line="240" w:lineRule="auto"/>
              <w:rPr>
                <w:rFonts w:cstheme="minorHAnsi"/>
              </w:rPr>
            </w:pPr>
          </w:p>
        </w:tc>
      </w:tr>
    </w:tbl>
    <w:p w14:paraId="6ECD1CD9" w14:textId="77777777" w:rsidR="00FB74B5" w:rsidRPr="00D05014" w:rsidRDefault="00FB74B5" w:rsidP="00CA7C05">
      <w:pPr>
        <w:shd w:val="clear" w:color="auto" w:fill="FFFFFF"/>
        <w:spacing w:after="0" w:line="240" w:lineRule="auto"/>
        <w:rPr>
          <w:rFonts w:eastAsia="Calibri" w:cstheme="minorHAnsi"/>
          <w:color w:val="0070C0"/>
        </w:rPr>
      </w:pPr>
    </w:p>
    <w:p w14:paraId="4D10CC3E" w14:textId="4EFD242F" w:rsidR="00A4599F" w:rsidRPr="00F0499F" w:rsidRDefault="008F59C5" w:rsidP="009F0698">
      <w:pPr>
        <w:rPr>
          <w:rFonts w:eastAsia="Calibri" w:cstheme="minorHAnsi"/>
        </w:rPr>
      </w:pPr>
      <w:r>
        <w:rPr>
          <w:rFonts w:eastAsia="Calibri" w:cstheme="minorHAnsi"/>
        </w:rPr>
        <w:br w:type="page"/>
      </w:r>
    </w:p>
    <w:p w14:paraId="01D56E47" w14:textId="69C5E54E" w:rsidR="008D704D" w:rsidRPr="00F0499F" w:rsidRDefault="008D704D" w:rsidP="008D704D">
      <w:pPr>
        <w:pStyle w:val="Antrat2"/>
        <w:ind w:left="5103"/>
        <w:rPr>
          <w:rFonts w:asciiTheme="minorHAnsi" w:eastAsia="Calibri" w:hAnsiTheme="minorHAnsi" w:cstheme="minorHAnsi"/>
          <w:color w:val="0070C0"/>
          <w:sz w:val="21"/>
          <w:szCs w:val="21"/>
        </w:rPr>
      </w:pPr>
      <w:bookmarkStart w:id="42" w:name="_Ref38539939"/>
      <w:bookmarkStart w:id="43" w:name="_Ref38541068"/>
      <w:bookmarkStart w:id="44" w:name="_Ref38885053"/>
      <w:bookmarkStart w:id="45" w:name="_Ref38899023"/>
      <w:bookmarkStart w:id="46" w:name="_Toc126333940"/>
      <w:r w:rsidRPr="00F0499F">
        <w:rPr>
          <w:rFonts w:asciiTheme="minorHAnsi" w:eastAsia="Calibri" w:hAnsiTheme="minorHAnsi" w:cstheme="minorHAnsi"/>
          <w:color w:val="0070C0"/>
          <w:sz w:val="21"/>
          <w:szCs w:val="21"/>
        </w:rPr>
        <w:lastRenderedPageBreak/>
        <w:t xml:space="preserve">Pirkimo sąlygų </w:t>
      </w:r>
      <w:r w:rsidR="005F0B78">
        <w:rPr>
          <w:rFonts w:asciiTheme="minorHAnsi" w:eastAsia="Calibri" w:hAnsiTheme="minorHAnsi" w:cstheme="minorHAnsi"/>
          <w:color w:val="0070C0"/>
          <w:sz w:val="21"/>
          <w:szCs w:val="21"/>
        </w:rPr>
        <w:t>2</w:t>
      </w:r>
      <w:r w:rsidRPr="00F0499F">
        <w:rPr>
          <w:rFonts w:asciiTheme="minorHAnsi" w:eastAsia="Calibri" w:hAnsiTheme="minorHAnsi" w:cstheme="minorHAnsi"/>
          <w:color w:val="0070C0"/>
          <w:sz w:val="21"/>
          <w:szCs w:val="21"/>
        </w:rPr>
        <w:t xml:space="preserve"> priedas „Techninė specifikacija“</w:t>
      </w:r>
      <w:bookmarkEnd w:id="42"/>
      <w:bookmarkEnd w:id="43"/>
      <w:bookmarkEnd w:id="44"/>
      <w:bookmarkEnd w:id="45"/>
      <w:bookmarkEnd w:id="46"/>
    </w:p>
    <w:p w14:paraId="251A9256" w14:textId="77777777" w:rsidR="00281735" w:rsidRPr="00F0499F" w:rsidRDefault="00281735" w:rsidP="00281735">
      <w:pPr>
        <w:jc w:val="center"/>
        <w:rPr>
          <w:rFonts w:cstheme="minorHAnsi"/>
          <w:b/>
          <w:bCs/>
        </w:rPr>
      </w:pPr>
    </w:p>
    <w:p w14:paraId="5213DBA9" w14:textId="046EAE1F" w:rsidR="008D704D" w:rsidRPr="00F0499F" w:rsidRDefault="00281735" w:rsidP="00BE1858">
      <w:pPr>
        <w:pStyle w:val="Paantrat"/>
        <w:jc w:val="center"/>
      </w:pPr>
      <w:r w:rsidRPr="00F0499F">
        <w:t>TECHNINĖ SPECIFIKACIJA</w:t>
      </w:r>
    </w:p>
    <w:p w14:paraId="62438FD6" w14:textId="77777777" w:rsidR="00097E14" w:rsidRDefault="00097E14" w:rsidP="00097E14">
      <w:r>
        <w:t>Pateikiama atskiru dokumentu</w:t>
      </w:r>
    </w:p>
    <w:p w14:paraId="2FFF3D25" w14:textId="77777777" w:rsidR="00097E14" w:rsidRDefault="00097E14" w:rsidP="006015A1">
      <w:pPr>
        <w:pBdr>
          <w:bottom w:val="single" w:sz="12" w:space="1" w:color="auto"/>
        </w:pBdr>
        <w:tabs>
          <w:tab w:val="left" w:pos="810"/>
          <w:tab w:val="left" w:pos="990"/>
        </w:tabs>
        <w:spacing w:after="0" w:line="240" w:lineRule="auto"/>
        <w:jc w:val="both"/>
        <w:rPr>
          <w:rFonts w:eastAsia="Calibri" w:cstheme="minorHAnsi"/>
          <w:i/>
          <w:iCs/>
          <w:color w:val="7030A0"/>
        </w:rPr>
      </w:pPr>
    </w:p>
    <w:p w14:paraId="4D179EA2" w14:textId="77777777" w:rsidR="00097E14" w:rsidRDefault="00097E14" w:rsidP="006015A1">
      <w:pPr>
        <w:pBdr>
          <w:bottom w:val="single" w:sz="12" w:space="1" w:color="auto"/>
        </w:pBdr>
        <w:tabs>
          <w:tab w:val="left" w:pos="810"/>
          <w:tab w:val="left" w:pos="990"/>
        </w:tabs>
        <w:spacing w:after="0" w:line="240" w:lineRule="auto"/>
        <w:jc w:val="both"/>
        <w:rPr>
          <w:rFonts w:eastAsia="Calibri" w:cstheme="minorHAnsi"/>
          <w:i/>
          <w:iCs/>
          <w:color w:val="7030A0"/>
        </w:rPr>
      </w:pPr>
    </w:p>
    <w:p w14:paraId="516D1ECD" w14:textId="77777777" w:rsidR="00097E14" w:rsidRPr="00F0499F" w:rsidRDefault="00097E14" w:rsidP="006015A1">
      <w:pPr>
        <w:pBdr>
          <w:bottom w:val="single" w:sz="12" w:space="1" w:color="auto"/>
        </w:pBdr>
        <w:tabs>
          <w:tab w:val="left" w:pos="810"/>
          <w:tab w:val="left" w:pos="990"/>
        </w:tabs>
        <w:spacing w:after="0" w:line="240" w:lineRule="auto"/>
        <w:jc w:val="both"/>
        <w:rPr>
          <w:rFonts w:eastAsia="Calibri" w:cstheme="minorHAnsi"/>
          <w:i/>
          <w:iCs/>
          <w:color w:val="7030A0"/>
        </w:rPr>
      </w:pPr>
    </w:p>
    <w:p w14:paraId="7EC91839" w14:textId="77777777"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266E8BE2" w14:textId="77777777" w:rsidR="00097E14" w:rsidRDefault="00097E14" w:rsidP="008D704D">
      <w:pPr>
        <w:pStyle w:val="Antrat2"/>
        <w:ind w:left="5103"/>
        <w:rPr>
          <w:rFonts w:asciiTheme="minorHAnsi" w:eastAsia="Calibri" w:hAnsiTheme="minorHAnsi" w:cstheme="minorHAnsi"/>
          <w:color w:val="0070C0"/>
          <w:sz w:val="21"/>
          <w:szCs w:val="21"/>
        </w:rPr>
        <w:sectPr w:rsidR="00097E14" w:rsidSect="00153FC8">
          <w:footerReference w:type="first" r:id="rId16"/>
          <w:pgSz w:w="12240" w:h="15840"/>
          <w:pgMar w:top="1134" w:right="567" w:bottom="1134" w:left="1701" w:header="720" w:footer="720" w:gutter="0"/>
          <w:pgNumType w:start="13"/>
          <w:cols w:space="720"/>
          <w:titlePg/>
          <w:docGrid w:linePitch="360"/>
        </w:sectPr>
      </w:pPr>
      <w:bookmarkStart w:id="47" w:name="_Ref38285444"/>
      <w:bookmarkStart w:id="48" w:name="_Ref38291496"/>
      <w:bookmarkStart w:id="49" w:name="_Toc126333941"/>
    </w:p>
    <w:p w14:paraId="73F43DFB" w14:textId="33FEF14C" w:rsidR="008D704D" w:rsidRPr="00F0499F" w:rsidRDefault="008D704D" w:rsidP="00097E14">
      <w:pPr>
        <w:pStyle w:val="Antrat2"/>
        <w:ind w:left="5103"/>
        <w:jc w:val="right"/>
        <w:rPr>
          <w:rFonts w:asciiTheme="minorHAnsi" w:eastAsia="Calibri" w:hAnsiTheme="minorHAnsi" w:cstheme="minorHAnsi"/>
          <w:color w:val="0070C0"/>
          <w:sz w:val="21"/>
          <w:szCs w:val="21"/>
        </w:rPr>
      </w:pPr>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3</w:t>
      </w:r>
      <w:r w:rsidRPr="00F0499F">
        <w:rPr>
          <w:rFonts w:asciiTheme="minorHAnsi" w:eastAsia="Calibri" w:hAnsiTheme="minorHAnsi" w:cstheme="minorHAnsi"/>
          <w:color w:val="0070C0"/>
          <w:sz w:val="21"/>
          <w:szCs w:val="21"/>
        </w:rPr>
        <w:t xml:space="preserve"> priedas „Tiekėjų pašalinimo pagrindai“</w:t>
      </w:r>
      <w:bookmarkEnd w:id="47"/>
      <w:bookmarkEnd w:id="48"/>
      <w:bookmarkEnd w:id="49"/>
    </w:p>
    <w:p w14:paraId="11D35D3F" w14:textId="77777777" w:rsidR="000E6657" w:rsidRPr="00F0499F" w:rsidRDefault="000E6657" w:rsidP="000E6657">
      <w:pPr>
        <w:jc w:val="center"/>
        <w:rPr>
          <w:rFonts w:cstheme="minorHAnsi"/>
          <w:b/>
          <w:bCs/>
          <w:smallCaps/>
          <w:sz w:val="22"/>
          <w:szCs w:val="22"/>
        </w:rPr>
      </w:pPr>
    </w:p>
    <w:p w14:paraId="42EC2384" w14:textId="77777777" w:rsidR="00097E14" w:rsidRPr="0041046E" w:rsidRDefault="00097E14" w:rsidP="00097E14">
      <w:pPr>
        <w:pStyle w:val="Paantrat"/>
        <w:jc w:val="center"/>
        <w:rPr>
          <w:rFonts w:cstheme="minorHAnsi"/>
        </w:rPr>
      </w:pPr>
      <w:r w:rsidRPr="0041046E">
        <w:rPr>
          <w:rFonts w:cstheme="minorHAnsi"/>
        </w:rPr>
        <w:t>TIEKĖJŲ PAŠALINIMO PAGRINDAI</w:t>
      </w:r>
    </w:p>
    <w:p w14:paraId="781B575E" w14:textId="77777777" w:rsidR="00097E14" w:rsidRPr="0041046E" w:rsidRDefault="00097E14" w:rsidP="00097E14">
      <w:pPr>
        <w:pStyle w:val="Betarp"/>
        <w:numPr>
          <w:ilvl w:val="0"/>
          <w:numId w:val="22"/>
        </w:numPr>
        <w:ind w:left="0" w:firstLine="851"/>
        <w:jc w:val="both"/>
        <w:rPr>
          <w:rFonts w:cstheme="minorHAnsi"/>
          <w:sz w:val="22"/>
          <w:szCs w:val="22"/>
        </w:rPr>
      </w:pPr>
      <w:r w:rsidRPr="0041046E">
        <w:rPr>
          <w:rFonts w:cstheme="minorHAnsi"/>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4BF397E0" w14:textId="77777777" w:rsidR="00097E14" w:rsidRPr="0041046E" w:rsidRDefault="00097E14" w:rsidP="00097E14">
      <w:pPr>
        <w:pStyle w:val="Betarp"/>
        <w:numPr>
          <w:ilvl w:val="0"/>
          <w:numId w:val="22"/>
        </w:numPr>
        <w:ind w:left="0" w:firstLine="851"/>
        <w:jc w:val="both"/>
        <w:rPr>
          <w:rFonts w:cstheme="minorHAnsi"/>
          <w:sz w:val="22"/>
          <w:szCs w:val="22"/>
        </w:rPr>
      </w:pPr>
      <w:r w:rsidRPr="0041046E">
        <w:rPr>
          <w:rFonts w:cstheme="minorHAnsi"/>
          <w:sz w:val="22"/>
          <w:szCs w:val="22"/>
        </w:rPr>
        <w:t>Pašalinimo pagrindai taikomi tiekėjui (kai pasiūlymą teikia ūkio subjektų grupė – visiems tos grupės nariams) ir ūkio subjektams, kurių pajėgumais tiekėjas remiasi.</w:t>
      </w:r>
      <w:r w:rsidRPr="0041046E">
        <w:rPr>
          <w:rFonts w:cstheme="minorHAnsi"/>
          <w:color w:val="7030A0"/>
          <w:sz w:val="22"/>
          <w:szCs w:val="22"/>
        </w:rPr>
        <w:t xml:space="preserve"> </w:t>
      </w:r>
    </w:p>
    <w:p w14:paraId="5B164769" w14:textId="77777777" w:rsidR="00097E14" w:rsidRPr="0041046E" w:rsidRDefault="00097E14" w:rsidP="00097E14">
      <w:pPr>
        <w:pStyle w:val="Betarp"/>
        <w:numPr>
          <w:ilvl w:val="0"/>
          <w:numId w:val="22"/>
        </w:numPr>
        <w:ind w:left="0" w:firstLine="851"/>
        <w:jc w:val="both"/>
        <w:rPr>
          <w:rFonts w:eastAsia="Verdana" w:cstheme="minorHAnsi"/>
          <w:sz w:val="22"/>
          <w:szCs w:val="22"/>
        </w:rPr>
      </w:pPr>
      <w:r w:rsidRPr="0041046E">
        <w:rPr>
          <w:rFonts w:cstheme="minorHAnsi"/>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41046E">
        <w:rPr>
          <w:rFonts w:eastAsia="Verdana" w:cstheme="minorHAnsi"/>
          <w:color w:val="000000" w:themeColor="text1"/>
          <w:sz w:val="22"/>
          <w:szCs w:val="22"/>
        </w:rPr>
        <w:t xml:space="preserve">e nustatytų tiekėjo pašalinimo pagrindų, išskyrus VPĮ 46 straipsnio 10 dalyje nustatytus atvejus (tačiau atsižvelgiant į VPĮ 46 straipsnio 11 ir 12 dalių nuostatas). </w:t>
      </w:r>
    </w:p>
    <w:p w14:paraId="00BE7B96" w14:textId="77777777" w:rsidR="00097E14" w:rsidRPr="0041046E" w:rsidRDefault="00097E14" w:rsidP="00097E14">
      <w:pPr>
        <w:pStyle w:val="Betarp"/>
        <w:numPr>
          <w:ilvl w:val="0"/>
          <w:numId w:val="22"/>
        </w:numPr>
        <w:ind w:left="0" w:firstLine="851"/>
        <w:jc w:val="both"/>
        <w:rPr>
          <w:rFonts w:eastAsia="Verdana" w:cstheme="minorHAnsi"/>
          <w:color w:val="000000" w:themeColor="text1"/>
          <w:sz w:val="22"/>
          <w:szCs w:val="22"/>
        </w:rPr>
      </w:pPr>
      <w:r w:rsidRPr="0041046E">
        <w:rPr>
          <w:rFonts w:eastAsia="Verdana" w:cstheme="minorHAnsi"/>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2697E74F" w14:textId="77777777" w:rsidR="00097E14" w:rsidRPr="0041046E" w:rsidRDefault="00097E14" w:rsidP="00097E14">
      <w:pPr>
        <w:pStyle w:val="Betarp"/>
        <w:numPr>
          <w:ilvl w:val="0"/>
          <w:numId w:val="22"/>
        </w:numPr>
        <w:ind w:left="0" w:firstLine="851"/>
        <w:jc w:val="both"/>
        <w:rPr>
          <w:rFonts w:cstheme="minorHAnsi"/>
          <w:sz w:val="22"/>
          <w:szCs w:val="22"/>
        </w:rPr>
      </w:pPr>
      <w:r w:rsidRPr="0041046E">
        <w:rPr>
          <w:rFonts w:eastAsia="Verdana" w:cstheme="minorHAnsi"/>
          <w:sz w:val="22"/>
          <w:szCs w:val="22"/>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41046E">
        <w:rPr>
          <w:rFonts w:cstheme="minorHAnsi"/>
          <w:sz w:val="22"/>
          <w:szCs w:val="22"/>
        </w:rPr>
        <w:t xml:space="preserve">mentai, kuriuos turi pateikti Lietuvos Respublikoje registruoti tiekėjai. Dėl dokumentų, kuriuos turi pateikti užsienio šalių tiekėjai, informaciją Perkančioji organizacija pasitikrina „e-Certis“, adresu </w:t>
      </w:r>
      <w:hyperlink r:id="rId17" w:history="1">
        <w:r w:rsidRPr="0041046E">
          <w:rPr>
            <w:rStyle w:val="Hipersaitas"/>
            <w:rFonts w:eastAsia="Calibri" w:cstheme="minorHAnsi"/>
            <w:sz w:val="22"/>
            <w:szCs w:val="22"/>
          </w:rPr>
          <w:t>https://ec.europa.eu/tools/ecertis/</w:t>
        </w:r>
      </w:hyperlink>
      <w:r w:rsidRPr="0041046E">
        <w:rPr>
          <w:rFonts w:cstheme="minorHAnsi"/>
          <w:sz w:val="22"/>
          <w:szCs w:val="22"/>
        </w:rPr>
        <w:t xml:space="preserve">. </w:t>
      </w:r>
    </w:p>
    <w:p w14:paraId="2C9195EC" w14:textId="77777777" w:rsidR="00097E14" w:rsidRPr="0041046E" w:rsidRDefault="00097E14" w:rsidP="00097E14">
      <w:pPr>
        <w:pStyle w:val="Betarp"/>
        <w:numPr>
          <w:ilvl w:val="0"/>
          <w:numId w:val="22"/>
        </w:numPr>
        <w:ind w:left="0" w:firstLine="851"/>
        <w:jc w:val="both"/>
        <w:rPr>
          <w:rFonts w:cstheme="minorHAnsi"/>
          <w:sz w:val="22"/>
          <w:szCs w:val="22"/>
        </w:rPr>
      </w:pPr>
      <w:r w:rsidRPr="0041046E">
        <w:rPr>
          <w:rFonts w:cstheme="minorHAnsi"/>
          <w:sz w:val="22"/>
          <w:szCs w:val="22"/>
        </w:rPr>
        <w:t>Perkančioji organizacija nereikalauja iš tiekėjo pateikti dokumentų, patvirtinančių jo pašalinimo pagrindų nebuvimą, jeigu ji:</w:t>
      </w:r>
    </w:p>
    <w:p w14:paraId="68314401" w14:textId="77777777" w:rsidR="00097E14" w:rsidRPr="0041046E" w:rsidRDefault="00097E14" w:rsidP="00097E14">
      <w:pPr>
        <w:pStyle w:val="Betarp"/>
        <w:numPr>
          <w:ilvl w:val="1"/>
          <w:numId w:val="22"/>
        </w:numPr>
        <w:ind w:left="0" w:firstLine="851"/>
        <w:jc w:val="both"/>
        <w:rPr>
          <w:rFonts w:cstheme="minorHAnsi"/>
          <w:sz w:val="22"/>
          <w:szCs w:val="22"/>
        </w:rPr>
      </w:pPr>
      <w:r w:rsidRPr="0041046E">
        <w:rPr>
          <w:rFonts w:cstheme="minorHAnsi"/>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450AC493" w14:textId="77777777" w:rsidR="00097E14" w:rsidRPr="0041046E" w:rsidRDefault="00097E14" w:rsidP="00097E14">
      <w:pPr>
        <w:pStyle w:val="Betarp"/>
        <w:numPr>
          <w:ilvl w:val="1"/>
          <w:numId w:val="22"/>
        </w:numPr>
        <w:ind w:left="0" w:firstLine="851"/>
        <w:jc w:val="both"/>
        <w:rPr>
          <w:rFonts w:cstheme="minorHAnsi"/>
          <w:sz w:val="22"/>
          <w:szCs w:val="22"/>
        </w:rPr>
      </w:pPr>
      <w:r w:rsidRPr="0041046E">
        <w:rPr>
          <w:rFonts w:cstheme="minorHAnsi"/>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49241444" w14:textId="77777777" w:rsidR="00097E14" w:rsidRPr="0041046E" w:rsidRDefault="00097E14" w:rsidP="00097E14">
      <w:pPr>
        <w:pStyle w:val="Betarp"/>
        <w:numPr>
          <w:ilvl w:val="0"/>
          <w:numId w:val="22"/>
        </w:numPr>
        <w:ind w:left="0" w:firstLine="851"/>
        <w:jc w:val="both"/>
        <w:rPr>
          <w:rFonts w:cstheme="minorHAnsi"/>
          <w:sz w:val="22"/>
          <w:szCs w:val="22"/>
        </w:rPr>
      </w:pPr>
      <w:r w:rsidRPr="0041046E">
        <w:rPr>
          <w:rFonts w:cstheme="minorHAnsi"/>
          <w:sz w:val="22"/>
          <w:szCs w:val="22"/>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082A5EE1" w14:textId="77777777" w:rsidR="00097E14" w:rsidRPr="0041046E" w:rsidRDefault="00097E14" w:rsidP="00097E14">
      <w:pPr>
        <w:pStyle w:val="Betarp"/>
        <w:numPr>
          <w:ilvl w:val="1"/>
          <w:numId w:val="22"/>
        </w:numPr>
        <w:ind w:left="0" w:firstLine="851"/>
        <w:jc w:val="both"/>
        <w:rPr>
          <w:rFonts w:cstheme="minorHAnsi"/>
          <w:sz w:val="22"/>
          <w:szCs w:val="22"/>
        </w:rPr>
      </w:pPr>
      <w:r w:rsidRPr="0041046E">
        <w:rPr>
          <w:rFonts w:cstheme="minorHAnsi"/>
          <w:sz w:val="22"/>
          <w:szCs w:val="22"/>
        </w:rPr>
        <w:t>priesaikos deklaracija;</w:t>
      </w:r>
    </w:p>
    <w:p w14:paraId="5C869FF9" w14:textId="77777777" w:rsidR="00097E14" w:rsidRPr="0041046E" w:rsidRDefault="00097E14" w:rsidP="00097E14">
      <w:pPr>
        <w:ind w:firstLine="851"/>
        <w:jc w:val="both"/>
        <w:rPr>
          <w:rFonts w:cstheme="minorHAnsi"/>
        </w:rPr>
      </w:pPr>
      <w:r w:rsidRPr="0041046E">
        <w:rPr>
          <w:rFonts w:cstheme="minorHAnsi"/>
          <w:sz w:val="22"/>
          <w:szCs w:val="22"/>
        </w:rPr>
        <w:lastRenderedPageBreak/>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4316" w:type="dxa"/>
        <w:tblLayout w:type="fixed"/>
        <w:tblCellMar>
          <w:left w:w="10" w:type="dxa"/>
          <w:right w:w="10" w:type="dxa"/>
        </w:tblCellMar>
        <w:tblLook w:val="04A0" w:firstRow="1" w:lastRow="0" w:firstColumn="1" w:lastColumn="0" w:noHBand="0" w:noVBand="1"/>
      </w:tblPr>
      <w:tblGrid>
        <w:gridCol w:w="562"/>
        <w:gridCol w:w="6521"/>
        <w:gridCol w:w="1559"/>
        <w:gridCol w:w="5674"/>
      </w:tblGrid>
      <w:tr w:rsidR="00097E14" w:rsidRPr="0041046E" w14:paraId="39A8457E"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3B4032D" w14:textId="77777777" w:rsidR="00097E14" w:rsidRPr="0041046E" w:rsidRDefault="00097E14" w:rsidP="000A1B6A">
            <w:pPr>
              <w:pStyle w:val="Betarp"/>
              <w:ind w:left="32"/>
              <w:jc w:val="center"/>
              <w:rPr>
                <w:rFonts w:cstheme="minorHAnsi"/>
                <w:b/>
                <w:bCs/>
                <w:sz w:val="22"/>
                <w:szCs w:val="22"/>
              </w:rPr>
            </w:pPr>
            <w:r w:rsidRPr="0041046E">
              <w:rPr>
                <w:rFonts w:cstheme="minorHAnsi"/>
                <w:b/>
                <w:bCs/>
                <w:sz w:val="22"/>
                <w:szCs w:val="22"/>
              </w:rPr>
              <w:t>Eil. Nr.</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BEAA885" w14:textId="77777777" w:rsidR="00097E14" w:rsidRPr="0041046E" w:rsidRDefault="00097E14" w:rsidP="000A1B6A">
            <w:pPr>
              <w:pStyle w:val="Betarp"/>
              <w:jc w:val="center"/>
              <w:rPr>
                <w:rFonts w:cstheme="minorHAnsi"/>
                <w:bCs/>
                <w:sz w:val="22"/>
                <w:szCs w:val="22"/>
                <w:lang w:eastAsia="en-US"/>
              </w:rPr>
            </w:pPr>
            <w:r w:rsidRPr="0041046E">
              <w:rPr>
                <w:rFonts w:cstheme="minorHAnsi"/>
                <w:b/>
                <w:sz w:val="22"/>
                <w:szCs w:val="22"/>
              </w:rPr>
              <w:t>Tiekėjo pašalinimo pagrindai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44FC19F" w14:textId="77777777" w:rsidR="00097E14" w:rsidRPr="00A24E3B" w:rsidRDefault="00097E14" w:rsidP="000A1B6A">
            <w:pPr>
              <w:pStyle w:val="Betarp"/>
              <w:ind w:left="-112"/>
              <w:jc w:val="center"/>
              <w:rPr>
                <w:rFonts w:eastAsia="Yu Mincho" w:cstheme="minorHAnsi"/>
                <w:b/>
                <w:bCs/>
                <w:sz w:val="20"/>
                <w:szCs w:val="20"/>
              </w:rPr>
            </w:pPr>
            <w:r w:rsidRPr="00A24E3B">
              <w:rPr>
                <w:rFonts w:eastAsia="Yu Mincho" w:cstheme="minorHAnsi"/>
                <w:b/>
                <w:bCs/>
                <w:sz w:val="20"/>
                <w:szCs w:val="20"/>
              </w:rPr>
              <w:t xml:space="preserve">VPĮ straipsnis,  dalis, punktas bei EBVPD formos dalis pildymui </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2C3B94B" w14:textId="77777777" w:rsidR="00097E14" w:rsidRPr="0041046E" w:rsidRDefault="00097E14" w:rsidP="000A1B6A">
            <w:pPr>
              <w:pStyle w:val="Betarp"/>
              <w:jc w:val="center"/>
              <w:rPr>
                <w:rFonts w:cstheme="minorHAnsi"/>
                <w:bCs/>
                <w:iCs/>
                <w:sz w:val="22"/>
                <w:szCs w:val="22"/>
                <w:lang w:eastAsia="en-US"/>
              </w:rPr>
            </w:pPr>
            <w:r w:rsidRPr="0041046E">
              <w:rPr>
                <w:rFonts w:cstheme="minorHAnsi"/>
                <w:b/>
                <w:sz w:val="22"/>
                <w:szCs w:val="22"/>
              </w:rPr>
              <w:t>Pašalinimo pagrindų nebuvimą įrodantys dokumentai</w:t>
            </w:r>
          </w:p>
        </w:tc>
      </w:tr>
      <w:tr w:rsidR="00097E14" w:rsidRPr="0041046E" w14:paraId="255A21C5" w14:textId="77777777" w:rsidTr="000A1B6A">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7EC50C" w14:textId="349A6AD4" w:rsidR="00097E14" w:rsidRPr="0041046E" w:rsidRDefault="00097E14" w:rsidP="00EE45BD">
            <w:pPr>
              <w:pStyle w:val="Betarp"/>
              <w:jc w:val="both"/>
              <w:rPr>
                <w:rFonts w:cstheme="minorHAnsi"/>
                <w:sz w:val="22"/>
                <w:szCs w:val="22"/>
                <w:lang w:eastAsia="en-US"/>
              </w:rPr>
            </w:pPr>
            <w:r w:rsidRPr="00EE45BD">
              <w:rPr>
                <w:rFonts w:cstheme="minorHAnsi"/>
                <w:b/>
                <w:bCs/>
                <w:sz w:val="22"/>
                <w:szCs w:val="22"/>
                <w:lang w:eastAsia="en-US"/>
              </w:rPr>
              <w:t>Privalomi</w:t>
            </w:r>
            <w:r w:rsidR="00EE45BD" w:rsidRPr="00EE45BD">
              <w:rPr>
                <w:rFonts w:cstheme="minorHAnsi"/>
                <w:b/>
                <w:bCs/>
                <w:sz w:val="22"/>
                <w:szCs w:val="22"/>
                <w:lang w:eastAsia="en-US"/>
              </w:rPr>
              <w:t xml:space="preserve"> </w:t>
            </w:r>
            <w:r w:rsidRPr="00EE45BD">
              <w:rPr>
                <w:rFonts w:cstheme="minorHAnsi"/>
                <w:b/>
                <w:bCs/>
                <w:sz w:val="22"/>
                <w:szCs w:val="22"/>
                <w:lang w:eastAsia="en-US"/>
              </w:rPr>
              <w:t xml:space="preserve"> pašalinimo pagrindai pagal VPĮ 46 straipsnio 1 – 4 dalių nuostatas</w:t>
            </w:r>
          </w:p>
        </w:tc>
      </w:tr>
      <w:tr w:rsidR="00097E14" w:rsidRPr="0041046E" w14:paraId="673DE410"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DCE5631" w14:textId="77777777" w:rsidR="00097E14" w:rsidRPr="0041046E" w:rsidRDefault="00097E14" w:rsidP="00097E14">
            <w:pPr>
              <w:pStyle w:val="Betarp"/>
              <w:numPr>
                <w:ilvl w:val="0"/>
                <w:numId w:val="21"/>
              </w:numPr>
              <w:rPr>
                <w:rFonts w:cstheme="minorHAnsi"/>
                <w:b/>
                <w:bCs/>
                <w:sz w:val="22"/>
                <w:szCs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CD3E30" w14:textId="77777777" w:rsidR="00097E14" w:rsidRPr="0041046E" w:rsidRDefault="00097E14" w:rsidP="000A1B6A">
            <w:pPr>
              <w:pStyle w:val="Betarp"/>
              <w:jc w:val="both"/>
              <w:rPr>
                <w:rFonts w:cstheme="minorHAnsi"/>
                <w:b/>
                <w:bCs/>
                <w:sz w:val="22"/>
                <w:szCs w:val="22"/>
                <w:lang w:eastAsia="en-US"/>
              </w:rPr>
            </w:pPr>
            <w:r w:rsidRPr="0041046E">
              <w:rPr>
                <w:rFonts w:cstheme="minorHAnsi"/>
                <w:sz w:val="22"/>
                <w:szCs w:val="22"/>
                <w:lang w:eastAsia="en-US"/>
              </w:rPr>
              <w:t>Tiekėjas arba jo atsakingas asmuo, nurodytas VPĮ 46 straipsnio 2 dalies 2 punkte, nuteistas už šią nusikalstamą veiką:</w:t>
            </w:r>
          </w:p>
          <w:p w14:paraId="3FD78D9B"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1) dalyvavimą nusikalstamame susivienijime, jo organizavimą ar vadovavimą jam;</w:t>
            </w:r>
          </w:p>
          <w:p w14:paraId="4B6048CD"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2) kyšininkavimą, prekybą poveikiu, papirkimą;</w:t>
            </w:r>
          </w:p>
          <w:p w14:paraId="47D5C3FA"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ECC300C"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4) nusikalstamą bankrotą;</w:t>
            </w:r>
          </w:p>
          <w:p w14:paraId="2A5C4195"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5) teroristinį ir su teroristine veikla susijusį nusikaltimą;</w:t>
            </w:r>
          </w:p>
          <w:p w14:paraId="304CC978"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lastRenderedPageBreak/>
              <w:t>6) nusikalstamu būdu gauto turto legalizavimą;</w:t>
            </w:r>
          </w:p>
          <w:p w14:paraId="0CD9E05B"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7) prekybą žmonėmis, vaiko pirkimą arba pardavimą;</w:t>
            </w:r>
          </w:p>
          <w:p w14:paraId="1D80BBC8"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6EB0AE63" w14:textId="77777777" w:rsidR="00097E14" w:rsidRPr="0041046E" w:rsidRDefault="00097E14" w:rsidP="000A1B6A">
            <w:pPr>
              <w:pStyle w:val="Betarp"/>
              <w:jc w:val="both"/>
              <w:rPr>
                <w:rFonts w:cstheme="minorHAnsi"/>
                <w:b/>
                <w:bCs/>
                <w:sz w:val="22"/>
                <w:szCs w:val="22"/>
                <w:lang w:eastAsia="en-US"/>
              </w:rPr>
            </w:pPr>
          </w:p>
          <w:p w14:paraId="0B1EF7CA"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Laikoma, kad tiekėjas arba jo atsakingas asmuo nuteistas už aukščiau nurodytą nusikalstamą veiką, kai dėl:</w:t>
            </w:r>
          </w:p>
          <w:p w14:paraId="3E14C28C" w14:textId="77777777" w:rsidR="00097E14" w:rsidRPr="0041046E" w:rsidRDefault="00097E14" w:rsidP="000A1B6A">
            <w:pPr>
              <w:pStyle w:val="Betarp"/>
              <w:jc w:val="both"/>
              <w:rPr>
                <w:rFonts w:cstheme="minorHAnsi"/>
                <w:bCs/>
                <w:sz w:val="22"/>
                <w:szCs w:val="22"/>
                <w:lang w:eastAsia="en-US"/>
              </w:rPr>
            </w:pPr>
            <w:r w:rsidRPr="0041046E">
              <w:rPr>
                <w:rFonts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3D78373F" w14:textId="77777777" w:rsidR="00097E14" w:rsidRPr="0041046E" w:rsidRDefault="00097E14" w:rsidP="000A1B6A">
            <w:pPr>
              <w:pStyle w:val="Betarp"/>
              <w:jc w:val="both"/>
              <w:rPr>
                <w:rFonts w:cstheme="minorHAnsi"/>
                <w:sz w:val="22"/>
                <w:szCs w:val="22"/>
              </w:rPr>
            </w:pPr>
            <w:r w:rsidRPr="0041046E">
              <w:rPr>
                <w:rFonts w:cstheme="minorHAnsi"/>
                <w:sz w:val="22"/>
                <w:szCs w:val="22"/>
              </w:rPr>
              <w:t>2) tiekėjo, kuris yra juridinis asmuo, kita organizacija ar jos </w:t>
            </w:r>
            <w:r w:rsidRPr="0041046E">
              <w:rPr>
                <w:rFonts w:cstheme="minorHAnsi"/>
                <w:b/>
                <w:bCs/>
                <w:sz w:val="22"/>
                <w:szCs w:val="22"/>
              </w:rPr>
              <w:t>struktūrinis</w:t>
            </w:r>
            <w:r w:rsidRPr="0041046E">
              <w:rPr>
                <w:rFonts w:cstheme="minorHAnsi"/>
                <w:sz w:val="22"/>
                <w:szCs w:val="22"/>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7EC432E"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 xml:space="preserve">3) tiekėjo, kuris yra juridinis asmuo, kita organizacija ar jos </w:t>
            </w:r>
            <w:r w:rsidRPr="0041046E">
              <w:rPr>
                <w:rFonts w:cstheme="minorHAnsi"/>
                <w:b/>
                <w:sz w:val="22"/>
                <w:szCs w:val="22"/>
                <w:lang w:eastAsia="en-US"/>
              </w:rPr>
              <w:t>struktūrinis</w:t>
            </w:r>
            <w:r w:rsidRPr="0041046E">
              <w:rPr>
                <w:rFonts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DA06A4" w14:textId="77777777" w:rsidR="00097E14" w:rsidRPr="0041046E" w:rsidRDefault="00097E14" w:rsidP="000A1B6A">
            <w:pPr>
              <w:pStyle w:val="Betarp"/>
              <w:rPr>
                <w:rFonts w:eastAsia="Yu Mincho" w:cstheme="minorHAnsi"/>
                <w:b/>
                <w:bCs/>
                <w:sz w:val="22"/>
                <w:szCs w:val="22"/>
                <w:lang w:eastAsia="en-US"/>
              </w:rPr>
            </w:pPr>
            <w:r w:rsidRPr="0041046E">
              <w:rPr>
                <w:rFonts w:eastAsia="Yu Mincho" w:cstheme="minorHAnsi"/>
                <w:b/>
                <w:bCs/>
                <w:sz w:val="22"/>
                <w:szCs w:val="22"/>
                <w:lang w:eastAsia="en-US"/>
              </w:rPr>
              <w:lastRenderedPageBreak/>
              <w:t>VPĮ 46 straipsnio 1 dalis</w:t>
            </w:r>
          </w:p>
          <w:p w14:paraId="403D8DA1" w14:textId="77777777" w:rsidR="00097E14" w:rsidRPr="0041046E" w:rsidRDefault="00097E14" w:rsidP="000A1B6A">
            <w:pPr>
              <w:pStyle w:val="Betarp"/>
              <w:rPr>
                <w:rFonts w:eastAsia="Yu Mincho" w:cstheme="minorHAnsi"/>
                <w:sz w:val="22"/>
                <w:szCs w:val="22"/>
                <w:lang w:eastAsia="en-US"/>
              </w:rPr>
            </w:pPr>
          </w:p>
          <w:p w14:paraId="146F4158" w14:textId="77777777" w:rsidR="00097E14" w:rsidRPr="0041046E" w:rsidRDefault="00097E14" w:rsidP="000A1B6A">
            <w:pPr>
              <w:pStyle w:val="Betarp"/>
              <w:rPr>
                <w:rFonts w:eastAsia="Yu Mincho" w:cstheme="minorHAnsi"/>
                <w:sz w:val="22"/>
                <w:szCs w:val="22"/>
                <w:lang w:eastAsia="en-US"/>
              </w:rPr>
            </w:pPr>
            <w:r w:rsidRPr="0041046E">
              <w:rPr>
                <w:rFonts w:eastAsia="Yu Mincho" w:cstheme="minorHAnsi"/>
                <w:sz w:val="22"/>
                <w:szCs w:val="22"/>
                <w:lang w:eastAsia="en-US"/>
              </w:rPr>
              <w:t>EBVPD III dalies A1-A6 punktai</w:t>
            </w:r>
          </w:p>
          <w:p w14:paraId="0B2A7702" w14:textId="77777777" w:rsidR="00097E14" w:rsidRPr="0041046E" w:rsidRDefault="00097E14" w:rsidP="000A1B6A">
            <w:pPr>
              <w:pStyle w:val="Betarp"/>
              <w:rPr>
                <w:rFonts w:eastAsia="Yu Mincho" w:cstheme="minorHAnsi"/>
                <w:sz w:val="22"/>
                <w:szCs w:val="22"/>
                <w:lang w:eastAsia="en-US"/>
              </w:rPr>
            </w:pPr>
          </w:p>
          <w:p w14:paraId="77243761" w14:textId="77777777" w:rsidR="00097E14" w:rsidRPr="0041046E" w:rsidRDefault="00097E14" w:rsidP="000A1B6A">
            <w:pPr>
              <w:pStyle w:val="Betarp"/>
              <w:rPr>
                <w:rFonts w:eastAsia="Yu Mincho" w:cstheme="minorHAnsi"/>
                <w:sz w:val="22"/>
                <w:szCs w:val="22"/>
                <w:lang w:eastAsia="en-US"/>
              </w:rPr>
            </w:pPr>
            <w:r w:rsidRPr="0041046E">
              <w:rPr>
                <w:rFonts w:eastAsia="Yu Mincho" w:cstheme="minorHAnsi"/>
                <w:sz w:val="22"/>
                <w:szCs w:val="22"/>
                <w:lang w:eastAsia="en-US"/>
              </w:rPr>
              <w:t>EBVPD III dalies D1 punktas</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6D7229" w14:textId="77777777" w:rsidR="00097E14" w:rsidRPr="0041046E" w:rsidRDefault="00097E14" w:rsidP="000A1B6A">
            <w:pPr>
              <w:pStyle w:val="Betarp"/>
              <w:jc w:val="both"/>
              <w:rPr>
                <w:rFonts w:cstheme="minorHAnsi"/>
                <w:sz w:val="22"/>
                <w:szCs w:val="22"/>
              </w:rPr>
            </w:pPr>
            <w:r w:rsidRPr="0041046E">
              <w:rPr>
                <w:rFonts w:cstheme="minorHAnsi"/>
                <w:sz w:val="22"/>
                <w:szCs w:val="22"/>
                <w:lang w:eastAsia="en-US"/>
              </w:rPr>
              <w:t>Iš Lietuvoje įsteigtų subjektų reikalaujama:</w:t>
            </w:r>
          </w:p>
          <w:p w14:paraId="58C1545A" w14:textId="77777777" w:rsidR="00097E14" w:rsidRPr="0041046E" w:rsidRDefault="00097E14" w:rsidP="00097E14">
            <w:pPr>
              <w:pStyle w:val="Betarp"/>
              <w:numPr>
                <w:ilvl w:val="0"/>
                <w:numId w:val="20"/>
              </w:numPr>
              <w:ind w:left="314"/>
              <w:jc w:val="both"/>
              <w:rPr>
                <w:rFonts w:cstheme="minorHAnsi"/>
                <w:b/>
                <w:bCs/>
                <w:sz w:val="22"/>
                <w:szCs w:val="22"/>
              </w:rPr>
            </w:pPr>
            <w:r w:rsidRPr="0041046E">
              <w:rPr>
                <w:rFonts w:cstheme="minorHAnsi"/>
                <w:sz w:val="22"/>
                <w:szCs w:val="22"/>
              </w:rPr>
              <w:t>išrašo iš teismo sprendimo arba</w:t>
            </w:r>
          </w:p>
          <w:p w14:paraId="0BCDE926" w14:textId="77777777" w:rsidR="00097E14" w:rsidRPr="0041046E" w:rsidRDefault="00097E14" w:rsidP="00097E14">
            <w:pPr>
              <w:pStyle w:val="Betarp"/>
              <w:numPr>
                <w:ilvl w:val="0"/>
                <w:numId w:val="20"/>
              </w:numPr>
              <w:ind w:left="314"/>
              <w:jc w:val="both"/>
              <w:rPr>
                <w:rFonts w:cstheme="minorHAnsi"/>
                <w:b/>
                <w:bCs/>
                <w:sz w:val="22"/>
                <w:szCs w:val="22"/>
              </w:rPr>
            </w:pPr>
            <w:r w:rsidRPr="0041046E">
              <w:rPr>
                <w:rFonts w:cstheme="minorHAnsi"/>
                <w:sz w:val="22"/>
                <w:szCs w:val="22"/>
              </w:rPr>
              <w:t>Informatikos ir ryšių departamento prie Vidaus reikalų ministerijos pažymos, arba</w:t>
            </w:r>
          </w:p>
          <w:p w14:paraId="75761238" w14:textId="77777777" w:rsidR="00097E14" w:rsidRPr="0041046E" w:rsidRDefault="00097E14" w:rsidP="00097E14">
            <w:pPr>
              <w:pStyle w:val="Betarp"/>
              <w:numPr>
                <w:ilvl w:val="0"/>
                <w:numId w:val="20"/>
              </w:numPr>
              <w:ind w:left="314"/>
              <w:jc w:val="both"/>
              <w:rPr>
                <w:rFonts w:cstheme="minorHAnsi"/>
                <w:b/>
                <w:bCs/>
                <w:sz w:val="22"/>
                <w:szCs w:val="22"/>
              </w:rPr>
            </w:pPr>
            <w:r w:rsidRPr="0041046E">
              <w:rPr>
                <w:rFonts w:cstheme="minorHAnsi"/>
                <w:sz w:val="22"/>
                <w:szCs w:val="22"/>
              </w:rPr>
              <w:t>valstybės įmonės Registrų centro Lietuvos Respublikos Vyriausybės nustatyta tvarka išduoto dokumento, patvirtinančio jungtinius kompetentingų institucijų tvarkomus duomenis.</w:t>
            </w:r>
          </w:p>
          <w:p w14:paraId="4DA5F01E" w14:textId="77777777" w:rsidR="00097E14" w:rsidRPr="0041046E" w:rsidRDefault="00097E14" w:rsidP="000A1B6A">
            <w:pPr>
              <w:pStyle w:val="Betarp"/>
              <w:jc w:val="both"/>
              <w:rPr>
                <w:rFonts w:cstheme="minorHAnsi"/>
                <w:sz w:val="22"/>
                <w:szCs w:val="22"/>
                <w:lang w:eastAsia="en-US"/>
              </w:rPr>
            </w:pPr>
          </w:p>
          <w:p w14:paraId="71F99FD0" w14:textId="77777777" w:rsidR="00097E14" w:rsidRPr="0041046E" w:rsidRDefault="00097E14" w:rsidP="000A1B6A">
            <w:pPr>
              <w:pStyle w:val="Betarp"/>
              <w:jc w:val="both"/>
              <w:rPr>
                <w:rFonts w:cstheme="minorHAnsi"/>
                <w:sz w:val="22"/>
                <w:szCs w:val="22"/>
              </w:rPr>
            </w:pPr>
            <w:r w:rsidRPr="0041046E">
              <w:rPr>
                <w:rFonts w:cstheme="minorHAnsi"/>
                <w:sz w:val="22"/>
                <w:szCs w:val="22"/>
                <w:lang w:eastAsia="en-US"/>
              </w:rPr>
              <w:t>Iš ne Lietuvoje įsteigtų subjektų reikalaujama:</w:t>
            </w:r>
          </w:p>
          <w:p w14:paraId="1074E481" w14:textId="77777777" w:rsidR="00097E14" w:rsidRPr="0041046E" w:rsidRDefault="00097E14" w:rsidP="00097E14">
            <w:pPr>
              <w:pStyle w:val="Betarp"/>
              <w:numPr>
                <w:ilvl w:val="0"/>
                <w:numId w:val="20"/>
              </w:numPr>
              <w:ind w:left="314"/>
              <w:jc w:val="both"/>
              <w:rPr>
                <w:rFonts w:cstheme="minorHAnsi"/>
                <w:b/>
                <w:bCs/>
                <w:sz w:val="22"/>
                <w:szCs w:val="22"/>
              </w:rPr>
            </w:pPr>
            <w:r w:rsidRPr="0041046E">
              <w:rPr>
                <w:rFonts w:cstheme="minorHAnsi"/>
                <w:sz w:val="22"/>
                <w:szCs w:val="22"/>
              </w:rPr>
              <w:t>atitinkamos užsienio šalies institucijos dokumento</w:t>
            </w:r>
            <w:r w:rsidRPr="0041046E">
              <w:rPr>
                <w:rStyle w:val="Puslapioinaosnuoroda"/>
                <w:rFonts w:cstheme="minorHAnsi"/>
                <w:sz w:val="22"/>
                <w:szCs w:val="22"/>
              </w:rPr>
              <w:footnoteReference w:id="2"/>
            </w:r>
            <w:r w:rsidRPr="0041046E">
              <w:rPr>
                <w:rFonts w:cstheme="minorHAnsi"/>
                <w:sz w:val="22"/>
                <w:szCs w:val="22"/>
              </w:rPr>
              <w:t>.</w:t>
            </w:r>
          </w:p>
          <w:p w14:paraId="6F6ED8BD" w14:textId="77777777" w:rsidR="00097E14" w:rsidRPr="0041046E" w:rsidRDefault="00097E14" w:rsidP="000A1B6A">
            <w:pPr>
              <w:pStyle w:val="Betarp"/>
              <w:jc w:val="both"/>
              <w:rPr>
                <w:rFonts w:cstheme="minorHAnsi"/>
                <w:sz w:val="22"/>
                <w:szCs w:val="22"/>
              </w:rPr>
            </w:pPr>
          </w:p>
          <w:p w14:paraId="0A7DCD7D" w14:textId="77777777" w:rsidR="00097E14" w:rsidRPr="0041046E" w:rsidRDefault="00097E14" w:rsidP="000A1B6A">
            <w:pPr>
              <w:pStyle w:val="Betarp"/>
              <w:jc w:val="both"/>
              <w:rPr>
                <w:rFonts w:cstheme="minorHAnsi"/>
                <w:sz w:val="22"/>
                <w:szCs w:val="22"/>
              </w:rPr>
            </w:pPr>
            <w:r w:rsidRPr="0041046E">
              <w:rPr>
                <w:rFonts w:cstheme="minorHAnsi"/>
                <w:sz w:val="22"/>
                <w:szCs w:val="22"/>
              </w:rPr>
              <w:t xml:space="preserve">Nurodyti dokumentai turi būti išduoti ne anksčiau kaip 150 dienų iki </w:t>
            </w:r>
            <w:r w:rsidRPr="0041046E">
              <w:rPr>
                <w:rFonts w:eastAsia="Times New Roman" w:cstheme="minorHAnsi"/>
                <w:i/>
                <w:iCs/>
                <w:sz w:val="22"/>
                <w:szCs w:val="22"/>
              </w:rPr>
              <w:t>tos dienos, kai tiekėjas perkančiosios organizacijos prašymu turės pateikti pašalinimo pagrindų nebuvimą patvirtinančius dok</w:t>
            </w:r>
            <w:r w:rsidRPr="0041046E">
              <w:rPr>
                <w:rFonts w:eastAsia="Times New Roman" w:cstheme="minorHAnsi"/>
                <w:sz w:val="22"/>
                <w:szCs w:val="22"/>
              </w:rPr>
              <w:t>umentus</w:t>
            </w:r>
            <w:r w:rsidRPr="0041046E">
              <w:rPr>
                <w:rFonts w:cstheme="minorHAnsi"/>
                <w:sz w:val="22"/>
                <w:szCs w:val="22"/>
              </w:rPr>
              <w:t xml:space="preserve">. </w:t>
            </w:r>
            <w:r w:rsidRPr="0041046E">
              <w:rPr>
                <w:rFonts w:cstheme="minorHAnsi"/>
                <w:b/>
                <w:bCs/>
                <w:i/>
                <w:iCs/>
                <w:sz w:val="22"/>
                <w:szCs w:val="22"/>
              </w:rPr>
              <w:t>Pavyzdys</w:t>
            </w:r>
            <w:r w:rsidRPr="0041046E">
              <w:rPr>
                <w:rFonts w:cstheme="minorHAnsi"/>
                <w:i/>
                <w:iCs/>
                <w:sz w:val="22"/>
                <w:szCs w:val="22"/>
              </w:rPr>
              <w:t xml:space="preserve">: Jeigu perkančioji </w:t>
            </w:r>
            <w:r w:rsidRPr="0041046E">
              <w:rPr>
                <w:rFonts w:cstheme="minorHAnsi"/>
                <w:i/>
                <w:iCs/>
                <w:sz w:val="22"/>
                <w:szCs w:val="22"/>
              </w:rPr>
              <w:lastRenderedPageBreak/>
              <w:t xml:space="preserve">organizacija 2022-10-10 kreipėsi į tiekėją prašydama iki 2022-10-14 pateikti įrodančius dokumentus, jie turi būti išduoti ne anksčiau kaip 180 dienų, jas skaičiuojant atgal nuo 2022-10-14. </w:t>
            </w:r>
          </w:p>
          <w:p w14:paraId="1740ED95" w14:textId="77777777" w:rsidR="00097E14" w:rsidRPr="0041046E" w:rsidRDefault="00097E14" w:rsidP="000A1B6A">
            <w:pPr>
              <w:pStyle w:val="Betarp"/>
              <w:jc w:val="both"/>
              <w:rPr>
                <w:rFonts w:cstheme="minorHAnsi"/>
                <w:b/>
                <w:bCs/>
                <w:sz w:val="22"/>
                <w:szCs w:val="22"/>
              </w:rPr>
            </w:pPr>
          </w:p>
          <w:p w14:paraId="30E7374F" w14:textId="77777777" w:rsidR="00097E14" w:rsidRPr="0041046E" w:rsidRDefault="00097E14" w:rsidP="000A1B6A">
            <w:pPr>
              <w:pStyle w:val="Betarp"/>
              <w:jc w:val="both"/>
              <w:rPr>
                <w:rFonts w:cstheme="minorHAnsi"/>
                <w:bCs/>
                <w:sz w:val="22"/>
                <w:szCs w:val="22"/>
              </w:rPr>
            </w:pPr>
            <w:r w:rsidRPr="0041046E">
              <w:rPr>
                <w:rFonts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141A4CC" w14:textId="77777777" w:rsidR="00097E14" w:rsidRPr="0041046E" w:rsidRDefault="00097E14" w:rsidP="000A1B6A">
            <w:pPr>
              <w:pStyle w:val="Betarp"/>
              <w:jc w:val="both"/>
              <w:rPr>
                <w:rFonts w:cstheme="minorHAnsi"/>
                <w:bCs/>
                <w:sz w:val="22"/>
                <w:szCs w:val="22"/>
              </w:rPr>
            </w:pPr>
          </w:p>
          <w:p w14:paraId="3E5BEA72" w14:textId="77777777" w:rsidR="00097E14" w:rsidRPr="0041046E" w:rsidRDefault="00097E14" w:rsidP="000A1B6A">
            <w:pPr>
              <w:pStyle w:val="Betarp"/>
              <w:jc w:val="both"/>
              <w:rPr>
                <w:rFonts w:cstheme="minorHAnsi"/>
                <w:b/>
                <w:bCs/>
                <w:sz w:val="22"/>
                <w:szCs w:val="22"/>
              </w:rPr>
            </w:pPr>
          </w:p>
        </w:tc>
      </w:tr>
      <w:tr w:rsidR="00097E14" w:rsidRPr="0041046E" w14:paraId="5E312445"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63330C" w14:textId="77777777" w:rsidR="00097E14" w:rsidRPr="0041046E" w:rsidRDefault="00097E14" w:rsidP="00097E14">
            <w:pPr>
              <w:pStyle w:val="Betarp"/>
              <w:numPr>
                <w:ilvl w:val="0"/>
                <w:numId w:val="21"/>
              </w:numPr>
              <w:rPr>
                <w:rFonts w:cstheme="minorHAnsi"/>
                <w:b/>
                <w:bCs/>
                <w:sz w:val="22"/>
                <w:szCs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A2928" w14:textId="77777777" w:rsidR="00097E14" w:rsidRPr="0041046E" w:rsidRDefault="00097E14" w:rsidP="000A1B6A">
            <w:pPr>
              <w:pStyle w:val="Betarp"/>
              <w:jc w:val="both"/>
              <w:rPr>
                <w:rFonts w:cstheme="minorHAnsi"/>
                <w:sz w:val="22"/>
                <w:szCs w:val="22"/>
                <w:lang w:eastAsia="en-US"/>
              </w:rPr>
            </w:pPr>
            <w:r w:rsidRPr="0041046E">
              <w:rPr>
                <w:rFonts w:cstheme="minorHAnsi"/>
                <w:sz w:val="22"/>
                <w:szCs w:val="22"/>
                <w:lang w:eastAsia="en-US"/>
              </w:rPr>
              <w:t>Tiekėjas yra neatlikęs jam paskirtos baudžiamojo poveikio priemonės – uždraudimo juridiniam asmeniui dalyvauti viešuosiuose pirkimuose.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9962E" w14:textId="77777777" w:rsidR="00097E14" w:rsidRPr="0041046E" w:rsidRDefault="00097E14" w:rsidP="000A1B6A">
            <w:pPr>
              <w:pStyle w:val="Betarp"/>
              <w:rPr>
                <w:rFonts w:eastAsia="Yu Mincho" w:cstheme="minorHAnsi"/>
                <w:b/>
                <w:bCs/>
                <w:sz w:val="22"/>
                <w:szCs w:val="22"/>
                <w:lang w:eastAsia="en-US"/>
              </w:rPr>
            </w:pPr>
            <w:r w:rsidRPr="0041046E">
              <w:rPr>
                <w:rFonts w:eastAsia="Yu Mincho" w:cstheme="minorHAnsi"/>
                <w:b/>
                <w:bCs/>
                <w:sz w:val="22"/>
                <w:szCs w:val="22"/>
                <w:lang w:eastAsia="en-US"/>
              </w:rPr>
              <w:t>VPĮ 46 str. 2¹ dalis</w:t>
            </w:r>
          </w:p>
          <w:p w14:paraId="28035AD3" w14:textId="77777777" w:rsidR="00097E14" w:rsidRPr="0041046E" w:rsidRDefault="00097E14" w:rsidP="000A1B6A">
            <w:pPr>
              <w:pStyle w:val="Betarp"/>
              <w:rPr>
                <w:rFonts w:eastAsia="Yu Mincho" w:cstheme="minorHAnsi"/>
                <w:b/>
                <w:bCs/>
                <w:sz w:val="22"/>
                <w:szCs w:val="22"/>
              </w:rPr>
            </w:pPr>
            <w:r w:rsidRPr="0041046E">
              <w:rPr>
                <w:rFonts w:eastAsia="Yu Mincho" w:cstheme="minorHAnsi"/>
                <w:sz w:val="22"/>
                <w:szCs w:val="22"/>
                <w:lang w:eastAsia="en-US"/>
              </w:rPr>
              <w:t>EBVPD III dalies D2 p.</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C00AA6" w14:textId="77777777" w:rsidR="00097E14" w:rsidRPr="0041046E" w:rsidRDefault="00097E14" w:rsidP="000A1B6A">
            <w:pPr>
              <w:pStyle w:val="Betarp"/>
              <w:jc w:val="both"/>
              <w:rPr>
                <w:rFonts w:cstheme="minorHAnsi"/>
                <w:sz w:val="22"/>
                <w:szCs w:val="22"/>
                <w:lang w:eastAsia="en-US"/>
              </w:rPr>
            </w:pPr>
            <w:r w:rsidRPr="0041046E">
              <w:rPr>
                <w:rFonts w:cstheme="minorHAnsi"/>
                <w:sz w:val="22"/>
                <w:szCs w:val="22"/>
                <w:lang w:eastAsia="en-US"/>
              </w:rPr>
              <w:t>Iš Lietuvoje įsteigtų subjektų įrodančių dokumentų nereikalaujama. Užtenka pateikto EBVPD.</w:t>
            </w:r>
          </w:p>
          <w:p w14:paraId="19654C69" w14:textId="77777777" w:rsidR="00097E14" w:rsidRPr="0041046E" w:rsidRDefault="00097E14" w:rsidP="000A1B6A">
            <w:pPr>
              <w:pStyle w:val="Betarp"/>
              <w:jc w:val="both"/>
              <w:rPr>
                <w:rFonts w:cstheme="minorHAnsi"/>
                <w:sz w:val="22"/>
                <w:szCs w:val="22"/>
              </w:rPr>
            </w:pPr>
          </w:p>
        </w:tc>
      </w:tr>
      <w:tr w:rsidR="00097E14" w:rsidRPr="0041046E" w14:paraId="3B52C498"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4959E3" w14:textId="77777777" w:rsidR="00097E14" w:rsidRPr="0041046E" w:rsidRDefault="00097E14" w:rsidP="00097E14">
            <w:pPr>
              <w:pStyle w:val="Betarp"/>
              <w:numPr>
                <w:ilvl w:val="0"/>
                <w:numId w:val="21"/>
              </w:numPr>
              <w:rPr>
                <w:rFonts w:cstheme="minorHAnsi"/>
                <w:b/>
                <w:bCs/>
                <w:sz w:val="22"/>
                <w:szCs w:val="22"/>
              </w:rPr>
            </w:pPr>
            <w:bookmarkStart w:id="50" w:name="_Hlk90887843"/>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0A25BD" w14:textId="77777777" w:rsidR="00097E14" w:rsidRPr="0041046E" w:rsidRDefault="00097E14" w:rsidP="000A1B6A">
            <w:pPr>
              <w:pStyle w:val="Betarp"/>
              <w:jc w:val="both"/>
              <w:rPr>
                <w:rFonts w:cstheme="minorHAnsi"/>
                <w:b/>
                <w:bCs/>
                <w:sz w:val="22"/>
                <w:szCs w:val="22"/>
                <w:lang w:eastAsia="en-US"/>
              </w:rPr>
            </w:pPr>
            <w:r w:rsidRPr="0041046E">
              <w:rPr>
                <w:rFonts w:cstheme="minorHAnsi"/>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w:t>
            </w:r>
            <w:r w:rsidRPr="0041046E">
              <w:rPr>
                <w:rFonts w:cstheme="minorHAnsi"/>
                <w:sz w:val="22"/>
                <w:szCs w:val="22"/>
                <w:lang w:eastAsia="en-US"/>
              </w:rPr>
              <w:lastRenderedPageBreak/>
              <w:t xml:space="preserve">punktuose, arba perkančioji organizacija turi kitų įrodymų apie šių įsipareigojimų nevykdymą. </w:t>
            </w:r>
          </w:p>
          <w:p w14:paraId="4356C06A" w14:textId="77777777" w:rsidR="00097E14" w:rsidRPr="0041046E" w:rsidRDefault="00097E14" w:rsidP="000A1B6A">
            <w:pPr>
              <w:pStyle w:val="Betarp"/>
              <w:jc w:val="both"/>
              <w:rPr>
                <w:rFonts w:cstheme="minorHAnsi"/>
                <w:b/>
                <w:bCs/>
                <w:sz w:val="22"/>
                <w:szCs w:val="22"/>
                <w:lang w:eastAsia="en-US"/>
              </w:rPr>
            </w:pPr>
          </w:p>
          <w:p w14:paraId="72208CFA"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Laikoma, kad tiekėjas nuteistas už aukščiau nurodytą nusikalstamą veiką, kai dėl:</w:t>
            </w:r>
          </w:p>
          <w:p w14:paraId="65CD574B" w14:textId="77777777" w:rsidR="00097E14" w:rsidRPr="0041046E" w:rsidRDefault="00097E14" w:rsidP="000A1B6A">
            <w:pPr>
              <w:pStyle w:val="Betarp"/>
              <w:jc w:val="both"/>
              <w:rPr>
                <w:rFonts w:cstheme="minorHAnsi"/>
                <w:bCs/>
                <w:sz w:val="22"/>
                <w:szCs w:val="22"/>
                <w:lang w:eastAsia="en-US"/>
              </w:rPr>
            </w:pPr>
            <w:r w:rsidRPr="0041046E">
              <w:rPr>
                <w:rFonts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119AB77C" w14:textId="77777777" w:rsidR="00097E14" w:rsidRPr="0041046E" w:rsidRDefault="00097E14" w:rsidP="000A1B6A">
            <w:pPr>
              <w:pStyle w:val="Betarp"/>
              <w:jc w:val="both"/>
              <w:rPr>
                <w:rFonts w:cstheme="minorHAnsi"/>
                <w:b/>
                <w:bCs/>
                <w:sz w:val="22"/>
                <w:szCs w:val="22"/>
                <w:lang w:eastAsia="en-US"/>
              </w:rPr>
            </w:pPr>
          </w:p>
          <w:p w14:paraId="777DBE59"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 xml:space="preserve">2) tiekėjo, kuris yra juridinis asmuo, kita organizacija ar jos </w:t>
            </w:r>
            <w:r w:rsidRPr="0041046E">
              <w:rPr>
                <w:rFonts w:cstheme="minorHAnsi"/>
                <w:b/>
                <w:sz w:val="22"/>
                <w:szCs w:val="22"/>
                <w:lang w:eastAsia="en-US"/>
              </w:rPr>
              <w:t>struktūrinis</w:t>
            </w:r>
            <w:r w:rsidRPr="0041046E">
              <w:rPr>
                <w:rFonts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DFC6647"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Tačiau ši nuostata netaikoma, jeigu:</w:t>
            </w:r>
          </w:p>
          <w:p w14:paraId="46EC74B4"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1) tiekėjas yra įsipareigojęs sumokėti mokesčius, įskaitant socialinio draudimo įmokas ir dėl to laikomas jau įvykdžiusiu šioje dalyje nurodytus įsipareigojimus;</w:t>
            </w:r>
          </w:p>
          <w:p w14:paraId="7845FF18"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2) įsiskolinimo suma neviršija 50 Eur (penkiasdešimt eurų);</w:t>
            </w:r>
          </w:p>
          <w:p w14:paraId="30583687" w14:textId="77777777" w:rsidR="00097E14" w:rsidRPr="0041046E" w:rsidRDefault="00097E14" w:rsidP="000A1B6A">
            <w:pPr>
              <w:pStyle w:val="Betarp"/>
              <w:jc w:val="both"/>
              <w:rPr>
                <w:rFonts w:cstheme="minorHAnsi"/>
                <w:b/>
                <w:bCs/>
                <w:sz w:val="22"/>
                <w:szCs w:val="22"/>
                <w:lang w:eastAsia="en-US"/>
              </w:rPr>
            </w:pPr>
            <w:r w:rsidRPr="0041046E">
              <w:rPr>
                <w:rFonts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30A7CB" w14:textId="77777777" w:rsidR="00097E14" w:rsidRPr="0041046E" w:rsidRDefault="00097E14" w:rsidP="000A1B6A">
            <w:pPr>
              <w:pStyle w:val="Betarp"/>
              <w:rPr>
                <w:rFonts w:eastAsia="Yu Mincho" w:cstheme="minorHAnsi"/>
                <w:b/>
                <w:bCs/>
                <w:sz w:val="22"/>
                <w:szCs w:val="22"/>
              </w:rPr>
            </w:pPr>
            <w:r w:rsidRPr="0041046E">
              <w:rPr>
                <w:rFonts w:eastAsia="Yu Mincho" w:cstheme="minorHAnsi"/>
                <w:b/>
                <w:bCs/>
                <w:sz w:val="22"/>
                <w:szCs w:val="22"/>
              </w:rPr>
              <w:lastRenderedPageBreak/>
              <w:t>VPĮ 46 straipsnio 3 dalis</w:t>
            </w:r>
          </w:p>
          <w:p w14:paraId="3CA1ECEA" w14:textId="77777777" w:rsidR="00097E14" w:rsidRPr="0041046E" w:rsidRDefault="00097E14" w:rsidP="000A1B6A">
            <w:pPr>
              <w:pStyle w:val="Betarp"/>
              <w:rPr>
                <w:rFonts w:eastAsia="Arial" w:cstheme="minorHAnsi"/>
                <w:sz w:val="22"/>
                <w:szCs w:val="22"/>
              </w:rPr>
            </w:pPr>
          </w:p>
          <w:p w14:paraId="2B0AA281" w14:textId="77777777" w:rsidR="00097E14" w:rsidRPr="0041046E" w:rsidRDefault="00097E14" w:rsidP="000A1B6A">
            <w:pPr>
              <w:pStyle w:val="Betarp"/>
              <w:rPr>
                <w:rFonts w:eastAsia="Yu Mincho" w:cstheme="minorHAnsi"/>
                <w:sz w:val="22"/>
                <w:szCs w:val="22"/>
              </w:rPr>
            </w:pPr>
            <w:r w:rsidRPr="0041046E">
              <w:rPr>
                <w:rFonts w:eastAsia="Arial" w:cstheme="minorHAnsi"/>
                <w:sz w:val="22"/>
                <w:szCs w:val="22"/>
              </w:rPr>
              <w:lastRenderedPageBreak/>
              <w:t>EBVPD III dalies B1 ir B2 punktai</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08EC01" w14:textId="77777777" w:rsidR="00097E14" w:rsidRPr="0041046E" w:rsidRDefault="00097E14" w:rsidP="000A1B6A">
            <w:pPr>
              <w:pStyle w:val="Betarp"/>
              <w:jc w:val="both"/>
              <w:rPr>
                <w:rFonts w:cstheme="minorHAnsi"/>
                <w:b/>
                <w:bCs/>
                <w:sz w:val="22"/>
                <w:szCs w:val="22"/>
              </w:rPr>
            </w:pPr>
          </w:p>
        </w:tc>
      </w:tr>
      <w:bookmarkEnd w:id="50"/>
      <w:tr w:rsidR="00097E14" w:rsidRPr="0041046E" w14:paraId="36FDCD64"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14CDA13" w14:textId="77777777" w:rsidR="00097E14" w:rsidRPr="0041046E" w:rsidRDefault="00097E14" w:rsidP="00097E14">
            <w:pPr>
              <w:pStyle w:val="Betarp"/>
              <w:numPr>
                <w:ilvl w:val="0"/>
                <w:numId w:val="21"/>
              </w:numPr>
              <w:rPr>
                <w:rFonts w:cstheme="minorHAnsi"/>
                <w:b/>
                <w:bCs/>
                <w:sz w:val="22"/>
                <w:szCs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570975" w14:textId="77777777" w:rsidR="00097E14" w:rsidRPr="0041046E" w:rsidRDefault="00097E14" w:rsidP="000A1B6A">
            <w:pPr>
              <w:pStyle w:val="Betarp"/>
              <w:jc w:val="both"/>
              <w:rPr>
                <w:rFonts w:cstheme="minorHAnsi"/>
                <w:b/>
                <w:bCs/>
                <w:sz w:val="22"/>
                <w:szCs w:val="22"/>
              </w:rPr>
            </w:pPr>
            <w:r w:rsidRPr="0041046E">
              <w:rPr>
                <w:rFonts w:cstheme="minorHAnsi"/>
                <w:sz w:val="22"/>
                <w:szCs w:val="22"/>
              </w:rPr>
              <w:t>Tiekėjas su kitais tiekėjais yra sudaręs susitarimų, kuriais siekiama iškreipti konkurenciją atliekamame pirkime, ir perkančioji organizacija dėl to turi įtikinamų duomenų.</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129F67" w14:textId="77777777" w:rsidR="00097E14" w:rsidRPr="0041046E" w:rsidRDefault="00097E14" w:rsidP="000A1B6A">
            <w:pPr>
              <w:pStyle w:val="Betarp"/>
              <w:rPr>
                <w:rFonts w:eastAsia="Yu Mincho" w:cstheme="minorHAnsi"/>
                <w:b/>
                <w:bCs/>
                <w:sz w:val="22"/>
                <w:szCs w:val="22"/>
              </w:rPr>
            </w:pPr>
            <w:r w:rsidRPr="0041046E">
              <w:rPr>
                <w:rFonts w:eastAsia="Yu Mincho" w:cstheme="minorHAnsi"/>
                <w:b/>
                <w:bCs/>
                <w:sz w:val="22"/>
                <w:szCs w:val="22"/>
              </w:rPr>
              <w:t>VPĮ 46 str. 4 dalies 1 p.</w:t>
            </w:r>
          </w:p>
          <w:p w14:paraId="3F79FA59" w14:textId="77777777" w:rsidR="00097E14" w:rsidRPr="0041046E" w:rsidRDefault="00097E14" w:rsidP="000A1B6A">
            <w:pPr>
              <w:pStyle w:val="Betarp"/>
              <w:rPr>
                <w:rFonts w:eastAsia="Yu Mincho" w:cstheme="minorHAnsi"/>
                <w:sz w:val="22"/>
                <w:szCs w:val="22"/>
                <w:lang w:eastAsia="en-US"/>
              </w:rPr>
            </w:pPr>
            <w:r w:rsidRPr="0041046E">
              <w:rPr>
                <w:rFonts w:eastAsia="Yu Mincho" w:cstheme="minorHAnsi"/>
                <w:sz w:val="22"/>
                <w:szCs w:val="22"/>
              </w:rPr>
              <w:t>EBVPD III dalies C10 p.</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86108F" w14:textId="77777777" w:rsidR="00097E14" w:rsidRPr="0041046E" w:rsidRDefault="00097E14" w:rsidP="000A1B6A">
            <w:pPr>
              <w:pStyle w:val="Betarp"/>
              <w:jc w:val="both"/>
              <w:rPr>
                <w:rFonts w:cstheme="minorHAnsi"/>
                <w:sz w:val="22"/>
                <w:szCs w:val="22"/>
                <w:lang w:eastAsia="en-US"/>
              </w:rPr>
            </w:pPr>
            <w:r w:rsidRPr="0041046E">
              <w:rPr>
                <w:rFonts w:cstheme="minorHAnsi"/>
                <w:sz w:val="22"/>
                <w:szCs w:val="22"/>
                <w:lang w:eastAsia="en-US"/>
              </w:rPr>
              <w:t>Iš Lietuvoje įsteigtų subjektų įrodančių dokumentų nereikalaujama. Užtenka pateikto EBVPD.</w:t>
            </w:r>
          </w:p>
          <w:p w14:paraId="43360AD3" w14:textId="77777777" w:rsidR="00097E14" w:rsidRPr="0041046E" w:rsidRDefault="00097E14" w:rsidP="000A1B6A">
            <w:pPr>
              <w:pStyle w:val="Betarp"/>
              <w:jc w:val="both"/>
              <w:rPr>
                <w:rFonts w:cstheme="minorHAnsi"/>
                <w:bCs/>
                <w:iCs/>
                <w:sz w:val="22"/>
                <w:szCs w:val="22"/>
                <w:lang w:eastAsia="en-US"/>
              </w:rPr>
            </w:pPr>
          </w:p>
          <w:p w14:paraId="0B4A286E" w14:textId="77777777" w:rsidR="00097E14" w:rsidRPr="0041046E" w:rsidRDefault="00097E14" w:rsidP="000A1B6A">
            <w:pPr>
              <w:pStyle w:val="Betarp"/>
              <w:jc w:val="both"/>
              <w:rPr>
                <w:rFonts w:cstheme="minorHAnsi"/>
                <w:b/>
                <w:bCs/>
                <w:iCs/>
                <w:sz w:val="22"/>
                <w:szCs w:val="22"/>
                <w:lang w:eastAsia="en-US"/>
              </w:rPr>
            </w:pPr>
          </w:p>
        </w:tc>
      </w:tr>
      <w:tr w:rsidR="00097E14" w:rsidRPr="0041046E" w14:paraId="1817B694"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BD4F78" w14:textId="77777777" w:rsidR="00097E14" w:rsidRPr="0041046E" w:rsidRDefault="00097E14" w:rsidP="00097E14">
            <w:pPr>
              <w:pStyle w:val="Betarp"/>
              <w:numPr>
                <w:ilvl w:val="0"/>
                <w:numId w:val="21"/>
              </w:numPr>
              <w:rPr>
                <w:rFonts w:cstheme="minorHAnsi"/>
                <w:b/>
                <w:bCs/>
                <w:sz w:val="22"/>
                <w:szCs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9E75C7" w14:textId="77777777" w:rsidR="00097E14" w:rsidRPr="0041046E" w:rsidRDefault="00097E14" w:rsidP="000A1B6A">
            <w:pPr>
              <w:pStyle w:val="Betarp"/>
              <w:jc w:val="both"/>
              <w:rPr>
                <w:rFonts w:cstheme="minorHAnsi"/>
                <w:b/>
                <w:bCs/>
                <w:sz w:val="22"/>
                <w:szCs w:val="22"/>
              </w:rPr>
            </w:pPr>
            <w:r w:rsidRPr="0041046E">
              <w:rPr>
                <w:rFonts w:cstheme="minorHAnsi"/>
                <w:sz w:val="22"/>
                <w:szCs w:val="22"/>
              </w:rPr>
              <w:t xml:space="preserve">Tiekėjas pirkimo metu pateko į interesų konflikto situaciją, kaip apibrėžta VPĮ 21 straipsnyje, ir atitinkamos padėties negalima ištaisyti. </w:t>
            </w:r>
          </w:p>
          <w:p w14:paraId="58191C32" w14:textId="77777777" w:rsidR="00097E14" w:rsidRPr="0041046E" w:rsidRDefault="00097E14" w:rsidP="000A1B6A">
            <w:pPr>
              <w:pStyle w:val="Betarp"/>
              <w:jc w:val="both"/>
              <w:rPr>
                <w:rFonts w:cstheme="minorHAnsi"/>
                <w:b/>
                <w:bCs/>
                <w:sz w:val="22"/>
                <w:szCs w:val="22"/>
              </w:rPr>
            </w:pPr>
            <w:r w:rsidRPr="0041046E">
              <w:rPr>
                <w:rFonts w:cstheme="minorHAnsi"/>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5BA040" w14:textId="77777777" w:rsidR="00097E14" w:rsidRPr="0041046E" w:rsidRDefault="00097E14" w:rsidP="000A1B6A">
            <w:pPr>
              <w:pStyle w:val="Betarp"/>
              <w:rPr>
                <w:rFonts w:eastAsia="Yu Mincho" w:cstheme="minorHAnsi"/>
                <w:b/>
                <w:bCs/>
                <w:sz w:val="22"/>
                <w:szCs w:val="22"/>
              </w:rPr>
            </w:pPr>
            <w:r w:rsidRPr="0041046E">
              <w:rPr>
                <w:rFonts w:eastAsia="Yu Mincho" w:cstheme="minorHAnsi"/>
                <w:b/>
                <w:bCs/>
                <w:sz w:val="22"/>
                <w:szCs w:val="22"/>
              </w:rPr>
              <w:t>VPĮ 46 str. 4 dalies 2 p.</w:t>
            </w:r>
          </w:p>
          <w:p w14:paraId="141F9B48" w14:textId="77777777" w:rsidR="00097E14" w:rsidRPr="0041046E" w:rsidRDefault="00097E14" w:rsidP="000A1B6A">
            <w:pPr>
              <w:pStyle w:val="Betarp"/>
              <w:rPr>
                <w:rFonts w:eastAsia="Yu Mincho" w:cstheme="minorHAnsi"/>
                <w:sz w:val="22"/>
                <w:szCs w:val="22"/>
              </w:rPr>
            </w:pPr>
          </w:p>
          <w:p w14:paraId="1B94DF71" w14:textId="77777777" w:rsidR="00097E14" w:rsidRPr="0041046E" w:rsidRDefault="00097E14" w:rsidP="000A1B6A">
            <w:pPr>
              <w:pStyle w:val="Betarp"/>
              <w:rPr>
                <w:rFonts w:eastAsia="Yu Mincho" w:cstheme="minorHAnsi"/>
                <w:sz w:val="22"/>
                <w:szCs w:val="22"/>
              </w:rPr>
            </w:pPr>
            <w:r w:rsidRPr="0041046E">
              <w:rPr>
                <w:rFonts w:eastAsia="Yu Mincho" w:cstheme="minorHAnsi"/>
                <w:sz w:val="22"/>
                <w:szCs w:val="22"/>
              </w:rPr>
              <w:t>EBVPD III dalies C12 punktas</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4CB410" w14:textId="77777777" w:rsidR="00097E14" w:rsidRPr="0041046E" w:rsidRDefault="00097E14" w:rsidP="000A1B6A">
            <w:pPr>
              <w:pStyle w:val="Betarp"/>
              <w:jc w:val="both"/>
              <w:rPr>
                <w:rFonts w:cstheme="minorHAnsi"/>
                <w:sz w:val="22"/>
                <w:szCs w:val="22"/>
                <w:lang w:eastAsia="en-US"/>
              </w:rPr>
            </w:pPr>
            <w:r w:rsidRPr="0041046E">
              <w:rPr>
                <w:rFonts w:cstheme="minorHAnsi"/>
                <w:sz w:val="22"/>
                <w:szCs w:val="22"/>
                <w:lang w:eastAsia="en-US"/>
              </w:rPr>
              <w:t>Iš Lietuvoje įsteigtų subjektų įrodančių dokumentų nereikalaujama. Užtenka pateikto EBVPD.</w:t>
            </w:r>
          </w:p>
          <w:p w14:paraId="4EA4A4A0" w14:textId="77777777" w:rsidR="00097E14" w:rsidRPr="0041046E" w:rsidRDefault="00097E14" w:rsidP="000A1B6A">
            <w:pPr>
              <w:pStyle w:val="Betarp"/>
              <w:jc w:val="both"/>
              <w:rPr>
                <w:rFonts w:cstheme="minorHAnsi"/>
                <w:bCs/>
                <w:iCs/>
                <w:sz w:val="22"/>
                <w:szCs w:val="22"/>
                <w:lang w:eastAsia="en-US"/>
              </w:rPr>
            </w:pPr>
          </w:p>
          <w:p w14:paraId="1D4C6DA9" w14:textId="77777777" w:rsidR="00097E14" w:rsidRPr="0041046E" w:rsidRDefault="00097E14" w:rsidP="000A1B6A">
            <w:pPr>
              <w:pStyle w:val="Betarp"/>
              <w:jc w:val="both"/>
              <w:rPr>
                <w:rFonts w:cstheme="minorHAnsi"/>
                <w:b/>
                <w:bCs/>
                <w:iCs/>
                <w:sz w:val="22"/>
                <w:szCs w:val="22"/>
                <w:lang w:eastAsia="en-US"/>
              </w:rPr>
            </w:pPr>
          </w:p>
        </w:tc>
      </w:tr>
      <w:tr w:rsidR="00097E14" w:rsidRPr="0041046E" w14:paraId="1C46A759"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0C3F87F" w14:textId="77777777" w:rsidR="00097E14" w:rsidRPr="0041046E" w:rsidRDefault="00097E14" w:rsidP="00097E14">
            <w:pPr>
              <w:pStyle w:val="Betarp"/>
              <w:numPr>
                <w:ilvl w:val="0"/>
                <w:numId w:val="21"/>
              </w:numPr>
              <w:rPr>
                <w:rFonts w:cstheme="minorHAnsi"/>
                <w:b/>
                <w:bCs/>
                <w:sz w:val="22"/>
                <w:szCs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210AD5" w14:textId="77777777" w:rsidR="00097E14" w:rsidRPr="0041046E" w:rsidRDefault="00097E14" w:rsidP="000A1B6A">
            <w:pPr>
              <w:pStyle w:val="Betarp"/>
              <w:jc w:val="both"/>
              <w:rPr>
                <w:rFonts w:cstheme="minorHAnsi"/>
                <w:b/>
                <w:bCs/>
                <w:sz w:val="22"/>
                <w:szCs w:val="22"/>
              </w:rPr>
            </w:pPr>
            <w:r w:rsidRPr="0041046E">
              <w:rPr>
                <w:rFonts w:cstheme="minorHAnsi"/>
                <w:sz w:val="22"/>
                <w:szCs w:val="22"/>
              </w:rPr>
              <w:t>Pažeista konkurencija, kaip nustatyta VPĮ 27 straipsnio 3 ir 4 dalyse, ir atitinkamos padėties negalima ištaisyti.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A98064" w14:textId="77777777" w:rsidR="00097E14" w:rsidRPr="0041046E" w:rsidRDefault="00097E14" w:rsidP="000A1B6A">
            <w:pPr>
              <w:pStyle w:val="Betarp"/>
              <w:rPr>
                <w:rFonts w:eastAsia="Yu Mincho" w:cstheme="minorHAnsi"/>
                <w:b/>
                <w:bCs/>
                <w:sz w:val="22"/>
                <w:szCs w:val="22"/>
              </w:rPr>
            </w:pPr>
            <w:r w:rsidRPr="0041046E">
              <w:rPr>
                <w:rFonts w:eastAsia="Yu Mincho" w:cstheme="minorHAnsi"/>
                <w:b/>
                <w:bCs/>
                <w:sz w:val="22"/>
                <w:szCs w:val="22"/>
              </w:rPr>
              <w:t>VPĮ 46 str. 4 dalies 3 p.</w:t>
            </w:r>
          </w:p>
          <w:p w14:paraId="78AF758F" w14:textId="77777777" w:rsidR="00097E14" w:rsidRPr="0041046E" w:rsidRDefault="00097E14" w:rsidP="000A1B6A">
            <w:pPr>
              <w:pStyle w:val="Betarp"/>
              <w:rPr>
                <w:rFonts w:eastAsia="Yu Mincho" w:cstheme="minorHAnsi"/>
                <w:sz w:val="22"/>
                <w:szCs w:val="22"/>
                <w:lang w:eastAsia="en-US"/>
              </w:rPr>
            </w:pPr>
            <w:r w:rsidRPr="0041046E">
              <w:rPr>
                <w:rFonts w:eastAsia="Yu Mincho" w:cstheme="minorHAnsi"/>
                <w:sz w:val="22"/>
                <w:szCs w:val="22"/>
              </w:rPr>
              <w:t>EBVPD III dalies C13 p.</w:t>
            </w:r>
            <w:r w:rsidRPr="0041046E">
              <w:rPr>
                <w:rFonts w:eastAsia="Yu Mincho" w:cstheme="minorHAnsi"/>
                <w:sz w:val="22"/>
                <w:szCs w:val="22"/>
                <w:lang w:eastAsia="en-US"/>
              </w:rPr>
              <w:t xml:space="preserve"> </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3DEB1A" w14:textId="77777777" w:rsidR="00097E14" w:rsidRPr="0041046E" w:rsidRDefault="00097E14" w:rsidP="000A1B6A">
            <w:pPr>
              <w:pStyle w:val="Betarp"/>
              <w:jc w:val="both"/>
              <w:rPr>
                <w:rFonts w:cstheme="minorHAnsi"/>
                <w:sz w:val="22"/>
                <w:szCs w:val="22"/>
                <w:lang w:eastAsia="en-US"/>
              </w:rPr>
            </w:pPr>
            <w:r w:rsidRPr="0041046E">
              <w:rPr>
                <w:rFonts w:cstheme="minorHAnsi"/>
                <w:sz w:val="22"/>
                <w:szCs w:val="22"/>
                <w:lang w:eastAsia="en-US"/>
              </w:rPr>
              <w:t>Iš Lietuvoje įsteigtų subjektų įrodančių dokumentų nereikalaujama. Užtenka pateikto EBVPD.</w:t>
            </w:r>
          </w:p>
          <w:p w14:paraId="287143E6" w14:textId="77777777" w:rsidR="00097E14" w:rsidRPr="0041046E" w:rsidRDefault="00097E14" w:rsidP="000A1B6A">
            <w:pPr>
              <w:pStyle w:val="Betarp"/>
              <w:jc w:val="both"/>
              <w:rPr>
                <w:rFonts w:cstheme="minorHAnsi"/>
                <w:b/>
                <w:bCs/>
                <w:iCs/>
                <w:sz w:val="22"/>
                <w:szCs w:val="22"/>
                <w:lang w:eastAsia="en-US"/>
              </w:rPr>
            </w:pPr>
          </w:p>
        </w:tc>
      </w:tr>
      <w:tr w:rsidR="00097E14" w:rsidRPr="0041046E" w14:paraId="041B3C99"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8EBE2C" w14:textId="77777777" w:rsidR="00097E14" w:rsidRPr="0041046E" w:rsidRDefault="00097E14" w:rsidP="00097E14">
            <w:pPr>
              <w:pStyle w:val="Betarp"/>
              <w:numPr>
                <w:ilvl w:val="0"/>
                <w:numId w:val="21"/>
              </w:numPr>
              <w:rPr>
                <w:rFonts w:cstheme="minorHAnsi"/>
                <w:b/>
                <w:bCs/>
                <w:sz w:val="22"/>
                <w:szCs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28AB5" w14:textId="77777777" w:rsidR="00097E14" w:rsidRPr="0041046E" w:rsidRDefault="00097E14" w:rsidP="000A1B6A">
            <w:pPr>
              <w:pStyle w:val="Betarp"/>
              <w:jc w:val="both"/>
              <w:rPr>
                <w:rFonts w:cstheme="minorHAnsi"/>
                <w:sz w:val="22"/>
                <w:szCs w:val="22"/>
              </w:rPr>
            </w:pPr>
            <w:r w:rsidRPr="0041046E">
              <w:rPr>
                <w:rFonts w:cstheme="minorHAnsi"/>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0300ABB" w14:textId="77777777" w:rsidR="00097E14" w:rsidRPr="0041046E" w:rsidRDefault="00097E14" w:rsidP="000A1B6A">
            <w:pPr>
              <w:pStyle w:val="Betarp"/>
              <w:jc w:val="both"/>
              <w:rPr>
                <w:rFonts w:cstheme="minorHAnsi"/>
                <w:bCs/>
                <w:sz w:val="22"/>
                <w:szCs w:val="22"/>
              </w:rPr>
            </w:pPr>
            <w:r w:rsidRPr="0041046E">
              <w:rPr>
                <w:rFonts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E18A4FC" w14:textId="77777777" w:rsidR="00097E14" w:rsidRPr="0041046E" w:rsidRDefault="00097E14" w:rsidP="000A1B6A">
            <w:pPr>
              <w:pStyle w:val="Betarp"/>
              <w:jc w:val="both"/>
              <w:rPr>
                <w:rFonts w:cstheme="minorHAnsi"/>
                <w:bCs/>
                <w:sz w:val="22"/>
                <w:szCs w:val="22"/>
              </w:rPr>
            </w:pPr>
            <w:r w:rsidRPr="0041046E">
              <w:rPr>
                <w:rFonts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7E5DE5" w14:textId="77777777" w:rsidR="00097E14" w:rsidRPr="0041046E" w:rsidRDefault="00097E14" w:rsidP="000A1B6A">
            <w:pPr>
              <w:pStyle w:val="Betarp"/>
              <w:rPr>
                <w:rFonts w:eastAsia="Yu Mincho" w:cstheme="minorHAnsi"/>
                <w:b/>
                <w:bCs/>
                <w:sz w:val="22"/>
                <w:szCs w:val="22"/>
              </w:rPr>
            </w:pPr>
            <w:r w:rsidRPr="0041046E">
              <w:rPr>
                <w:rFonts w:eastAsia="Yu Mincho" w:cstheme="minorHAnsi"/>
                <w:b/>
                <w:bCs/>
                <w:sz w:val="22"/>
                <w:szCs w:val="22"/>
              </w:rPr>
              <w:t>VPĮ 46 straipsnio 4 dalies 4 punktas</w:t>
            </w:r>
          </w:p>
          <w:p w14:paraId="14E4E7E5" w14:textId="77777777" w:rsidR="00097E14" w:rsidRPr="0041046E" w:rsidRDefault="00097E14" w:rsidP="000A1B6A">
            <w:pPr>
              <w:pStyle w:val="Betarp"/>
              <w:rPr>
                <w:rFonts w:eastAsia="Yu Mincho" w:cstheme="minorHAnsi"/>
                <w:sz w:val="22"/>
                <w:szCs w:val="22"/>
              </w:rPr>
            </w:pPr>
          </w:p>
          <w:p w14:paraId="2CA0FD88" w14:textId="77777777" w:rsidR="00097E14" w:rsidRPr="0041046E" w:rsidRDefault="00097E14" w:rsidP="000A1B6A">
            <w:pPr>
              <w:pStyle w:val="Betarp"/>
              <w:rPr>
                <w:rFonts w:eastAsia="Yu Mincho" w:cstheme="minorHAnsi"/>
                <w:sz w:val="22"/>
                <w:szCs w:val="22"/>
                <w:lang w:eastAsia="en-US"/>
              </w:rPr>
            </w:pPr>
            <w:r w:rsidRPr="0041046E">
              <w:rPr>
                <w:rFonts w:eastAsia="Yu Mincho" w:cstheme="minorHAnsi"/>
                <w:sz w:val="22"/>
                <w:szCs w:val="22"/>
              </w:rPr>
              <w:t>EBVPD III dalies C15 punktas</w:t>
            </w:r>
            <w:r w:rsidRPr="0041046E">
              <w:rPr>
                <w:rFonts w:eastAsia="Yu Mincho" w:cstheme="minorHAnsi"/>
                <w:sz w:val="22"/>
                <w:szCs w:val="22"/>
                <w:lang w:eastAsia="en-US"/>
              </w:rPr>
              <w:t xml:space="preserve"> </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2B0CDE" w14:textId="77777777" w:rsidR="00097E14" w:rsidRPr="0041046E" w:rsidRDefault="00097E14" w:rsidP="000A1B6A">
            <w:pPr>
              <w:pStyle w:val="Betarp"/>
              <w:jc w:val="both"/>
              <w:rPr>
                <w:rFonts w:cstheme="minorHAnsi"/>
                <w:sz w:val="22"/>
                <w:szCs w:val="22"/>
                <w:lang w:eastAsia="en-US"/>
              </w:rPr>
            </w:pPr>
            <w:r w:rsidRPr="0041046E">
              <w:rPr>
                <w:rFonts w:cstheme="minorHAnsi"/>
                <w:sz w:val="22"/>
                <w:szCs w:val="22"/>
                <w:lang w:eastAsia="en-US"/>
              </w:rPr>
              <w:t>Iš Lietuvoje įsteigtų subjektų įrodančių dokumentų nereikalaujama. Užtenka pateikto EBVPD.</w:t>
            </w:r>
          </w:p>
          <w:p w14:paraId="09997EE9" w14:textId="77777777" w:rsidR="00097E14" w:rsidRPr="0041046E" w:rsidRDefault="00097E14" w:rsidP="000A1B6A">
            <w:pPr>
              <w:pStyle w:val="Betarp"/>
              <w:jc w:val="both"/>
              <w:rPr>
                <w:rFonts w:cstheme="minorHAnsi"/>
                <w:bCs/>
                <w:iCs/>
                <w:sz w:val="22"/>
                <w:szCs w:val="22"/>
                <w:lang w:eastAsia="en-US"/>
              </w:rPr>
            </w:pPr>
          </w:p>
          <w:p w14:paraId="60A67773" w14:textId="77777777" w:rsidR="00097E14" w:rsidRPr="0041046E" w:rsidRDefault="00097E14" w:rsidP="000A1B6A">
            <w:pPr>
              <w:pStyle w:val="Betarp"/>
              <w:jc w:val="both"/>
              <w:rPr>
                <w:rFonts w:cstheme="minorHAnsi"/>
                <w:bCs/>
                <w:iCs/>
                <w:sz w:val="22"/>
                <w:szCs w:val="22"/>
                <w:lang w:eastAsia="en-US"/>
              </w:rPr>
            </w:pPr>
          </w:p>
          <w:p w14:paraId="6D416991" w14:textId="77777777" w:rsidR="00097E14" w:rsidRPr="0041046E" w:rsidRDefault="00097E14" w:rsidP="000A1B6A">
            <w:pPr>
              <w:pStyle w:val="Betarp"/>
              <w:jc w:val="both"/>
              <w:rPr>
                <w:rFonts w:cstheme="minorHAnsi"/>
                <w:b/>
                <w:bCs/>
                <w:sz w:val="22"/>
                <w:szCs w:val="22"/>
              </w:rPr>
            </w:pPr>
            <w:r w:rsidRPr="0041046E">
              <w:rPr>
                <w:rFonts w:cstheme="minorHAnsi"/>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017BC402" w14:textId="77777777" w:rsidR="00097E14" w:rsidRPr="0041046E" w:rsidRDefault="00097E14" w:rsidP="000A1B6A">
            <w:pPr>
              <w:pStyle w:val="Betarp"/>
              <w:jc w:val="both"/>
              <w:rPr>
                <w:rFonts w:cstheme="minorHAnsi"/>
                <w:sz w:val="22"/>
                <w:szCs w:val="22"/>
              </w:rPr>
            </w:pPr>
            <w:hyperlink r:id="rId18" w:history="1">
              <w:r w:rsidRPr="0041046E">
                <w:rPr>
                  <w:rStyle w:val="Hipersaitas"/>
                  <w:rFonts w:cstheme="minorHAnsi"/>
                  <w:sz w:val="22"/>
                  <w:szCs w:val="22"/>
                </w:rPr>
                <w:t>https://vpt.lrv.lt/lt/nuorodos/kiti-duomenys/powerbi/melaginga-informacija-pateikusiu-tiekeju-sarasas-3/</w:t>
              </w:r>
            </w:hyperlink>
          </w:p>
        </w:tc>
      </w:tr>
      <w:tr w:rsidR="00097E14" w:rsidRPr="0041046E" w14:paraId="248DBFD9"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F07215" w14:textId="77777777" w:rsidR="00097E14" w:rsidRPr="0041046E" w:rsidRDefault="00097E14" w:rsidP="00097E14">
            <w:pPr>
              <w:pStyle w:val="Betarp"/>
              <w:numPr>
                <w:ilvl w:val="0"/>
                <w:numId w:val="21"/>
              </w:numPr>
              <w:rPr>
                <w:rFonts w:cstheme="minorHAnsi"/>
                <w:b/>
                <w:bCs/>
                <w:sz w:val="22"/>
                <w:szCs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A554CF4" w14:textId="77777777" w:rsidR="00097E14" w:rsidRPr="0041046E" w:rsidRDefault="00097E14" w:rsidP="000A1B6A">
            <w:pPr>
              <w:pStyle w:val="Betarp"/>
              <w:jc w:val="both"/>
              <w:rPr>
                <w:rFonts w:cstheme="minorHAnsi"/>
                <w:b/>
                <w:bCs/>
                <w:sz w:val="22"/>
                <w:szCs w:val="22"/>
              </w:rPr>
            </w:pPr>
            <w:r w:rsidRPr="0041046E">
              <w:rPr>
                <w:rFonts w:cstheme="minorHAnsi"/>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760579" w14:textId="77777777" w:rsidR="00097E14" w:rsidRPr="0041046E" w:rsidRDefault="00097E14" w:rsidP="000A1B6A">
            <w:pPr>
              <w:pStyle w:val="Betarp"/>
              <w:rPr>
                <w:rFonts w:eastAsia="Yu Mincho" w:cstheme="minorHAnsi"/>
                <w:b/>
                <w:bCs/>
                <w:sz w:val="22"/>
                <w:szCs w:val="22"/>
              </w:rPr>
            </w:pPr>
            <w:r w:rsidRPr="0041046E">
              <w:rPr>
                <w:rFonts w:eastAsia="Yu Mincho" w:cstheme="minorHAnsi"/>
                <w:b/>
                <w:bCs/>
                <w:sz w:val="22"/>
                <w:szCs w:val="22"/>
              </w:rPr>
              <w:t>VPĮ 46 straipsnio 4 dalies 5 punktas</w:t>
            </w:r>
          </w:p>
          <w:p w14:paraId="6BBCA010" w14:textId="77777777" w:rsidR="00097E14" w:rsidRPr="0041046E" w:rsidRDefault="00097E14" w:rsidP="000A1B6A">
            <w:pPr>
              <w:pStyle w:val="Betarp"/>
              <w:rPr>
                <w:rFonts w:eastAsia="Yu Mincho" w:cstheme="minorHAnsi"/>
                <w:sz w:val="22"/>
                <w:szCs w:val="22"/>
              </w:rPr>
            </w:pPr>
          </w:p>
          <w:p w14:paraId="3E556CFD" w14:textId="77777777" w:rsidR="00097E14" w:rsidRPr="0041046E" w:rsidRDefault="00097E14" w:rsidP="000A1B6A">
            <w:pPr>
              <w:pStyle w:val="Betarp"/>
              <w:rPr>
                <w:rFonts w:eastAsia="Yu Mincho" w:cstheme="minorHAnsi"/>
                <w:sz w:val="22"/>
                <w:szCs w:val="22"/>
              </w:rPr>
            </w:pPr>
            <w:r w:rsidRPr="0041046E">
              <w:rPr>
                <w:rFonts w:eastAsia="Yu Mincho" w:cstheme="minorHAnsi"/>
                <w:sz w:val="22"/>
                <w:szCs w:val="22"/>
              </w:rPr>
              <w:t>EBVPD</w:t>
            </w:r>
            <w:r w:rsidRPr="0041046E">
              <w:rPr>
                <w:rFonts w:eastAsia="Arial" w:cstheme="minorHAnsi"/>
                <w:sz w:val="22"/>
                <w:szCs w:val="22"/>
              </w:rPr>
              <w:t xml:space="preserve"> III dalies C15 p.</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430464" w14:textId="77777777" w:rsidR="00097E14" w:rsidRPr="0041046E" w:rsidRDefault="00097E14" w:rsidP="000A1B6A">
            <w:pPr>
              <w:pStyle w:val="Betarp"/>
              <w:jc w:val="both"/>
              <w:rPr>
                <w:rFonts w:cstheme="minorHAnsi"/>
                <w:sz w:val="22"/>
                <w:szCs w:val="22"/>
                <w:lang w:eastAsia="en-US"/>
              </w:rPr>
            </w:pPr>
            <w:r w:rsidRPr="0041046E">
              <w:rPr>
                <w:rFonts w:cstheme="minorHAnsi"/>
                <w:sz w:val="22"/>
                <w:szCs w:val="22"/>
                <w:lang w:eastAsia="en-US"/>
              </w:rPr>
              <w:t>Iš Lietuvoje įsteigtų subjektų įrodančių dokumentų nereikalaujama. Užtenka pateikto EBVPD.</w:t>
            </w:r>
          </w:p>
          <w:p w14:paraId="1C0C7268" w14:textId="77777777" w:rsidR="00097E14" w:rsidRPr="0041046E" w:rsidRDefault="00097E14" w:rsidP="000A1B6A">
            <w:pPr>
              <w:pStyle w:val="Betarp"/>
              <w:jc w:val="both"/>
              <w:rPr>
                <w:rFonts w:cstheme="minorHAnsi"/>
                <w:b/>
                <w:bCs/>
                <w:iCs/>
                <w:sz w:val="22"/>
                <w:szCs w:val="22"/>
                <w:lang w:eastAsia="en-US"/>
              </w:rPr>
            </w:pPr>
          </w:p>
        </w:tc>
      </w:tr>
      <w:tr w:rsidR="00097E14" w:rsidRPr="0041046E" w14:paraId="4630C1B8"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D05A6EB" w14:textId="77777777" w:rsidR="00097E14" w:rsidRPr="0041046E" w:rsidRDefault="00097E14" w:rsidP="00097E14">
            <w:pPr>
              <w:pStyle w:val="Betarp"/>
              <w:numPr>
                <w:ilvl w:val="0"/>
                <w:numId w:val="21"/>
              </w:numPr>
              <w:rPr>
                <w:rFonts w:cstheme="minorHAnsi"/>
                <w:b/>
                <w:bCs/>
                <w:sz w:val="22"/>
                <w:szCs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E18354" w14:textId="77777777" w:rsidR="00097E14" w:rsidRPr="0041046E" w:rsidRDefault="00097E14" w:rsidP="000A1B6A">
            <w:pPr>
              <w:spacing w:after="0" w:line="240" w:lineRule="auto"/>
              <w:jc w:val="both"/>
              <w:rPr>
                <w:rFonts w:cstheme="minorHAnsi"/>
                <w:sz w:val="22"/>
                <w:szCs w:val="22"/>
              </w:rPr>
            </w:pPr>
            <w:r w:rsidRPr="0041046E">
              <w:rPr>
                <w:rFonts w:cstheme="minorHAnsi"/>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277EE07" w14:textId="77777777" w:rsidR="00097E14" w:rsidRPr="0041046E" w:rsidRDefault="00097E14" w:rsidP="000A1B6A">
            <w:pPr>
              <w:spacing w:after="0" w:line="240" w:lineRule="auto"/>
              <w:jc w:val="both"/>
              <w:rPr>
                <w:rFonts w:cstheme="minorHAnsi"/>
                <w:sz w:val="22"/>
                <w:szCs w:val="22"/>
              </w:rPr>
            </w:pPr>
            <w:r w:rsidRPr="0041046E">
              <w:rPr>
                <w:rFonts w:cstheme="minorHAnsi"/>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F36B72" w14:textId="77777777" w:rsidR="00097E14" w:rsidRPr="0041046E" w:rsidRDefault="00097E14" w:rsidP="000A1B6A">
            <w:pPr>
              <w:pStyle w:val="Betarp"/>
              <w:rPr>
                <w:rFonts w:eastAsia="Yu Mincho" w:cstheme="minorHAnsi"/>
                <w:b/>
                <w:bCs/>
                <w:sz w:val="22"/>
                <w:szCs w:val="22"/>
              </w:rPr>
            </w:pPr>
            <w:r w:rsidRPr="0041046E">
              <w:rPr>
                <w:rFonts w:eastAsia="Yu Mincho" w:cstheme="minorHAnsi"/>
                <w:b/>
                <w:bCs/>
                <w:sz w:val="22"/>
                <w:szCs w:val="22"/>
              </w:rPr>
              <w:t>VPĮ 46 straipsnio 4 dalies 6 punktas</w:t>
            </w:r>
          </w:p>
          <w:p w14:paraId="4E6DB347" w14:textId="77777777" w:rsidR="00097E14" w:rsidRPr="0041046E" w:rsidRDefault="00097E14" w:rsidP="000A1B6A">
            <w:pPr>
              <w:pStyle w:val="Betarp"/>
              <w:rPr>
                <w:rFonts w:eastAsia="Yu Mincho" w:cstheme="minorHAnsi"/>
                <w:sz w:val="22"/>
                <w:szCs w:val="22"/>
              </w:rPr>
            </w:pPr>
          </w:p>
          <w:p w14:paraId="618393D7" w14:textId="77777777" w:rsidR="00097E14" w:rsidRPr="0041046E" w:rsidRDefault="00097E14" w:rsidP="000A1B6A">
            <w:pPr>
              <w:pStyle w:val="Betarp"/>
              <w:rPr>
                <w:rFonts w:eastAsia="Yu Mincho" w:cstheme="minorHAnsi"/>
                <w:sz w:val="22"/>
                <w:szCs w:val="22"/>
              </w:rPr>
            </w:pPr>
            <w:r w:rsidRPr="0041046E">
              <w:rPr>
                <w:rFonts w:eastAsia="Yu Mincho" w:cstheme="minorHAnsi"/>
                <w:sz w:val="22"/>
                <w:szCs w:val="22"/>
              </w:rPr>
              <w:t>EBVPD</w:t>
            </w:r>
            <w:r w:rsidRPr="0041046E">
              <w:rPr>
                <w:rFonts w:eastAsia="Arial" w:cstheme="minorHAnsi"/>
                <w:sz w:val="22"/>
                <w:szCs w:val="22"/>
              </w:rPr>
              <w:t xml:space="preserve"> III dalies C14 punktas</w:t>
            </w:r>
          </w:p>
          <w:p w14:paraId="0FCB9246" w14:textId="77777777" w:rsidR="00097E14" w:rsidRPr="0041046E" w:rsidRDefault="00097E14" w:rsidP="000A1B6A">
            <w:pPr>
              <w:pStyle w:val="Betarp"/>
              <w:rPr>
                <w:rFonts w:eastAsia="Yu Mincho" w:cstheme="minorHAnsi"/>
                <w:sz w:val="22"/>
                <w:szCs w:val="22"/>
                <w:lang w:eastAsia="en-US"/>
              </w:rPr>
            </w:pPr>
          </w:p>
          <w:p w14:paraId="0FB741E1" w14:textId="77777777" w:rsidR="00097E14" w:rsidRPr="0041046E" w:rsidRDefault="00097E14" w:rsidP="000A1B6A">
            <w:pPr>
              <w:pStyle w:val="Betarp"/>
              <w:rPr>
                <w:rFonts w:eastAsia="Yu Mincho" w:cstheme="minorHAnsi"/>
                <w:sz w:val="22"/>
                <w:szCs w:val="22"/>
                <w:lang w:eastAsia="en-US"/>
              </w:rPr>
            </w:pP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66FBEE" w14:textId="77777777" w:rsidR="00097E14" w:rsidRPr="0041046E" w:rsidRDefault="00097E14" w:rsidP="000A1B6A">
            <w:pPr>
              <w:pStyle w:val="Betarp"/>
              <w:jc w:val="both"/>
              <w:rPr>
                <w:rFonts w:cstheme="minorHAnsi"/>
                <w:sz w:val="22"/>
                <w:szCs w:val="22"/>
                <w:lang w:eastAsia="en-US"/>
              </w:rPr>
            </w:pPr>
            <w:r w:rsidRPr="0041046E">
              <w:rPr>
                <w:rFonts w:cstheme="minorHAnsi"/>
                <w:sz w:val="22"/>
                <w:szCs w:val="22"/>
                <w:lang w:eastAsia="en-US"/>
              </w:rPr>
              <w:t>Iš Lietuvoje įsteigtų subjektų įrodančių dokumentų nereikalaujama. Užtenka pateikto EBVPD.</w:t>
            </w:r>
          </w:p>
          <w:p w14:paraId="7DDB8CDC" w14:textId="77777777" w:rsidR="00097E14" w:rsidRPr="0041046E" w:rsidRDefault="00097E14" w:rsidP="000A1B6A">
            <w:pPr>
              <w:pStyle w:val="Betarp"/>
              <w:jc w:val="both"/>
              <w:rPr>
                <w:rFonts w:cstheme="minorHAnsi"/>
                <w:bCs/>
                <w:iCs/>
                <w:sz w:val="22"/>
                <w:szCs w:val="22"/>
                <w:lang w:eastAsia="en-US"/>
              </w:rPr>
            </w:pPr>
          </w:p>
          <w:p w14:paraId="6AB7C4FD" w14:textId="77777777" w:rsidR="00097E14" w:rsidRPr="0041046E" w:rsidRDefault="00097E14" w:rsidP="000A1B6A">
            <w:pPr>
              <w:pStyle w:val="Betarp"/>
              <w:jc w:val="both"/>
              <w:rPr>
                <w:rFonts w:cstheme="minorHAnsi"/>
                <w:b/>
                <w:bCs/>
                <w:sz w:val="22"/>
                <w:szCs w:val="22"/>
              </w:rPr>
            </w:pPr>
            <w:r w:rsidRPr="0041046E">
              <w:rPr>
                <w:rFonts w:cstheme="minorHAnsi"/>
                <w:b/>
                <w:bCs/>
                <w:sz w:val="22"/>
                <w:szCs w:val="22"/>
              </w:rPr>
              <w:t xml:space="preserve">Priimant sprendimus dėl tiekėjo pašalinimo iš pirkimo procedūros šiame punkte nurodytu pašalinimo pagrindu, gali būti atsižvelgiama į pagal VPĮ 91 straipsnį skelbiamą informaciją: </w:t>
            </w:r>
          </w:p>
          <w:p w14:paraId="270CFB7F" w14:textId="77777777" w:rsidR="00097E14" w:rsidRPr="0041046E" w:rsidRDefault="00097E14" w:rsidP="000A1B6A">
            <w:pPr>
              <w:pStyle w:val="Betarp"/>
              <w:jc w:val="both"/>
              <w:rPr>
                <w:rFonts w:cstheme="minorHAnsi"/>
                <w:sz w:val="22"/>
                <w:szCs w:val="22"/>
              </w:rPr>
            </w:pPr>
          </w:p>
          <w:p w14:paraId="38190BF5" w14:textId="77777777" w:rsidR="00097E14" w:rsidRPr="0041046E" w:rsidRDefault="00097E14" w:rsidP="000A1B6A">
            <w:pPr>
              <w:pStyle w:val="Betarp"/>
              <w:jc w:val="both"/>
              <w:rPr>
                <w:rFonts w:cstheme="minorHAnsi"/>
                <w:sz w:val="22"/>
                <w:szCs w:val="22"/>
              </w:rPr>
            </w:pPr>
            <w:hyperlink r:id="rId19" w:history="1">
              <w:r w:rsidRPr="0041046E">
                <w:rPr>
                  <w:rStyle w:val="Hipersaitas"/>
                  <w:rFonts w:cstheme="minorHAnsi"/>
                  <w:sz w:val="22"/>
                  <w:szCs w:val="22"/>
                </w:rPr>
                <w:t>https://vpt.lrv.lt/lt/nuorodos/kiti-duomenys/powerbi/nepatikimi-tiekejai-1/</w:t>
              </w:r>
            </w:hyperlink>
          </w:p>
          <w:p w14:paraId="33EC8128" w14:textId="77777777" w:rsidR="00097E14" w:rsidRPr="0041046E" w:rsidRDefault="00097E14" w:rsidP="000A1B6A">
            <w:pPr>
              <w:pStyle w:val="Betarp"/>
              <w:jc w:val="both"/>
              <w:rPr>
                <w:rFonts w:cstheme="minorHAnsi"/>
                <w:sz w:val="22"/>
                <w:szCs w:val="22"/>
              </w:rPr>
            </w:pPr>
          </w:p>
          <w:p w14:paraId="1323BC7E" w14:textId="77777777" w:rsidR="00097E14" w:rsidRPr="0041046E" w:rsidRDefault="00097E14" w:rsidP="000A1B6A">
            <w:pPr>
              <w:pStyle w:val="Betarp"/>
              <w:jc w:val="both"/>
              <w:rPr>
                <w:rFonts w:cstheme="minorHAnsi"/>
                <w:sz w:val="22"/>
                <w:szCs w:val="22"/>
              </w:rPr>
            </w:pPr>
            <w:hyperlink r:id="rId20" w:history="1">
              <w:r w:rsidRPr="0041046E">
                <w:rPr>
                  <w:rStyle w:val="Hipersaitas"/>
                  <w:rFonts w:cstheme="minorHAnsi"/>
                  <w:sz w:val="22"/>
                  <w:szCs w:val="22"/>
                </w:rPr>
                <w:t>https://vpt.lrv.lt/lt/pasalinimo-pagrindai-1/nepatikimu-koncesininku-sarasas-1/nepatikimu-koncesininku-sarasas/</w:t>
              </w:r>
            </w:hyperlink>
          </w:p>
          <w:p w14:paraId="5D02E2E5" w14:textId="77777777" w:rsidR="00097E14" w:rsidRPr="0041046E" w:rsidRDefault="00097E14" w:rsidP="000A1B6A">
            <w:pPr>
              <w:pStyle w:val="Betarp"/>
              <w:jc w:val="both"/>
              <w:rPr>
                <w:rFonts w:cstheme="minorHAnsi"/>
                <w:bCs/>
                <w:sz w:val="22"/>
                <w:szCs w:val="22"/>
              </w:rPr>
            </w:pPr>
          </w:p>
          <w:p w14:paraId="52C76313" w14:textId="77777777" w:rsidR="00097E14" w:rsidRPr="0041046E" w:rsidRDefault="00097E14" w:rsidP="000A1B6A">
            <w:pPr>
              <w:pStyle w:val="Betarp"/>
              <w:jc w:val="both"/>
              <w:rPr>
                <w:rFonts w:cstheme="minorHAnsi"/>
                <w:b/>
                <w:bCs/>
                <w:sz w:val="22"/>
                <w:szCs w:val="22"/>
              </w:rPr>
            </w:pPr>
          </w:p>
        </w:tc>
      </w:tr>
      <w:tr w:rsidR="00097E14" w:rsidRPr="0041046E" w14:paraId="440337C5"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84864F" w14:textId="77777777" w:rsidR="00097E14" w:rsidRPr="0041046E" w:rsidRDefault="00097E14" w:rsidP="00097E14">
            <w:pPr>
              <w:pStyle w:val="Betarp"/>
              <w:numPr>
                <w:ilvl w:val="0"/>
                <w:numId w:val="21"/>
              </w:numPr>
              <w:rPr>
                <w:rFonts w:cstheme="minorHAnsi"/>
                <w:sz w:val="22"/>
                <w:szCs w:val="22"/>
              </w:rPr>
            </w:pPr>
          </w:p>
          <w:p w14:paraId="12217612" w14:textId="77777777" w:rsidR="00097E14" w:rsidRPr="0041046E" w:rsidRDefault="00097E14" w:rsidP="000A1B6A">
            <w:pPr>
              <w:pStyle w:val="Betarp"/>
              <w:rPr>
                <w:rFonts w:cstheme="minorHAnsi"/>
                <w:sz w:val="22"/>
                <w:szCs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BB3D33" w14:textId="77777777" w:rsidR="00097E14" w:rsidRPr="0041046E" w:rsidRDefault="00097E14" w:rsidP="000A1B6A">
            <w:pPr>
              <w:pStyle w:val="Betarp"/>
              <w:jc w:val="both"/>
              <w:rPr>
                <w:rFonts w:cstheme="minorHAnsi"/>
                <w:sz w:val="22"/>
                <w:szCs w:val="22"/>
              </w:rPr>
            </w:pPr>
            <w:r w:rsidRPr="0041046E">
              <w:rPr>
                <w:rFonts w:cstheme="minorHAnsi"/>
                <w:sz w:val="22"/>
                <w:szCs w:val="22"/>
              </w:rPr>
              <w:t>Tiekėjas yra padaręs rimtą profesinį pažeidimą, dėl kurio perkančioji organizacija abejoja tiekėjo sąžiningumu, kai jis</w:t>
            </w:r>
            <w:bookmarkStart w:id="51" w:name="part_030e6c6c64ba4f96a23474e439d1b80c"/>
            <w:bookmarkEnd w:id="51"/>
            <w:r w:rsidRPr="0041046E">
              <w:rPr>
                <w:rFonts w:cstheme="minorHAnsi"/>
                <w:sz w:val="22"/>
                <w:szCs w:val="22"/>
              </w:rPr>
              <w:t xml:space="preserve"> yra padaręs finansinės </w:t>
            </w:r>
            <w:r w:rsidRPr="0041046E">
              <w:rPr>
                <w:rFonts w:cstheme="minorHAnsi"/>
                <w:sz w:val="22"/>
                <w:szCs w:val="22"/>
              </w:rPr>
              <w:lastRenderedPageBreak/>
              <w:t>atskaitomybės ir audito teisės aktų pažeidimą ir nuo jo padarymo dienos praėjo mažiau kaip vieni metai.</w:t>
            </w:r>
          </w:p>
          <w:p w14:paraId="32278AE5" w14:textId="77777777" w:rsidR="00097E14" w:rsidRPr="0041046E" w:rsidRDefault="00097E14" w:rsidP="000A1B6A">
            <w:pPr>
              <w:spacing w:after="0" w:line="240" w:lineRule="auto"/>
              <w:jc w:val="both"/>
              <w:rPr>
                <w:rFonts w:cstheme="minorHAnsi"/>
                <w:b/>
                <w:sz w:val="22"/>
                <w:szCs w:val="22"/>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0843F7" w14:textId="77777777" w:rsidR="00097E14" w:rsidRPr="0041046E" w:rsidRDefault="00097E14" w:rsidP="000A1B6A">
            <w:pPr>
              <w:pStyle w:val="Betarp"/>
              <w:rPr>
                <w:rFonts w:eastAsia="Yu Mincho" w:cstheme="minorHAnsi"/>
                <w:b/>
                <w:bCs/>
                <w:sz w:val="22"/>
                <w:szCs w:val="22"/>
              </w:rPr>
            </w:pPr>
            <w:r w:rsidRPr="0041046E">
              <w:rPr>
                <w:rFonts w:eastAsia="Yu Mincho" w:cstheme="minorHAnsi"/>
                <w:b/>
                <w:bCs/>
                <w:sz w:val="22"/>
                <w:szCs w:val="22"/>
              </w:rPr>
              <w:lastRenderedPageBreak/>
              <w:t xml:space="preserve">VPĮ 46 straipsnio 4 </w:t>
            </w:r>
            <w:r w:rsidRPr="0041046E">
              <w:rPr>
                <w:rFonts w:eastAsia="Yu Mincho" w:cstheme="minorHAnsi"/>
                <w:b/>
                <w:bCs/>
                <w:sz w:val="22"/>
                <w:szCs w:val="22"/>
              </w:rPr>
              <w:lastRenderedPageBreak/>
              <w:t>dalies 7 punkto a papunktis</w:t>
            </w:r>
          </w:p>
          <w:p w14:paraId="02242D3B" w14:textId="77777777" w:rsidR="00097E14" w:rsidRPr="0041046E" w:rsidRDefault="00097E14" w:rsidP="000A1B6A">
            <w:pPr>
              <w:pStyle w:val="Betarp"/>
              <w:rPr>
                <w:rFonts w:eastAsia="Yu Mincho" w:cstheme="minorHAnsi"/>
                <w:sz w:val="22"/>
                <w:szCs w:val="22"/>
              </w:rPr>
            </w:pPr>
          </w:p>
          <w:p w14:paraId="40E7E363" w14:textId="77777777" w:rsidR="00097E14" w:rsidRPr="0041046E" w:rsidRDefault="00097E14" w:rsidP="000A1B6A">
            <w:pPr>
              <w:pStyle w:val="Betarp"/>
              <w:rPr>
                <w:rFonts w:eastAsia="Yu Mincho" w:cstheme="minorHAnsi"/>
                <w:sz w:val="22"/>
                <w:szCs w:val="22"/>
              </w:rPr>
            </w:pPr>
            <w:r w:rsidRPr="0041046E">
              <w:rPr>
                <w:rFonts w:eastAsia="Yu Mincho" w:cstheme="minorHAnsi"/>
                <w:sz w:val="22"/>
                <w:szCs w:val="22"/>
              </w:rPr>
              <w:t>EBVPD III dalies C11 punktas</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0B143A" w14:textId="77777777" w:rsidR="00097E14" w:rsidRPr="0041046E" w:rsidRDefault="00097E14" w:rsidP="000A1B6A">
            <w:pPr>
              <w:pStyle w:val="Betarp"/>
              <w:jc w:val="both"/>
              <w:rPr>
                <w:rFonts w:cstheme="minorHAnsi"/>
                <w:sz w:val="22"/>
                <w:szCs w:val="22"/>
              </w:rPr>
            </w:pPr>
            <w:r w:rsidRPr="0041046E">
              <w:rPr>
                <w:rFonts w:cstheme="minorHAnsi"/>
                <w:sz w:val="22"/>
                <w:szCs w:val="22"/>
                <w:lang w:eastAsia="en-US"/>
              </w:rPr>
              <w:lastRenderedPageBreak/>
              <w:t xml:space="preserve">Iš Lietuvoje įsteigtų subjektų įrodančių dokumentų nereikalaujama. Užtenka pateikto EBVPD. </w:t>
            </w:r>
            <w:r w:rsidRPr="0041046E">
              <w:rPr>
                <w:rFonts w:cstheme="minorHAnsi"/>
                <w:sz w:val="22"/>
                <w:szCs w:val="22"/>
              </w:rPr>
              <w:t xml:space="preserve">Priimant </w:t>
            </w:r>
            <w:r w:rsidRPr="0041046E">
              <w:rPr>
                <w:rFonts w:cstheme="minorHAnsi"/>
                <w:sz w:val="22"/>
                <w:szCs w:val="22"/>
              </w:rPr>
              <w:lastRenderedPageBreak/>
              <w:t>sprendimus dėl tiekėjo pašalinimo iš pirkimo procedūros šiame punkte nurodytu pašalinimo pagrindu, be kita ko, atsižvelgiama į</w:t>
            </w:r>
            <w:r w:rsidRPr="0041046E">
              <w:rPr>
                <w:rFonts w:cstheme="minorHAnsi"/>
                <w:b/>
                <w:bCs/>
                <w:sz w:val="22"/>
                <w:szCs w:val="22"/>
              </w:rPr>
              <w:t xml:space="preserve"> </w:t>
            </w:r>
            <w:r w:rsidRPr="0041046E">
              <w:rPr>
                <w:rFonts w:cstheme="minorHAnsi"/>
                <w:sz w:val="22"/>
                <w:szCs w:val="22"/>
              </w:rPr>
              <w:t xml:space="preserve">nacionalinėje duomenų bazėje adresu: </w:t>
            </w:r>
            <w:hyperlink r:id="rId21" w:history="1">
              <w:r w:rsidRPr="0041046E">
                <w:rPr>
                  <w:rStyle w:val="Hipersaitas"/>
                  <w:rFonts w:cstheme="minorHAnsi"/>
                  <w:sz w:val="22"/>
                  <w:szCs w:val="22"/>
                  <w:u w:val="single"/>
                </w:rPr>
                <w:t>https://www.registrucentras.lt/jar/p/index.php</w:t>
              </w:r>
            </w:hyperlink>
          </w:p>
          <w:p w14:paraId="1313B596" w14:textId="77777777" w:rsidR="00097E14" w:rsidRPr="0041046E" w:rsidRDefault="00097E14" w:rsidP="000A1B6A">
            <w:pPr>
              <w:pStyle w:val="Betarp"/>
              <w:jc w:val="both"/>
              <w:rPr>
                <w:rFonts w:cstheme="minorHAnsi"/>
                <w:sz w:val="22"/>
                <w:szCs w:val="22"/>
              </w:rPr>
            </w:pPr>
            <w:r w:rsidRPr="0041046E">
              <w:rPr>
                <w:rFonts w:cstheme="minorHAnsi"/>
                <w:sz w:val="22"/>
                <w:szCs w:val="22"/>
              </w:rPr>
              <w:t>paskelbtą informaciją, taip pat į šiame informaciniame pranešime pateiktą informaciją:</w:t>
            </w:r>
          </w:p>
          <w:p w14:paraId="7629FE07" w14:textId="77777777" w:rsidR="00097E14" w:rsidRPr="0041046E" w:rsidRDefault="00097E14" w:rsidP="000A1B6A">
            <w:pPr>
              <w:pStyle w:val="Betarp"/>
              <w:jc w:val="both"/>
              <w:rPr>
                <w:rFonts w:cstheme="minorHAnsi"/>
                <w:sz w:val="22"/>
                <w:szCs w:val="22"/>
              </w:rPr>
            </w:pPr>
            <w:hyperlink r:id="rId22" w:history="1">
              <w:r w:rsidRPr="0041046E">
                <w:rPr>
                  <w:rStyle w:val="Hipersaitas"/>
                  <w:rFonts w:cstheme="minorHAnsi"/>
                  <w:sz w:val="22"/>
                  <w:szCs w:val="22"/>
                </w:rPr>
                <w:t>https://vpt.lrv.lt/lt/naujienos-3/finansiniu-ataskaitu-nepateikimas-gali-tapti-kliutimi-dalyvauti-viesuosiuose-pirkimuose/</w:t>
              </w:r>
            </w:hyperlink>
          </w:p>
        </w:tc>
      </w:tr>
      <w:tr w:rsidR="00097E14" w:rsidRPr="0041046E" w14:paraId="2C997E97"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7F69B1" w14:textId="77777777" w:rsidR="00097E14" w:rsidRPr="0041046E" w:rsidRDefault="00097E14" w:rsidP="00097E14">
            <w:pPr>
              <w:pStyle w:val="Betarp"/>
              <w:numPr>
                <w:ilvl w:val="0"/>
                <w:numId w:val="21"/>
              </w:numPr>
              <w:rPr>
                <w:rFonts w:cstheme="minorHAnsi"/>
                <w:sz w:val="22"/>
                <w:szCs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5067F13" w14:textId="77777777" w:rsidR="00097E14" w:rsidRPr="0041046E" w:rsidRDefault="00097E14" w:rsidP="000A1B6A">
            <w:pPr>
              <w:pStyle w:val="Betarp"/>
              <w:jc w:val="both"/>
              <w:rPr>
                <w:rFonts w:cstheme="minorHAnsi"/>
                <w:b/>
                <w:bCs/>
                <w:sz w:val="22"/>
                <w:szCs w:val="22"/>
              </w:rPr>
            </w:pPr>
            <w:r w:rsidRPr="0041046E">
              <w:rPr>
                <w:rFonts w:cstheme="minorHAnsi"/>
                <w:sz w:val="22"/>
                <w:szCs w:val="22"/>
              </w:rPr>
              <w:t xml:space="preserve">Tiekėjas yra padaręs rimtą profesinį pažeidimą, dėl kurio perkančioji organizacija abejoja tiekėjo sąžiningumu, </w:t>
            </w:r>
            <w:r w:rsidRPr="0041046E">
              <w:rPr>
                <w:rFonts w:eastAsia="Times New Roman" w:cstheme="minorHAnsi"/>
                <w:sz w:val="22"/>
                <w:szCs w:val="22"/>
              </w:rPr>
              <w:t xml:space="preserve"> kai jis (tiekėjas) neatitinka minimalių patikimo mokesčių mokėtojo kriterijų, nustatytų Lietuvos Respublikos mokesčių administravimo įstatymo 40</w:t>
            </w:r>
            <w:r w:rsidRPr="0041046E">
              <w:rPr>
                <w:rFonts w:eastAsia="Times New Roman" w:cstheme="minorHAnsi"/>
                <w:sz w:val="22"/>
                <w:szCs w:val="22"/>
                <w:vertAlign w:val="superscript"/>
              </w:rPr>
              <w:t>1</w:t>
            </w:r>
            <w:r w:rsidRPr="0041046E">
              <w:rPr>
                <w:rFonts w:eastAsia="Times New Roman" w:cstheme="minorHAnsi"/>
                <w:sz w:val="22"/>
                <w:szCs w:val="22"/>
              </w:rPr>
              <w:t xml:space="preserve"> straipsnio 1 dalyje.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45B23A" w14:textId="77777777" w:rsidR="00097E14" w:rsidRPr="0041046E" w:rsidRDefault="00097E14" w:rsidP="000A1B6A">
            <w:pPr>
              <w:pStyle w:val="Betarp"/>
              <w:rPr>
                <w:rFonts w:eastAsia="Yu Mincho" w:cstheme="minorHAnsi"/>
                <w:b/>
                <w:bCs/>
                <w:sz w:val="22"/>
                <w:szCs w:val="22"/>
              </w:rPr>
            </w:pPr>
            <w:r w:rsidRPr="0041046E">
              <w:rPr>
                <w:rFonts w:eastAsia="Yu Mincho" w:cstheme="minorHAnsi"/>
                <w:b/>
                <w:bCs/>
                <w:sz w:val="22"/>
                <w:szCs w:val="22"/>
              </w:rPr>
              <w:t>VPĮ 46 straipsnio 4 dalies 7 punkto b papunktis</w:t>
            </w:r>
          </w:p>
          <w:p w14:paraId="4DD328FF" w14:textId="77777777" w:rsidR="00097E14" w:rsidRPr="0041046E" w:rsidRDefault="00097E14" w:rsidP="000A1B6A">
            <w:pPr>
              <w:pStyle w:val="Betarp"/>
              <w:rPr>
                <w:rFonts w:eastAsia="Yu Mincho" w:cstheme="minorHAnsi"/>
                <w:sz w:val="22"/>
                <w:szCs w:val="22"/>
              </w:rPr>
            </w:pPr>
          </w:p>
          <w:p w14:paraId="38D894E1" w14:textId="77777777" w:rsidR="00097E14" w:rsidRPr="0041046E" w:rsidRDefault="00097E14" w:rsidP="000A1B6A">
            <w:pPr>
              <w:pStyle w:val="Betarp"/>
              <w:rPr>
                <w:rFonts w:eastAsia="Yu Mincho" w:cstheme="minorHAnsi"/>
                <w:sz w:val="22"/>
                <w:szCs w:val="22"/>
                <w:lang w:eastAsia="en-US"/>
              </w:rPr>
            </w:pPr>
            <w:r w:rsidRPr="0041046E">
              <w:rPr>
                <w:rFonts w:eastAsia="Yu Mincho" w:cstheme="minorHAnsi"/>
                <w:sz w:val="22"/>
                <w:szCs w:val="22"/>
              </w:rPr>
              <w:t>EBVPD III dalies C11 p.</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D45833" w14:textId="77777777" w:rsidR="00097E14" w:rsidRPr="0041046E" w:rsidRDefault="00097E14" w:rsidP="000A1B6A">
            <w:pPr>
              <w:pStyle w:val="Betarp"/>
              <w:jc w:val="both"/>
              <w:rPr>
                <w:rFonts w:cstheme="minorHAnsi"/>
                <w:sz w:val="22"/>
                <w:szCs w:val="22"/>
                <w:lang w:eastAsia="en-US"/>
              </w:rPr>
            </w:pPr>
            <w:r w:rsidRPr="0041046E">
              <w:rPr>
                <w:rFonts w:cstheme="minorHAnsi"/>
                <w:sz w:val="22"/>
                <w:szCs w:val="22"/>
                <w:lang w:eastAsia="en-US"/>
              </w:rPr>
              <w:t>Iš Lietuvoje įsteigtų subjektų įrodančių dokumentų nereikalaujama. Užtenka pateikto EBVPD.</w:t>
            </w:r>
          </w:p>
          <w:p w14:paraId="58487BE9" w14:textId="77777777" w:rsidR="00097E14" w:rsidRPr="0041046E" w:rsidRDefault="00097E14" w:rsidP="000A1B6A">
            <w:pPr>
              <w:pStyle w:val="Betarp"/>
              <w:jc w:val="both"/>
              <w:rPr>
                <w:rFonts w:cstheme="minorHAnsi"/>
                <w:b/>
                <w:bCs/>
                <w:iCs/>
                <w:sz w:val="22"/>
                <w:szCs w:val="22"/>
                <w:lang w:eastAsia="en-US"/>
              </w:rPr>
            </w:pPr>
          </w:p>
          <w:p w14:paraId="6FC67C3F" w14:textId="77777777" w:rsidR="00097E14" w:rsidRPr="0041046E" w:rsidRDefault="00097E14" w:rsidP="000A1B6A">
            <w:pPr>
              <w:pStyle w:val="Betarp"/>
              <w:jc w:val="both"/>
              <w:rPr>
                <w:rFonts w:cstheme="minorHAnsi"/>
                <w:b/>
                <w:bCs/>
                <w:sz w:val="22"/>
                <w:szCs w:val="22"/>
              </w:rPr>
            </w:pPr>
            <w:r w:rsidRPr="0041046E">
              <w:rPr>
                <w:rFonts w:cstheme="minorHAnsi"/>
                <w:sz w:val="22"/>
                <w:szCs w:val="22"/>
              </w:rPr>
              <w:t>Priimant sprendimus dėl tiekėjo pašalinimo iš pirkimo procedūros šiame punkte nurodytu pašalinimo pagrindu, be kita ko, atsižvelgiama į</w:t>
            </w:r>
            <w:r w:rsidRPr="0041046E">
              <w:rPr>
                <w:rFonts w:cstheme="minorHAnsi"/>
                <w:b/>
                <w:bCs/>
                <w:sz w:val="22"/>
                <w:szCs w:val="22"/>
              </w:rPr>
              <w:t xml:space="preserve"> </w:t>
            </w:r>
            <w:r w:rsidRPr="0041046E">
              <w:rPr>
                <w:rFonts w:cstheme="minorHAnsi"/>
                <w:sz w:val="22"/>
                <w:szCs w:val="22"/>
              </w:rPr>
              <w:t xml:space="preserve">nacionalinėje duomenų bazėje adresu </w:t>
            </w:r>
            <w:hyperlink r:id="rId23">
              <w:r w:rsidRPr="0041046E">
                <w:rPr>
                  <w:rStyle w:val="Hipersaitas"/>
                  <w:rFonts w:cstheme="minorHAnsi"/>
                  <w:sz w:val="22"/>
                  <w:szCs w:val="22"/>
                  <w:u w:val="single"/>
                </w:rPr>
                <w:t>https://www.vmi.lt/evmi/mokesciu-moketoju-informacija</w:t>
              </w:r>
            </w:hyperlink>
            <w:r w:rsidRPr="0041046E">
              <w:rPr>
                <w:rFonts w:cstheme="minorHAnsi"/>
                <w:sz w:val="22"/>
                <w:szCs w:val="22"/>
              </w:rPr>
              <w:t xml:space="preserve"> skelbiamą informaciją.</w:t>
            </w:r>
          </w:p>
        </w:tc>
      </w:tr>
      <w:tr w:rsidR="00097E14" w:rsidRPr="0041046E" w14:paraId="746E78D7" w14:textId="77777777" w:rsidTr="000A1B6A">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9A2A85" w14:textId="77777777" w:rsidR="00097E14" w:rsidRPr="0041046E" w:rsidRDefault="00097E14" w:rsidP="00097E14">
            <w:pPr>
              <w:pStyle w:val="Betarp"/>
              <w:numPr>
                <w:ilvl w:val="0"/>
                <w:numId w:val="21"/>
              </w:numPr>
              <w:rPr>
                <w:rFonts w:cstheme="minorHAnsi"/>
                <w:sz w:val="22"/>
                <w:szCs w:val="22"/>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5DE49F" w14:textId="77777777" w:rsidR="00097E14" w:rsidRPr="0041046E" w:rsidRDefault="00097E14" w:rsidP="000A1B6A">
            <w:pPr>
              <w:pStyle w:val="Betarp"/>
              <w:jc w:val="both"/>
              <w:rPr>
                <w:rFonts w:cstheme="minorHAnsi"/>
                <w:sz w:val="22"/>
                <w:szCs w:val="22"/>
              </w:rPr>
            </w:pPr>
            <w:r w:rsidRPr="0041046E">
              <w:rPr>
                <w:rFonts w:cstheme="minorHAnsi"/>
                <w:sz w:val="22"/>
                <w:szCs w:val="22"/>
              </w:rPr>
              <w:t>Tiekėjas yra padaręs rimtą profesinį pažeidimą, dėl kurio perkančioji organizacija abejoja tiekėjo sąžiningumu,</w:t>
            </w:r>
            <w:r w:rsidRPr="0041046E">
              <w:rPr>
                <w:rFonts w:eastAsia="Times New Roman" w:cstheme="minorHAnsi"/>
                <w:sz w:val="22"/>
                <w:szCs w:val="22"/>
              </w:rPr>
              <w:t xml:space="preserve"> kai jis </w:t>
            </w:r>
            <w:r w:rsidRPr="0041046E">
              <w:rPr>
                <w:rFonts w:cstheme="minorHAnsi"/>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1852FE" w14:textId="77777777" w:rsidR="00097E14" w:rsidRPr="0041046E" w:rsidRDefault="00097E14" w:rsidP="000A1B6A">
            <w:pPr>
              <w:pStyle w:val="Betarp"/>
              <w:jc w:val="both"/>
              <w:rPr>
                <w:rFonts w:eastAsia="Yu Mincho" w:cstheme="minorHAnsi"/>
                <w:b/>
                <w:bCs/>
                <w:sz w:val="22"/>
                <w:szCs w:val="22"/>
              </w:rPr>
            </w:pPr>
            <w:r w:rsidRPr="0041046E">
              <w:rPr>
                <w:rFonts w:eastAsia="Yu Mincho" w:cstheme="minorHAnsi"/>
                <w:b/>
                <w:bCs/>
                <w:sz w:val="22"/>
                <w:szCs w:val="22"/>
              </w:rPr>
              <w:t>VPĮ 46 straipsnio 4 dalies 7 p. c papunktis</w:t>
            </w:r>
          </w:p>
          <w:p w14:paraId="2934D30F" w14:textId="77777777" w:rsidR="00097E14" w:rsidRPr="0041046E" w:rsidRDefault="00097E14" w:rsidP="000A1B6A">
            <w:pPr>
              <w:pStyle w:val="Betarp"/>
              <w:jc w:val="both"/>
              <w:rPr>
                <w:rFonts w:eastAsia="Yu Mincho" w:cstheme="minorHAnsi"/>
                <w:sz w:val="22"/>
                <w:szCs w:val="22"/>
              </w:rPr>
            </w:pPr>
          </w:p>
          <w:p w14:paraId="6A91B8CB" w14:textId="77777777" w:rsidR="00097E14" w:rsidRPr="0041046E" w:rsidRDefault="00097E14" w:rsidP="000A1B6A">
            <w:pPr>
              <w:pStyle w:val="Betarp"/>
              <w:jc w:val="both"/>
              <w:rPr>
                <w:rFonts w:eastAsia="Yu Mincho" w:cstheme="minorHAnsi"/>
                <w:sz w:val="22"/>
                <w:szCs w:val="22"/>
                <w:lang w:eastAsia="en-US"/>
              </w:rPr>
            </w:pPr>
            <w:r w:rsidRPr="0041046E">
              <w:rPr>
                <w:rFonts w:eastAsia="Yu Mincho" w:cstheme="minorHAnsi"/>
                <w:sz w:val="22"/>
                <w:szCs w:val="22"/>
              </w:rPr>
              <w:t>EBVPD III dalies C11 punktas</w:t>
            </w:r>
          </w:p>
        </w:tc>
        <w:tc>
          <w:tcPr>
            <w:tcW w:w="5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6B357C" w14:textId="77777777" w:rsidR="00097E14" w:rsidRPr="0041046E" w:rsidRDefault="00097E14" w:rsidP="000A1B6A">
            <w:pPr>
              <w:pStyle w:val="Betarp"/>
              <w:jc w:val="both"/>
              <w:rPr>
                <w:rFonts w:cstheme="minorHAnsi"/>
                <w:sz w:val="22"/>
                <w:szCs w:val="22"/>
                <w:lang w:eastAsia="en-US"/>
              </w:rPr>
            </w:pPr>
            <w:r w:rsidRPr="0041046E">
              <w:rPr>
                <w:rFonts w:cstheme="minorHAnsi"/>
                <w:sz w:val="22"/>
                <w:szCs w:val="22"/>
                <w:lang w:eastAsia="en-US"/>
              </w:rPr>
              <w:t>Iš Lietuvoje įsteigtų subjektų įrodančių dokumentų nereikalaujama. Užtenka pateikto EBVPD.</w:t>
            </w:r>
          </w:p>
          <w:p w14:paraId="72EFCBE8" w14:textId="77777777" w:rsidR="00097E14" w:rsidRPr="0041046E" w:rsidRDefault="00097E14" w:rsidP="000A1B6A">
            <w:pPr>
              <w:rPr>
                <w:rFonts w:cstheme="minorHAnsi"/>
                <w:bCs/>
                <w:iCs/>
                <w:sz w:val="22"/>
                <w:szCs w:val="22"/>
                <w:lang w:eastAsia="en-US"/>
              </w:rPr>
            </w:pPr>
            <w:r w:rsidRPr="0041046E">
              <w:rPr>
                <w:rFonts w:cstheme="minorHAnsi"/>
                <w:b/>
                <w:bCs/>
                <w:sz w:val="22"/>
                <w:szCs w:val="22"/>
              </w:rPr>
              <w:t xml:space="preserve">Priimant sprendimus dėl tiekėjo pašalinimo iš pirkimo procedūros šiame punkte nurodytu pašalinimo pagrindu, be kita ko, atsižvelgiama į nacionalinėje duomenų bazėje adresu:  </w:t>
            </w:r>
            <w:hyperlink r:id="rId24" w:history="1">
              <w:r w:rsidRPr="0041046E">
                <w:rPr>
                  <w:rStyle w:val="Hipersaitas"/>
                  <w:rFonts w:cstheme="minorHAnsi"/>
                  <w:sz w:val="22"/>
                  <w:szCs w:val="22"/>
                  <w:u w:val="single"/>
                </w:rPr>
                <w:t>https://kt.gov.lt/lt/atviri-duomenys/diskvalifikavimas-is-viesuju-pirkimu</w:t>
              </w:r>
            </w:hyperlink>
            <w:r w:rsidRPr="0041046E">
              <w:rPr>
                <w:rFonts w:cstheme="minorHAnsi"/>
                <w:sz w:val="22"/>
                <w:szCs w:val="22"/>
              </w:rPr>
              <w:t xml:space="preserve"> skelbiamą informaciją. </w:t>
            </w:r>
          </w:p>
        </w:tc>
      </w:tr>
    </w:tbl>
    <w:p w14:paraId="79F92BC6" w14:textId="77777777" w:rsidR="00097E14" w:rsidRDefault="00097E14" w:rsidP="00097E14">
      <w:pPr>
        <w:rPr>
          <w:rFonts w:cstheme="minorHAnsi"/>
          <w:smallCaps/>
          <w:sz w:val="22"/>
          <w:szCs w:val="22"/>
        </w:rPr>
        <w:sectPr w:rsidR="00097E14" w:rsidSect="00097E14">
          <w:pgSz w:w="15840" w:h="12240" w:orient="landscape"/>
          <w:pgMar w:top="1701" w:right="1134" w:bottom="567" w:left="1134" w:header="720" w:footer="720" w:gutter="0"/>
          <w:pgNumType w:start="13"/>
          <w:cols w:space="720"/>
          <w:titlePg/>
          <w:docGrid w:linePitch="360"/>
        </w:sectPr>
      </w:pPr>
    </w:p>
    <w:p w14:paraId="7BFABC1F" w14:textId="338B837A" w:rsidR="008D704D" w:rsidRPr="00F0499F" w:rsidRDefault="00574738" w:rsidP="009C2357">
      <w:pPr>
        <w:pStyle w:val="Antrat2"/>
        <w:ind w:left="5103"/>
        <w:rPr>
          <w:rFonts w:asciiTheme="minorHAnsi" w:eastAsia="Calibri" w:hAnsiTheme="minorHAnsi" w:cstheme="minorHAnsi"/>
          <w:color w:val="0070C0"/>
          <w:sz w:val="21"/>
          <w:szCs w:val="21"/>
        </w:rPr>
      </w:pPr>
      <w:bookmarkStart w:id="52" w:name="_Ref38291223"/>
      <w:bookmarkStart w:id="53" w:name="_Ref38291334"/>
      <w:bookmarkStart w:id="54" w:name="_Ref38533412"/>
      <w:bookmarkStart w:id="55" w:name="_Toc126333942"/>
      <w:r>
        <w:rPr>
          <w:rFonts w:asciiTheme="minorHAnsi" w:eastAsia="Calibri" w:hAnsiTheme="minorHAnsi" w:cstheme="minorHAnsi"/>
          <w:color w:val="0070C0"/>
          <w:sz w:val="21"/>
          <w:szCs w:val="21"/>
        </w:rPr>
        <w:lastRenderedPageBreak/>
        <w:t>Pi</w:t>
      </w:r>
      <w:r w:rsidR="008D704D" w:rsidRPr="00F0499F">
        <w:rPr>
          <w:rFonts w:asciiTheme="minorHAnsi" w:eastAsia="Calibri" w:hAnsiTheme="minorHAnsi" w:cstheme="minorHAnsi"/>
          <w:color w:val="0070C0"/>
          <w:sz w:val="21"/>
          <w:szCs w:val="21"/>
        </w:rPr>
        <w:t xml:space="preserve">rkimo sąlygų </w:t>
      </w:r>
      <w:r w:rsidR="00F1334C">
        <w:rPr>
          <w:rFonts w:asciiTheme="minorHAnsi" w:eastAsia="Calibri" w:hAnsiTheme="minorHAnsi" w:cstheme="minorHAnsi"/>
          <w:color w:val="0070C0"/>
          <w:sz w:val="21"/>
          <w:szCs w:val="21"/>
        </w:rPr>
        <w:t>4</w:t>
      </w:r>
      <w:r w:rsidR="008D704D" w:rsidRPr="00F0499F">
        <w:rPr>
          <w:rFonts w:asciiTheme="minorHAnsi" w:eastAsia="Calibri" w:hAnsiTheme="minorHAnsi" w:cstheme="minorHAnsi"/>
          <w:color w:val="0070C0"/>
          <w:sz w:val="21"/>
          <w:szCs w:val="21"/>
        </w:rPr>
        <w:t xml:space="preserve"> priedas „Tiekėjų kvalifikacijos reikalavimai</w:t>
      </w:r>
      <w:r w:rsidR="00283391" w:rsidRPr="00F0499F">
        <w:rPr>
          <w:rFonts w:asciiTheme="minorHAnsi" w:eastAsia="Calibri" w:hAnsiTheme="minorHAnsi" w:cstheme="minorHAnsi"/>
          <w:color w:val="0070C0"/>
          <w:sz w:val="21"/>
          <w:szCs w:val="21"/>
        </w:rPr>
        <w:t xml:space="preserve"> ir reikalaujami kokybės bei aplinkos apsaugos vadybos sistemų standartai</w:t>
      </w:r>
      <w:r w:rsidR="008D704D" w:rsidRPr="00F0499F">
        <w:rPr>
          <w:rFonts w:asciiTheme="minorHAnsi" w:eastAsia="Calibri" w:hAnsiTheme="minorHAnsi" w:cstheme="minorHAnsi"/>
          <w:color w:val="0070C0"/>
          <w:sz w:val="21"/>
          <w:szCs w:val="21"/>
        </w:rPr>
        <w:t>“</w:t>
      </w:r>
      <w:bookmarkEnd w:id="52"/>
      <w:bookmarkEnd w:id="53"/>
      <w:bookmarkEnd w:id="54"/>
      <w:bookmarkEnd w:id="55"/>
    </w:p>
    <w:p w14:paraId="70EF5423" w14:textId="77777777" w:rsidR="002F396F" w:rsidRPr="00F0499F" w:rsidRDefault="002F396F" w:rsidP="00DE290C">
      <w:pPr>
        <w:rPr>
          <w:rFonts w:cstheme="minorHAnsi"/>
          <w:b/>
          <w:bCs/>
          <w:smallCaps/>
          <w:sz w:val="22"/>
          <w:szCs w:val="22"/>
        </w:rPr>
      </w:pPr>
    </w:p>
    <w:p w14:paraId="2E4A6A51" w14:textId="7093DA19" w:rsidR="002F396F" w:rsidRPr="00F0499F" w:rsidRDefault="002F396F" w:rsidP="007C0612">
      <w:pPr>
        <w:pStyle w:val="Paantrat"/>
        <w:spacing w:line="240" w:lineRule="auto"/>
        <w:jc w:val="center"/>
        <w:rPr>
          <w:smallCaps/>
        </w:rPr>
      </w:pPr>
      <w:r w:rsidRPr="00F0499F">
        <w:rPr>
          <w:smallCaps/>
        </w:rPr>
        <w:t>TIEKĖJŲ KVALIFIKACIJOS REIKALAVIMAI</w:t>
      </w:r>
      <w:r w:rsidR="00955F2F" w:rsidRPr="00F0499F">
        <w:rPr>
          <w:smallCaps/>
        </w:rPr>
        <w:t xml:space="preserve"> IR REIKALAVIMAI LAIKYTIS </w:t>
      </w:r>
      <w:r w:rsidR="00955F2F" w:rsidRPr="00F0499F">
        <w:rPr>
          <w:lang w:eastAsia="en-US"/>
        </w:rPr>
        <w:t>KOKYBĖS VADYBOS SISTEMOS IR (ARBA) APLINKOS APSAUGOS VADYBOS SISTEMOS STANDARTŲ</w:t>
      </w:r>
    </w:p>
    <w:p w14:paraId="132253A9" w14:textId="198F6575" w:rsidR="00B712C7" w:rsidRPr="00FF04B1" w:rsidRDefault="00B712C7" w:rsidP="00FF04B1">
      <w:pPr>
        <w:pStyle w:val="Sraopastraipa"/>
        <w:numPr>
          <w:ilvl w:val="0"/>
          <w:numId w:val="3"/>
        </w:numPr>
        <w:spacing w:after="0" w:line="20" w:lineRule="atLeast"/>
        <w:ind w:left="0" w:firstLine="567"/>
        <w:jc w:val="both"/>
        <w:rPr>
          <w:rFonts w:eastAsiaTheme="minorHAnsi" w:cstheme="minorHAnsi"/>
        </w:rPr>
      </w:pPr>
      <w:r w:rsidRPr="00FF04B1">
        <w:rPr>
          <w:rFonts w:eastAsiaTheme="minorHAnsi" w:cstheme="minorHAnsi"/>
          <w:iCs/>
          <w:lang w:eastAsia="en-US"/>
        </w:rPr>
        <w:t>Reikalavimai tiekėjo kvalifikacijai nėra nustatomi.</w:t>
      </w:r>
      <w:r w:rsidR="006545F9" w:rsidRPr="00FF04B1">
        <w:rPr>
          <w:rFonts w:eastAsiaTheme="minorHAnsi" w:cstheme="minorHAnsi"/>
          <w:iCs/>
          <w:lang w:eastAsia="en-US"/>
        </w:rPr>
        <w:t xml:space="preserve"> </w:t>
      </w:r>
    </w:p>
    <w:p w14:paraId="29F9A46D" w14:textId="77777777" w:rsidR="00FF04B1" w:rsidRPr="00361E3F" w:rsidRDefault="00FF04B1" w:rsidP="00FF04B1">
      <w:pPr>
        <w:spacing w:after="0" w:line="20" w:lineRule="atLeast"/>
        <w:jc w:val="both"/>
        <w:rPr>
          <w:rFonts w:eastAsiaTheme="minorHAnsi" w:cstheme="minorHAnsi"/>
        </w:rPr>
      </w:pPr>
    </w:p>
    <w:p w14:paraId="6925C0F6" w14:textId="77777777" w:rsidR="00FF04B1" w:rsidRPr="002D71B6" w:rsidRDefault="00FF04B1" w:rsidP="00FF04B1">
      <w:pPr>
        <w:tabs>
          <w:tab w:val="left" w:pos="720"/>
        </w:tabs>
        <w:spacing w:after="0" w:line="240" w:lineRule="auto"/>
        <w:ind w:firstLine="567"/>
        <w:jc w:val="center"/>
        <w:rPr>
          <w:rFonts w:eastAsia="Calibri"/>
          <w:b/>
          <w:bCs/>
          <w:lang w:eastAsia="en-US"/>
        </w:rPr>
      </w:pPr>
      <w:r w:rsidRPr="23346773">
        <w:rPr>
          <w:rFonts w:eastAsia="Calibri"/>
          <w:b/>
          <w:bCs/>
          <w:lang w:eastAsia="en-US"/>
        </w:rPr>
        <w:t>Tiekėjams keliami reikalavimai dėl kokybės vadybos sistemos ir (ar) aplinkos apsaugos vadybos sistemos standartų reikalavimai</w:t>
      </w:r>
    </w:p>
    <w:p w14:paraId="686895A0" w14:textId="77777777" w:rsidR="00FF04B1" w:rsidRDefault="00FF04B1" w:rsidP="00FF04B1">
      <w:pPr>
        <w:tabs>
          <w:tab w:val="left" w:pos="720"/>
        </w:tabs>
        <w:spacing w:after="0" w:line="240" w:lineRule="auto"/>
        <w:ind w:firstLine="567"/>
        <w:jc w:val="both"/>
        <w:rPr>
          <w:rFonts w:eastAsia="Calibri" w:cstheme="minorHAnsi"/>
          <w:i/>
          <w:iCs/>
          <w:color w:val="7030A0"/>
          <w:lang w:eastAsia="en-US"/>
        </w:rPr>
      </w:pPr>
    </w:p>
    <w:p w14:paraId="0F41096C" w14:textId="77777777" w:rsidR="00FF04B1" w:rsidRPr="00F0499F" w:rsidRDefault="00FF04B1" w:rsidP="00FF04B1">
      <w:pPr>
        <w:spacing w:after="0" w:line="20" w:lineRule="atLeast"/>
        <w:ind w:firstLine="567"/>
        <w:jc w:val="both"/>
        <w:rPr>
          <w:rFonts w:eastAsiaTheme="minorHAnsi" w:cstheme="minorHAnsi"/>
        </w:rPr>
      </w:pPr>
      <w:r>
        <w:rPr>
          <w:rFonts w:eastAsiaTheme="minorHAnsi" w:cstheme="minorHAnsi"/>
        </w:rPr>
        <w:t>1.</w:t>
      </w:r>
      <w:r w:rsidRPr="00F0499F">
        <w:rPr>
          <w:rFonts w:eastAsia="Calibri" w:cstheme="minorHAnsi"/>
          <w:lang w:eastAsia="en-US"/>
        </w:rPr>
        <w:t xml:space="preserve">Perkančioji organizacija nereikalauja, kad tiekėjai laikytųsi </w:t>
      </w:r>
      <w:r w:rsidRPr="008D31A8">
        <w:rPr>
          <w:rFonts w:eastAsia="Calibri" w:cstheme="minorHAnsi"/>
          <w:lang w:eastAsia="en-US"/>
        </w:rPr>
        <w:t>k</w:t>
      </w:r>
      <w:r w:rsidRPr="008D31A8">
        <w:rPr>
          <w:rFonts w:eastAsia="Calibri" w:cstheme="minorHAnsi"/>
          <w:iCs/>
          <w:lang w:eastAsia="en-US"/>
        </w:rPr>
        <w:t>okybės vadybos sistemos ir (arba) aplinkos apsaugos vadybos sistemos standartų</w:t>
      </w:r>
      <w:r w:rsidRPr="00F0499F">
        <w:rPr>
          <w:rFonts w:eastAsia="Calibri" w:cstheme="minorHAnsi"/>
          <w:iCs/>
          <w:lang w:eastAsia="en-US"/>
        </w:rPr>
        <w:t>.</w:t>
      </w:r>
    </w:p>
    <w:p w14:paraId="160187FE" w14:textId="77777777" w:rsidR="00FF04B1" w:rsidRPr="00FF04B1" w:rsidRDefault="00FF04B1" w:rsidP="00FF04B1">
      <w:pPr>
        <w:spacing w:after="0" w:line="20" w:lineRule="atLeast"/>
        <w:jc w:val="both"/>
        <w:rPr>
          <w:rFonts w:eastAsiaTheme="minorHAnsi" w:cstheme="minorHAnsi"/>
        </w:rPr>
      </w:pPr>
    </w:p>
    <w:p w14:paraId="034C3BA1" w14:textId="75A4131C" w:rsidR="002F396F" w:rsidRPr="00F0499F" w:rsidRDefault="002F396F" w:rsidP="009C30B3">
      <w:pPr>
        <w:tabs>
          <w:tab w:val="left" w:pos="709"/>
        </w:tabs>
        <w:spacing w:after="0" w:line="240" w:lineRule="auto"/>
        <w:jc w:val="both"/>
        <w:rPr>
          <w:rFonts w:eastAsiaTheme="minorHAnsi" w:cstheme="minorHAnsi"/>
          <w:b/>
          <w:i/>
          <w:iCs/>
          <w:color w:val="7030A0"/>
          <w:lang w:eastAsia="en-US"/>
        </w:rPr>
      </w:pPr>
    </w:p>
    <w:p w14:paraId="0DB8D79C" w14:textId="50ABAB8A" w:rsidR="0020417D" w:rsidRDefault="0020417D" w:rsidP="002D71B6">
      <w:pPr>
        <w:spacing w:before="60" w:after="60" w:line="256" w:lineRule="auto"/>
        <w:rPr>
          <w:rFonts w:eastAsiaTheme="minorHAnsi" w:cstheme="minorHAnsi"/>
          <w:b/>
          <w:bCs/>
        </w:rPr>
        <w:sectPr w:rsidR="0020417D" w:rsidSect="00153FC8">
          <w:pgSz w:w="12240" w:h="15840"/>
          <w:pgMar w:top="1134" w:right="567" w:bottom="1134" w:left="1701" w:header="720" w:footer="720" w:gutter="0"/>
          <w:pgNumType w:start="13"/>
          <w:cols w:space="720"/>
          <w:titlePg/>
          <w:docGrid w:linePitch="360"/>
        </w:sectPr>
      </w:pPr>
    </w:p>
    <w:p w14:paraId="09870E7B" w14:textId="77777777" w:rsidR="006545F9" w:rsidRPr="00F0499F" w:rsidRDefault="006545F9" w:rsidP="00384F5A">
      <w:pPr>
        <w:spacing w:after="0" w:line="240" w:lineRule="auto"/>
        <w:jc w:val="center"/>
        <w:rPr>
          <w:rFonts w:eastAsiaTheme="minorHAnsi" w:cstheme="minorHAnsi"/>
          <w:lang w:eastAsia="en-US"/>
        </w:rPr>
      </w:pPr>
    </w:p>
    <w:p w14:paraId="6821DAB9" w14:textId="47E39AE0" w:rsidR="00A4599F" w:rsidRPr="00F0499F" w:rsidRDefault="00A4599F" w:rsidP="00DE290C">
      <w:pPr>
        <w:rPr>
          <w:rFonts w:cstheme="minorHAnsi"/>
          <w:b/>
          <w:bCs/>
          <w:smallCaps/>
          <w:sz w:val="22"/>
          <w:szCs w:val="22"/>
        </w:rPr>
      </w:pPr>
    </w:p>
    <w:p w14:paraId="5D0FDE6E" w14:textId="192DF949" w:rsidR="008D704D" w:rsidRPr="00F0499F" w:rsidRDefault="008D704D" w:rsidP="008D704D">
      <w:pPr>
        <w:pStyle w:val="Antrat2"/>
        <w:ind w:left="5103"/>
        <w:rPr>
          <w:rFonts w:asciiTheme="minorHAnsi" w:hAnsiTheme="minorHAnsi" w:cstheme="minorHAnsi"/>
          <w:color w:val="0070C0"/>
          <w:sz w:val="21"/>
          <w:szCs w:val="21"/>
        </w:rPr>
      </w:pPr>
      <w:bookmarkStart w:id="56" w:name="_Ref38291379"/>
      <w:bookmarkStart w:id="57" w:name="_Ref38291394"/>
      <w:bookmarkStart w:id="58" w:name="_Ref38898251"/>
      <w:bookmarkStart w:id="59" w:name="_Toc126333943"/>
      <w:r w:rsidRPr="00F0499F">
        <w:rPr>
          <w:rFonts w:asciiTheme="minorHAnsi" w:eastAsia="Calibri" w:hAnsiTheme="minorHAnsi" w:cstheme="minorHAnsi"/>
          <w:color w:val="0070C0"/>
          <w:sz w:val="21"/>
          <w:szCs w:val="21"/>
        </w:rPr>
        <w:t xml:space="preserve">Pirkimo sąlygų </w:t>
      </w:r>
      <w:r w:rsidR="00F1334C">
        <w:rPr>
          <w:rFonts w:asciiTheme="minorHAnsi" w:eastAsia="Calibri" w:hAnsiTheme="minorHAnsi" w:cstheme="minorHAnsi"/>
          <w:color w:val="0070C0"/>
          <w:sz w:val="21"/>
          <w:szCs w:val="21"/>
        </w:rPr>
        <w:t>5</w:t>
      </w:r>
      <w:r w:rsidRPr="00F0499F">
        <w:rPr>
          <w:rFonts w:asciiTheme="minorHAnsi" w:eastAsia="Calibri" w:hAnsiTheme="minorHAnsi" w:cstheme="minorHAnsi"/>
          <w:color w:val="0070C0"/>
          <w:sz w:val="21"/>
          <w:szCs w:val="21"/>
        </w:rPr>
        <w:t xml:space="preserve"> priedas „EBVPD“ </w:t>
      </w:r>
      <w:r w:rsidRPr="00F0499F">
        <w:rPr>
          <w:rFonts w:asciiTheme="minorHAnsi" w:hAnsiTheme="minorHAnsi" w:cstheme="minorHAnsi"/>
          <w:color w:val="0070C0"/>
          <w:sz w:val="21"/>
          <w:szCs w:val="21"/>
        </w:rPr>
        <w:t>(XML formatu)</w:t>
      </w:r>
      <w:bookmarkEnd w:id="56"/>
      <w:bookmarkEnd w:id="57"/>
      <w:bookmarkEnd w:id="58"/>
      <w:bookmarkEnd w:id="59"/>
    </w:p>
    <w:p w14:paraId="1E33CF75" w14:textId="0E2F80D8" w:rsidR="002F396F" w:rsidRPr="00F0499F" w:rsidRDefault="002F396F" w:rsidP="00DE290C">
      <w:pPr>
        <w:rPr>
          <w:rFonts w:cstheme="minorHAnsi"/>
          <w:b/>
          <w:bCs/>
          <w:smallCaps/>
          <w:sz w:val="22"/>
          <w:szCs w:val="22"/>
        </w:rPr>
      </w:pPr>
    </w:p>
    <w:p w14:paraId="4F6E9F95" w14:textId="40122A3B" w:rsidR="00B970B0" w:rsidRPr="00F0499F" w:rsidRDefault="00B970B0" w:rsidP="00BE1858">
      <w:pPr>
        <w:pStyle w:val="Paantrat"/>
        <w:jc w:val="center"/>
        <w:rPr>
          <w:b/>
          <w:bCs/>
          <w:smallCaps/>
        </w:rPr>
      </w:pPr>
      <w:r w:rsidRPr="00F0499F">
        <w:t>EUROPOS BENDRASIS VIEŠŲJŲ PIRKIMŲ DOKUMENTAS</w:t>
      </w:r>
    </w:p>
    <w:p w14:paraId="3584D74E" w14:textId="77777777" w:rsidR="002F396F" w:rsidRPr="00F0499F" w:rsidRDefault="002F396F" w:rsidP="002F396F">
      <w:pPr>
        <w:jc w:val="both"/>
        <w:rPr>
          <w:rFonts w:cstheme="minorHAnsi"/>
          <w:sz w:val="22"/>
          <w:szCs w:val="22"/>
        </w:rPr>
      </w:pPr>
      <w:r w:rsidRPr="00F0499F">
        <w:rPr>
          <w:rFonts w:cstheme="minorHAnsi"/>
          <w:sz w:val="22"/>
          <w:szCs w:val="22"/>
        </w:rPr>
        <w:t>„Europos bendrasis viešųjų pirkimų dokumentas (EBVPD)“ pateikiamas .xml formatu.</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403C297A" w14:textId="44AA8768"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44D514D3" w14:textId="762D0F29" w:rsidR="008D704D" w:rsidRPr="00F0499F" w:rsidRDefault="008D704D" w:rsidP="008D704D">
      <w:pPr>
        <w:pStyle w:val="Antrat2"/>
        <w:ind w:left="5103"/>
        <w:rPr>
          <w:rFonts w:asciiTheme="minorHAnsi" w:eastAsia="Calibri" w:hAnsiTheme="minorHAnsi" w:cstheme="minorHAnsi"/>
          <w:color w:val="0070C0"/>
          <w:sz w:val="21"/>
          <w:szCs w:val="21"/>
        </w:rPr>
      </w:pPr>
      <w:bookmarkStart w:id="60" w:name="_Ref38540913"/>
      <w:bookmarkStart w:id="61" w:name="_Ref38898051"/>
      <w:bookmarkStart w:id="62" w:name="_Ref38901392"/>
      <w:bookmarkStart w:id="63" w:name="_Toc126333944"/>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6</w:t>
      </w:r>
      <w:r w:rsidRPr="00F0499F">
        <w:rPr>
          <w:rFonts w:asciiTheme="minorHAnsi" w:eastAsia="Calibri" w:hAnsiTheme="minorHAnsi" w:cstheme="minorHAnsi"/>
          <w:color w:val="0070C0"/>
          <w:sz w:val="21"/>
          <w:szCs w:val="21"/>
        </w:rPr>
        <w:t xml:space="preserve"> priedas „Pasiūlymo forma“</w:t>
      </w:r>
      <w:bookmarkEnd w:id="60"/>
      <w:bookmarkEnd w:id="61"/>
      <w:bookmarkEnd w:id="62"/>
      <w:bookmarkEnd w:id="63"/>
    </w:p>
    <w:p w14:paraId="2EDF208A" w14:textId="77777777" w:rsidR="00693D4F" w:rsidRDefault="00693D4F" w:rsidP="00DE290C">
      <w:pPr>
        <w:rPr>
          <w:rFonts w:cstheme="minorHAnsi"/>
          <w:color w:val="7030A0"/>
        </w:rPr>
      </w:pPr>
    </w:p>
    <w:p w14:paraId="713A996F" w14:textId="6EF0E2E9" w:rsidR="00987931" w:rsidRPr="00732C14" w:rsidRDefault="00987931" w:rsidP="00987931">
      <w:pPr>
        <w:pStyle w:val="Paantrat"/>
        <w:spacing w:after="0" w:line="240" w:lineRule="auto"/>
        <w:jc w:val="center"/>
        <w:rPr>
          <w:rFonts w:cstheme="minorHAnsi"/>
          <w:b/>
          <w:bCs/>
          <w:sz w:val="24"/>
          <w:szCs w:val="24"/>
        </w:rPr>
      </w:pPr>
      <w:r w:rsidRPr="00732C14">
        <w:rPr>
          <w:rFonts w:cstheme="minorHAnsi"/>
          <w:b/>
          <w:bCs/>
          <w:sz w:val="24"/>
          <w:szCs w:val="24"/>
        </w:rPr>
        <w:t>PASIŪLYMAS</w:t>
      </w:r>
      <w:r w:rsidR="00732C14" w:rsidRPr="00732C14">
        <w:rPr>
          <w:rFonts w:cstheme="minorHAnsi"/>
          <w:b/>
          <w:bCs/>
          <w:sz w:val="24"/>
          <w:szCs w:val="24"/>
        </w:rPr>
        <w:t xml:space="preserve"> DĖL</w:t>
      </w:r>
    </w:p>
    <w:p w14:paraId="29D26443" w14:textId="2C5159F6" w:rsidR="00732C14" w:rsidRPr="00732C14" w:rsidRDefault="00732C14" w:rsidP="00732C14">
      <w:pPr>
        <w:spacing w:after="0" w:line="240" w:lineRule="auto"/>
        <w:jc w:val="center"/>
        <w:rPr>
          <w:rFonts w:eastAsia="Calibri" w:cstheme="minorHAnsi"/>
          <w:b/>
          <w:bCs/>
          <w:sz w:val="24"/>
          <w:szCs w:val="24"/>
        </w:rPr>
      </w:pPr>
      <w:r w:rsidRPr="00732C14">
        <w:rPr>
          <w:rFonts w:eastAsia="Calibri" w:cstheme="minorHAnsi"/>
          <w:b/>
          <w:bCs/>
          <w:caps/>
          <w:sz w:val="24"/>
          <w:szCs w:val="24"/>
        </w:rPr>
        <w:t>Specialaus automobilio (šiukšliavežės) su universaliu konteinerių keltuvu ir HIDRAULINIU MANIPULIATORIUMI</w:t>
      </w:r>
      <w:r w:rsidRPr="00732C14">
        <w:rPr>
          <w:rFonts w:eastAsia="Calibri" w:cstheme="minorHAnsi"/>
          <w:b/>
          <w:bCs/>
          <w:sz w:val="24"/>
          <w:szCs w:val="24"/>
        </w:rPr>
        <w:t xml:space="preserve"> PIRKIMO</w:t>
      </w:r>
    </w:p>
    <w:p w14:paraId="701D2252" w14:textId="1EB53C2E" w:rsidR="00987931" w:rsidRPr="00732C14" w:rsidRDefault="00987931" w:rsidP="00987931">
      <w:pPr>
        <w:spacing w:after="0" w:line="240" w:lineRule="auto"/>
        <w:ind w:firstLine="720"/>
        <w:jc w:val="center"/>
        <w:rPr>
          <w:b/>
          <w:bCs/>
          <w:caps/>
          <w:sz w:val="28"/>
          <w:szCs w:val="28"/>
        </w:rPr>
      </w:pPr>
    </w:p>
    <w:p w14:paraId="28BA8C51" w14:textId="77777777" w:rsidR="00987931" w:rsidRPr="00850E43" w:rsidRDefault="00987931" w:rsidP="00987931">
      <w:pPr>
        <w:jc w:val="center"/>
        <w:rPr>
          <w:rFonts w:cstheme="minorHAnsi"/>
          <w:sz w:val="28"/>
          <w:szCs w:val="28"/>
        </w:rPr>
      </w:pP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987931" w14:paraId="4D0BFFB9" w14:textId="77777777" w:rsidTr="000A1B6A">
        <w:tc>
          <w:tcPr>
            <w:tcW w:w="2835" w:type="dxa"/>
            <w:tcBorders>
              <w:bottom w:val="single" w:sz="4" w:space="0" w:color="auto"/>
            </w:tcBorders>
          </w:tcPr>
          <w:p w14:paraId="17A5C1E4" w14:textId="77777777" w:rsidR="00987931" w:rsidRDefault="00987931" w:rsidP="000A1B6A">
            <w:pPr>
              <w:jc w:val="center"/>
              <w:rPr>
                <w:rFonts w:cstheme="minorHAnsi"/>
                <w:i/>
                <w:iCs/>
                <w:color w:val="7030A0"/>
              </w:rPr>
            </w:pPr>
          </w:p>
        </w:tc>
      </w:tr>
      <w:tr w:rsidR="00987931" w14:paraId="1C31DAAB" w14:textId="77777777" w:rsidTr="000A1B6A">
        <w:trPr>
          <w:trHeight w:val="116"/>
        </w:trPr>
        <w:tc>
          <w:tcPr>
            <w:tcW w:w="2835" w:type="dxa"/>
            <w:tcBorders>
              <w:top w:val="single" w:sz="4" w:space="0" w:color="auto"/>
            </w:tcBorders>
          </w:tcPr>
          <w:p w14:paraId="605E4960" w14:textId="77777777" w:rsidR="00987931" w:rsidRPr="00BD00CF" w:rsidRDefault="00987931" w:rsidP="000A1B6A">
            <w:pPr>
              <w:jc w:val="center"/>
              <w:rPr>
                <w:rFonts w:cstheme="minorHAnsi"/>
                <w:i/>
                <w:iCs/>
                <w:color w:val="7030A0"/>
                <w:vertAlign w:val="superscript"/>
              </w:rPr>
            </w:pPr>
            <w:r w:rsidRPr="00BD00CF">
              <w:rPr>
                <w:rFonts w:cstheme="minorHAnsi"/>
                <w:i/>
                <w:iCs/>
                <w:color w:val="7030A0"/>
                <w:vertAlign w:val="superscript"/>
              </w:rPr>
              <w:t>(data)</w:t>
            </w:r>
          </w:p>
        </w:tc>
      </w:tr>
      <w:tr w:rsidR="00987931" w14:paraId="410A7E26" w14:textId="77777777" w:rsidTr="000A1B6A">
        <w:tc>
          <w:tcPr>
            <w:tcW w:w="2835" w:type="dxa"/>
            <w:tcBorders>
              <w:bottom w:val="single" w:sz="4" w:space="0" w:color="auto"/>
            </w:tcBorders>
          </w:tcPr>
          <w:p w14:paraId="3F9E9016" w14:textId="77777777" w:rsidR="00987931" w:rsidRDefault="00987931" w:rsidP="000A1B6A">
            <w:pPr>
              <w:jc w:val="center"/>
              <w:rPr>
                <w:rFonts w:cstheme="minorHAnsi"/>
                <w:i/>
                <w:iCs/>
                <w:color w:val="7030A0"/>
              </w:rPr>
            </w:pPr>
          </w:p>
        </w:tc>
      </w:tr>
      <w:tr w:rsidR="00987931" w14:paraId="037C3BFB" w14:textId="77777777" w:rsidTr="000A1B6A">
        <w:tc>
          <w:tcPr>
            <w:tcW w:w="2835" w:type="dxa"/>
            <w:tcBorders>
              <w:top w:val="single" w:sz="4" w:space="0" w:color="auto"/>
            </w:tcBorders>
          </w:tcPr>
          <w:p w14:paraId="4A964FB2" w14:textId="77777777" w:rsidR="00987931" w:rsidRPr="00BD00CF" w:rsidRDefault="00987931" w:rsidP="000A1B6A">
            <w:pPr>
              <w:jc w:val="center"/>
              <w:rPr>
                <w:rFonts w:cstheme="minorHAnsi"/>
                <w:i/>
                <w:iCs/>
                <w:color w:val="7030A0"/>
                <w:vertAlign w:val="superscript"/>
              </w:rPr>
            </w:pPr>
            <w:r w:rsidRPr="00BD00CF">
              <w:rPr>
                <w:rFonts w:cstheme="minorHAnsi"/>
                <w:i/>
                <w:iCs/>
                <w:color w:val="7030A0"/>
                <w:vertAlign w:val="superscript"/>
              </w:rPr>
              <w:t>(vieta)</w:t>
            </w:r>
          </w:p>
        </w:tc>
      </w:tr>
    </w:tbl>
    <w:p w14:paraId="5015B744" w14:textId="77777777" w:rsidR="00987931" w:rsidRPr="00203725" w:rsidRDefault="00987931" w:rsidP="00987931">
      <w:pPr>
        <w:spacing w:after="0" w:line="240" w:lineRule="auto"/>
        <w:jc w:val="center"/>
        <w:rPr>
          <w:rFonts w:cstheme="minorHAnsi"/>
          <w:i/>
          <w:iCs/>
          <w:color w:val="7030A0"/>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987931" w:rsidRPr="00BD00CF" w14:paraId="52B079CF" w14:textId="77777777" w:rsidTr="000A1B6A">
        <w:trPr>
          <w:trHeight w:val="317"/>
        </w:trPr>
        <w:tc>
          <w:tcPr>
            <w:tcW w:w="5524" w:type="dxa"/>
            <w:tcBorders>
              <w:bottom w:val="single" w:sz="4" w:space="0" w:color="auto"/>
            </w:tcBorders>
            <w:vAlign w:val="center"/>
          </w:tcPr>
          <w:p w14:paraId="6C24968C" w14:textId="77777777" w:rsidR="00987931" w:rsidRPr="00AF590B" w:rsidRDefault="00987931" w:rsidP="000A1B6A">
            <w:pPr>
              <w:rPr>
                <w:rFonts w:asciiTheme="minorHAnsi" w:cstheme="minorHAnsi"/>
                <w:sz w:val="21"/>
                <w:szCs w:val="21"/>
              </w:rPr>
            </w:pPr>
            <w:r>
              <w:rPr>
                <w:rFonts w:asciiTheme="minorHAnsi" w:cstheme="minorHAnsi"/>
                <w:sz w:val="21"/>
                <w:szCs w:val="21"/>
              </w:rPr>
              <w:t>AB „Panevėžio specialus autotransportas“</w:t>
            </w:r>
          </w:p>
        </w:tc>
      </w:tr>
      <w:tr w:rsidR="00987931" w:rsidRPr="00BD00CF" w14:paraId="7D776D36" w14:textId="77777777" w:rsidTr="000A1B6A">
        <w:tc>
          <w:tcPr>
            <w:tcW w:w="5524" w:type="dxa"/>
            <w:tcBorders>
              <w:top w:val="single" w:sz="4" w:space="0" w:color="auto"/>
            </w:tcBorders>
          </w:tcPr>
          <w:p w14:paraId="573DEB44" w14:textId="77777777" w:rsidR="00987931" w:rsidRPr="00BD00CF" w:rsidRDefault="00987931" w:rsidP="000A1B6A">
            <w:pPr>
              <w:rPr>
                <w:rFonts w:asciiTheme="minorHAnsi" w:cstheme="minorHAnsi"/>
                <w:sz w:val="21"/>
                <w:szCs w:val="21"/>
              </w:rPr>
            </w:pPr>
            <w:r w:rsidRPr="00BD00CF">
              <w:rPr>
                <w:rFonts w:asciiTheme="minorHAnsi" w:cstheme="minorHAnsi"/>
                <w:sz w:val="21"/>
                <w:szCs w:val="21"/>
                <w:vertAlign w:val="superscript"/>
              </w:rPr>
              <w:t>(Adresatas)</w:t>
            </w:r>
          </w:p>
        </w:tc>
      </w:tr>
    </w:tbl>
    <w:p w14:paraId="69A5A4D4" w14:textId="77777777" w:rsidR="00987931" w:rsidRPr="00E56BA8" w:rsidRDefault="00987931" w:rsidP="00987931">
      <w:pPr>
        <w:spacing w:after="0" w:line="240" w:lineRule="auto"/>
        <w:rPr>
          <w:rFonts w:cstheme="minorHAnsi"/>
        </w:rPr>
      </w:pPr>
    </w:p>
    <w:p w14:paraId="12B14EBB" w14:textId="77777777" w:rsidR="00987931" w:rsidRPr="003065E5" w:rsidRDefault="00987931" w:rsidP="00987931">
      <w:pPr>
        <w:numPr>
          <w:ilvl w:val="0"/>
          <w:numId w:val="28"/>
        </w:numPr>
        <w:spacing w:after="0" w:line="240" w:lineRule="auto"/>
        <w:contextualSpacing/>
        <w:jc w:val="center"/>
        <w:rPr>
          <w:rFonts w:cstheme="minorHAnsi"/>
          <w:b/>
          <w:sz w:val="22"/>
          <w:szCs w:val="22"/>
        </w:rPr>
      </w:pPr>
      <w:r w:rsidRPr="003065E5">
        <w:rPr>
          <w:rFonts w:cstheme="minorHAnsi"/>
          <w:b/>
          <w:sz w:val="22"/>
          <w:szCs w:val="22"/>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987931" w:rsidRPr="003065E5" w14:paraId="210DE5C2" w14:textId="77777777" w:rsidTr="000A1B6A">
        <w:tc>
          <w:tcPr>
            <w:tcW w:w="4928" w:type="dxa"/>
            <w:tcBorders>
              <w:top w:val="single" w:sz="4" w:space="0" w:color="auto"/>
              <w:left w:val="single" w:sz="4" w:space="0" w:color="auto"/>
              <w:bottom w:val="single" w:sz="4" w:space="0" w:color="auto"/>
              <w:right w:val="single" w:sz="4" w:space="0" w:color="auto"/>
            </w:tcBorders>
          </w:tcPr>
          <w:p w14:paraId="37261D1F" w14:textId="77777777" w:rsidR="00987931" w:rsidRPr="003065E5" w:rsidRDefault="00987931" w:rsidP="000A1B6A">
            <w:pPr>
              <w:spacing w:after="0" w:line="240" w:lineRule="auto"/>
              <w:jc w:val="both"/>
              <w:rPr>
                <w:rFonts w:cstheme="minorHAnsi"/>
                <w:i/>
                <w:sz w:val="22"/>
                <w:szCs w:val="22"/>
              </w:rPr>
            </w:pPr>
            <w:r w:rsidRPr="003065E5">
              <w:rPr>
                <w:rFonts w:cstheme="minorHAnsi"/>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4C380926" w14:textId="77777777" w:rsidR="00987931" w:rsidRPr="003065E5" w:rsidRDefault="00987931" w:rsidP="000A1B6A">
            <w:pPr>
              <w:spacing w:after="0" w:line="240" w:lineRule="auto"/>
              <w:jc w:val="both"/>
              <w:rPr>
                <w:rFonts w:cstheme="minorHAnsi"/>
                <w:sz w:val="22"/>
                <w:szCs w:val="22"/>
              </w:rPr>
            </w:pPr>
          </w:p>
          <w:p w14:paraId="1CC3DD4F" w14:textId="77777777" w:rsidR="00987931" w:rsidRPr="003065E5" w:rsidRDefault="00987931" w:rsidP="000A1B6A">
            <w:pPr>
              <w:spacing w:after="0" w:line="240" w:lineRule="auto"/>
              <w:jc w:val="both"/>
              <w:rPr>
                <w:rFonts w:cstheme="minorHAnsi"/>
                <w:sz w:val="22"/>
                <w:szCs w:val="22"/>
              </w:rPr>
            </w:pPr>
          </w:p>
        </w:tc>
      </w:tr>
      <w:tr w:rsidR="00987931" w:rsidRPr="003065E5" w14:paraId="247235C4" w14:textId="77777777" w:rsidTr="000A1B6A">
        <w:tc>
          <w:tcPr>
            <w:tcW w:w="4928" w:type="dxa"/>
            <w:tcBorders>
              <w:top w:val="single" w:sz="4" w:space="0" w:color="auto"/>
              <w:left w:val="single" w:sz="4" w:space="0" w:color="auto"/>
              <w:bottom w:val="single" w:sz="4" w:space="0" w:color="auto"/>
              <w:right w:val="single" w:sz="4" w:space="0" w:color="auto"/>
            </w:tcBorders>
          </w:tcPr>
          <w:p w14:paraId="2D3416F3" w14:textId="77777777" w:rsidR="00987931" w:rsidRPr="003065E5" w:rsidRDefault="00987931" w:rsidP="000A1B6A">
            <w:pPr>
              <w:spacing w:after="0" w:line="240" w:lineRule="auto"/>
              <w:jc w:val="both"/>
              <w:rPr>
                <w:rFonts w:cstheme="minorHAnsi"/>
                <w:sz w:val="22"/>
                <w:szCs w:val="22"/>
              </w:rPr>
            </w:pPr>
            <w:r w:rsidRPr="003065E5">
              <w:rPr>
                <w:rFonts w:cstheme="minorHAnsi"/>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42612917" w14:textId="77777777" w:rsidR="00987931" w:rsidRPr="003065E5" w:rsidRDefault="00987931" w:rsidP="000A1B6A">
            <w:pPr>
              <w:spacing w:after="0" w:line="240" w:lineRule="auto"/>
              <w:jc w:val="both"/>
              <w:rPr>
                <w:rFonts w:cstheme="minorHAnsi"/>
                <w:sz w:val="22"/>
                <w:szCs w:val="22"/>
              </w:rPr>
            </w:pPr>
          </w:p>
        </w:tc>
      </w:tr>
      <w:tr w:rsidR="00987931" w:rsidRPr="003065E5" w14:paraId="703C5DF1" w14:textId="77777777" w:rsidTr="000A1B6A">
        <w:tc>
          <w:tcPr>
            <w:tcW w:w="4928" w:type="dxa"/>
            <w:tcBorders>
              <w:top w:val="single" w:sz="4" w:space="0" w:color="auto"/>
              <w:left w:val="single" w:sz="4" w:space="0" w:color="auto"/>
              <w:bottom w:val="single" w:sz="4" w:space="0" w:color="auto"/>
              <w:right w:val="single" w:sz="4" w:space="0" w:color="auto"/>
            </w:tcBorders>
          </w:tcPr>
          <w:p w14:paraId="4C8574F2" w14:textId="77777777" w:rsidR="00987931" w:rsidRPr="003065E5" w:rsidRDefault="00987931" w:rsidP="000A1B6A">
            <w:pPr>
              <w:spacing w:after="0" w:line="240" w:lineRule="auto"/>
              <w:jc w:val="both"/>
              <w:rPr>
                <w:rFonts w:cstheme="minorHAnsi"/>
                <w:sz w:val="22"/>
                <w:szCs w:val="22"/>
              </w:rPr>
            </w:pPr>
            <w:r w:rsidRPr="003065E5">
              <w:rPr>
                <w:rFonts w:cstheme="minorHAnsi"/>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tcPr>
          <w:p w14:paraId="36E45277" w14:textId="77777777" w:rsidR="00987931" w:rsidRPr="003065E5" w:rsidRDefault="00987931" w:rsidP="000A1B6A">
            <w:pPr>
              <w:spacing w:after="0" w:line="240" w:lineRule="auto"/>
              <w:jc w:val="both"/>
              <w:rPr>
                <w:rFonts w:cstheme="minorHAnsi"/>
                <w:sz w:val="22"/>
                <w:szCs w:val="22"/>
              </w:rPr>
            </w:pPr>
          </w:p>
        </w:tc>
      </w:tr>
      <w:tr w:rsidR="00987931" w:rsidRPr="003065E5" w14:paraId="3DDE3F8D" w14:textId="77777777" w:rsidTr="000A1B6A">
        <w:tc>
          <w:tcPr>
            <w:tcW w:w="4928" w:type="dxa"/>
            <w:tcBorders>
              <w:top w:val="single" w:sz="4" w:space="0" w:color="auto"/>
              <w:left w:val="single" w:sz="4" w:space="0" w:color="auto"/>
              <w:bottom w:val="single" w:sz="4" w:space="0" w:color="auto"/>
              <w:right w:val="single" w:sz="4" w:space="0" w:color="auto"/>
            </w:tcBorders>
          </w:tcPr>
          <w:p w14:paraId="56ECE807" w14:textId="77777777" w:rsidR="00987931" w:rsidRPr="003065E5" w:rsidRDefault="00987931" w:rsidP="000A1B6A">
            <w:pPr>
              <w:spacing w:after="0" w:line="240" w:lineRule="auto"/>
              <w:jc w:val="both"/>
              <w:rPr>
                <w:rFonts w:cstheme="minorHAnsi"/>
                <w:sz w:val="22"/>
                <w:szCs w:val="22"/>
              </w:rPr>
            </w:pPr>
            <w:r w:rsidRPr="003065E5">
              <w:rPr>
                <w:rFonts w:cstheme="minorHAnsi"/>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598E2996" w14:textId="77777777" w:rsidR="00987931" w:rsidRPr="003065E5" w:rsidRDefault="00987931" w:rsidP="000A1B6A">
            <w:pPr>
              <w:spacing w:after="0" w:line="240" w:lineRule="auto"/>
              <w:jc w:val="both"/>
              <w:rPr>
                <w:rFonts w:cstheme="minorHAnsi"/>
                <w:sz w:val="22"/>
                <w:szCs w:val="22"/>
              </w:rPr>
            </w:pPr>
          </w:p>
        </w:tc>
      </w:tr>
      <w:tr w:rsidR="00987931" w:rsidRPr="003065E5" w14:paraId="771BC316" w14:textId="77777777" w:rsidTr="000A1B6A">
        <w:tc>
          <w:tcPr>
            <w:tcW w:w="4928" w:type="dxa"/>
            <w:tcBorders>
              <w:top w:val="single" w:sz="4" w:space="0" w:color="auto"/>
              <w:left w:val="single" w:sz="4" w:space="0" w:color="auto"/>
              <w:bottom w:val="single" w:sz="4" w:space="0" w:color="auto"/>
              <w:right w:val="single" w:sz="4" w:space="0" w:color="auto"/>
            </w:tcBorders>
          </w:tcPr>
          <w:p w14:paraId="1238D8D2" w14:textId="77777777" w:rsidR="00987931" w:rsidRPr="003065E5" w:rsidRDefault="00987931" w:rsidP="000A1B6A">
            <w:pPr>
              <w:spacing w:after="0" w:line="240" w:lineRule="auto"/>
              <w:jc w:val="both"/>
              <w:rPr>
                <w:rFonts w:cstheme="minorHAnsi"/>
                <w:sz w:val="22"/>
                <w:szCs w:val="22"/>
              </w:rPr>
            </w:pPr>
            <w:r w:rsidRPr="003065E5">
              <w:rPr>
                <w:rFonts w:cstheme="minorHAnsi"/>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29E2A68A" w14:textId="77777777" w:rsidR="00987931" w:rsidRPr="003065E5" w:rsidRDefault="00987931" w:rsidP="000A1B6A">
            <w:pPr>
              <w:spacing w:after="0" w:line="240" w:lineRule="auto"/>
              <w:jc w:val="both"/>
              <w:rPr>
                <w:rFonts w:cstheme="minorHAnsi"/>
                <w:sz w:val="22"/>
                <w:szCs w:val="22"/>
              </w:rPr>
            </w:pPr>
          </w:p>
        </w:tc>
      </w:tr>
      <w:tr w:rsidR="00987931" w:rsidRPr="003065E5" w14:paraId="3204BE2F" w14:textId="77777777" w:rsidTr="000A1B6A">
        <w:tc>
          <w:tcPr>
            <w:tcW w:w="4928" w:type="dxa"/>
            <w:tcBorders>
              <w:top w:val="single" w:sz="4" w:space="0" w:color="auto"/>
              <w:left w:val="single" w:sz="4" w:space="0" w:color="auto"/>
              <w:bottom w:val="single" w:sz="4" w:space="0" w:color="auto"/>
              <w:right w:val="single" w:sz="4" w:space="0" w:color="auto"/>
            </w:tcBorders>
          </w:tcPr>
          <w:p w14:paraId="7F1823B7" w14:textId="77777777" w:rsidR="00987931" w:rsidRPr="003065E5" w:rsidRDefault="00987931" w:rsidP="000A1B6A">
            <w:pPr>
              <w:spacing w:after="0" w:line="240" w:lineRule="auto"/>
              <w:jc w:val="both"/>
              <w:rPr>
                <w:rFonts w:cstheme="minorHAnsi"/>
                <w:sz w:val="22"/>
                <w:szCs w:val="22"/>
              </w:rPr>
            </w:pPr>
            <w:r w:rsidRPr="003065E5">
              <w:rPr>
                <w:rFonts w:cstheme="minorHAnsi"/>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5C1F2614" w14:textId="77777777" w:rsidR="00987931" w:rsidRPr="003065E5" w:rsidRDefault="00987931" w:rsidP="000A1B6A">
            <w:pPr>
              <w:spacing w:after="0" w:line="240" w:lineRule="auto"/>
              <w:jc w:val="both"/>
              <w:rPr>
                <w:rFonts w:cstheme="minorHAnsi"/>
                <w:sz w:val="22"/>
                <w:szCs w:val="22"/>
              </w:rPr>
            </w:pPr>
          </w:p>
        </w:tc>
      </w:tr>
      <w:tr w:rsidR="00987931" w:rsidRPr="003065E5" w14:paraId="69E315A7" w14:textId="77777777" w:rsidTr="000A1B6A">
        <w:tc>
          <w:tcPr>
            <w:tcW w:w="4928" w:type="dxa"/>
            <w:tcBorders>
              <w:top w:val="single" w:sz="4" w:space="0" w:color="auto"/>
              <w:left w:val="single" w:sz="4" w:space="0" w:color="auto"/>
              <w:bottom w:val="single" w:sz="4" w:space="0" w:color="auto"/>
              <w:right w:val="single" w:sz="4" w:space="0" w:color="auto"/>
            </w:tcBorders>
          </w:tcPr>
          <w:p w14:paraId="7B00E0A5" w14:textId="77777777" w:rsidR="00987931" w:rsidRPr="003065E5" w:rsidRDefault="00987931" w:rsidP="000A1B6A">
            <w:pPr>
              <w:spacing w:after="0" w:line="240" w:lineRule="auto"/>
              <w:jc w:val="both"/>
              <w:rPr>
                <w:rFonts w:cstheme="minorHAnsi"/>
                <w:sz w:val="22"/>
                <w:szCs w:val="22"/>
              </w:rPr>
            </w:pPr>
            <w:r w:rsidRPr="003065E5">
              <w:rPr>
                <w:rFonts w:cstheme="minorHAnsi"/>
                <w:sz w:val="22"/>
                <w:szCs w:val="22"/>
              </w:rPr>
              <w:t>Už pasiūlymą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6BB71665" w14:textId="77777777" w:rsidR="00987931" w:rsidRPr="003065E5" w:rsidRDefault="00987931" w:rsidP="000A1B6A">
            <w:pPr>
              <w:spacing w:after="0" w:line="240" w:lineRule="auto"/>
              <w:jc w:val="both"/>
              <w:rPr>
                <w:rFonts w:cstheme="minorHAnsi"/>
                <w:sz w:val="22"/>
                <w:szCs w:val="22"/>
              </w:rPr>
            </w:pPr>
          </w:p>
        </w:tc>
      </w:tr>
    </w:tbl>
    <w:p w14:paraId="47C29656" w14:textId="77777777" w:rsidR="00987931" w:rsidRDefault="00987931" w:rsidP="00987931">
      <w:pPr>
        <w:spacing w:after="0" w:line="240" w:lineRule="auto"/>
        <w:jc w:val="center"/>
        <w:rPr>
          <w:rFonts w:cstheme="minorHAnsi"/>
          <w:sz w:val="22"/>
          <w:szCs w:val="22"/>
        </w:rPr>
      </w:pPr>
    </w:p>
    <w:p w14:paraId="33958AAF" w14:textId="77777777" w:rsidR="0027545A" w:rsidRPr="00320F61" w:rsidRDefault="0027545A" w:rsidP="0027545A">
      <w:pPr>
        <w:spacing w:after="0" w:line="240" w:lineRule="auto"/>
        <w:jc w:val="both"/>
        <w:rPr>
          <w:rFonts w:ascii="Times New Roman" w:hAnsi="Times New Roman"/>
          <w:sz w:val="18"/>
          <w:szCs w:val="18"/>
        </w:rPr>
      </w:pPr>
      <w:r w:rsidRPr="00320F61">
        <w:rPr>
          <w:rFonts w:ascii="Times New Roman" w:hAnsi="Times New Roman"/>
          <w:sz w:val="18"/>
          <w:szCs w:val="18"/>
        </w:rPr>
        <w:t>1. Šiuo pasiūlymu pažymime, kad sutinkame su visomis Konkurso/Pirkimo sąlygomis ir patvirtiname, kad mūsų siūlomos Prekės/Paslaugos atitinka visus pirkimo dokumentuose nurodytus keliamus reikalavimus.</w:t>
      </w:r>
    </w:p>
    <w:p w14:paraId="0AF63844" w14:textId="77777777" w:rsidR="0027545A" w:rsidRPr="00320F61" w:rsidRDefault="0027545A" w:rsidP="0027545A">
      <w:pPr>
        <w:spacing w:after="0" w:line="240" w:lineRule="auto"/>
        <w:jc w:val="both"/>
        <w:rPr>
          <w:rFonts w:ascii="Times New Roman" w:hAnsi="Times New Roman"/>
          <w:sz w:val="18"/>
          <w:szCs w:val="18"/>
        </w:rPr>
      </w:pPr>
      <w:r w:rsidRPr="00320F61">
        <w:rPr>
          <w:rFonts w:ascii="Times New Roman" w:hAnsi="Times New Roman"/>
          <w:sz w:val="18"/>
          <w:szCs w:val="18"/>
        </w:rPr>
        <w:t>2. CVP IS elektroninėmis priemonėmis pateikdami pasiūlymą, patvirtiname, kad dokumentų skaitmeninės kopijos ir CVP IS elektroninėmis priemonėmis pateikti duomenys yra tikri.</w:t>
      </w:r>
    </w:p>
    <w:p w14:paraId="22D93044" w14:textId="77777777" w:rsidR="0027545A" w:rsidRDefault="0027545A" w:rsidP="0027545A">
      <w:pPr>
        <w:spacing w:after="0" w:line="240" w:lineRule="auto"/>
        <w:jc w:val="both"/>
        <w:rPr>
          <w:rFonts w:ascii="Times New Roman" w:hAnsi="Times New Roman"/>
          <w:sz w:val="18"/>
          <w:szCs w:val="18"/>
        </w:rPr>
      </w:pPr>
      <w:r w:rsidRPr="00320F61">
        <w:rPr>
          <w:rFonts w:ascii="Times New Roman" w:hAnsi="Times New Roman"/>
          <w:sz w:val="18"/>
          <w:szCs w:val="18"/>
        </w:rPr>
        <w:t>3. Patvirtiname, kad jei pasiūlyme nenurodyti kolegialaus priežiūros/valdymo organų nariai, šie organai juridiniuose asmenyse nėra sudaryti (taikoma, kai pirkimo dokumentuose nustatyti pašalinimo pagrindai).</w:t>
      </w:r>
    </w:p>
    <w:p w14:paraId="011D76F3" w14:textId="77777777" w:rsidR="0027545A" w:rsidRPr="00CC1111" w:rsidRDefault="0027545A" w:rsidP="0027545A">
      <w:pPr>
        <w:spacing w:after="0" w:line="240" w:lineRule="auto"/>
        <w:jc w:val="both"/>
        <w:rPr>
          <w:rFonts w:ascii="Times New Roman" w:hAnsi="Times New Roman"/>
          <w:sz w:val="18"/>
          <w:szCs w:val="18"/>
        </w:rPr>
      </w:pPr>
      <w:r>
        <w:rPr>
          <w:rFonts w:ascii="Times New Roman" w:hAnsi="Times New Roman"/>
          <w:sz w:val="18"/>
          <w:szCs w:val="18"/>
        </w:rPr>
        <w:t xml:space="preserve">4. </w:t>
      </w:r>
      <w:r w:rsidRPr="00320F61">
        <w:rPr>
          <w:rFonts w:ascii="Times New Roman" w:hAnsi="Times New Roman"/>
          <w:sz w:val="18"/>
          <w:szCs w:val="18"/>
        </w:rPr>
        <w:t xml:space="preserve">Teikdami šį pasiūlymą, patvirtiname, kad į mūsų siūlomą </w:t>
      </w:r>
      <w:r>
        <w:rPr>
          <w:rFonts w:ascii="Times New Roman" w:hAnsi="Times New Roman"/>
          <w:sz w:val="18"/>
          <w:szCs w:val="18"/>
        </w:rPr>
        <w:t>Paslaugų</w:t>
      </w:r>
      <w:r w:rsidRPr="00320F61">
        <w:rPr>
          <w:rFonts w:ascii="Times New Roman" w:hAnsi="Times New Roman"/>
          <w:sz w:val="18"/>
          <w:szCs w:val="18"/>
        </w:rPr>
        <w:t xml:space="preserve"> kainą yra įskaičiuoti visi mokesčiai ir visos pirkimo sutarties vykdymo išlaidos ir, kad mes prisiimame riziką už visas išlaidas, kurias, teikdami pasiūlymą ir laikydamiesi Techninės specifikacijos reikalavimų, privalėjome įskaičiuoti į siūlomą </w:t>
      </w:r>
      <w:r>
        <w:rPr>
          <w:rFonts w:ascii="Times New Roman" w:hAnsi="Times New Roman"/>
          <w:sz w:val="18"/>
          <w:szCs w:val="18"/>
        </w:rPr>
        <w:t>Paslaugų</w:t>
      </w:r>
      <w:r w:rsidRPr="00320F61">
        <w:rPr>
          <w:rFonts w:ascii="Times New Roman" w:hAnsi="Times New Roman"/>
          <w:sz w:val="18"/>
          <w:szCs w:val="18"/>
        </w:rPr>
        <w:t xml:space="preserve"> kainą.</w:t>
      </w:r>
    </w:p>
    <w:p w14:paraId="75A16FAF" w14:textId="77777777" w:rsidR="0027545A" w:rsidRDefault="0027545A" w:rsidP="00987931">
      <w:pPr>
        <w:spacing w:after="0" w:line="240" w:lineRule="auto"/>
        <w:jc w:val="center"/>
        <w:rPr>
          <w:rFonts w:cstheme="minorHAnsi"/>
          <w:sz w:val="22"/>
          <w:szCs w:val="22"/>
        </w:rPr>
      </w:pPr>
    </w:p>
    <w:p w14:paraId="22690FF2" w14:textId="77777777" w:rsidR="0027545A" w:rsidRPr="003065E5" w:rsidRDefault="0027545A" w:rsidP="00987931">
      <w:pPr>
        <w:spacing w:after="0" w:line="240" w:lineRule="auto"/>
        <w:jc w:val="center"/>
        <w:rPr>
          <w:rFonts w:cstheme="minorHAnsi"/>
          <w:sz w:val="22"/>
          <w:szCs w:val="22"/>
        </w:rPr>
      </w:pPr>
    </w:p>
    <w:p w14:paraId="0F0E45F3" w14:textId="77777777" w:rsidR="00987931" w:rsidRPr="003065E5" w:rsidRDefault="00987931" w:rsidP="00987931">
      <w:pPr>
        <w:spacing w:after="0" w:line="240" w:lineRule="auto"/>
        <w:jc w:val="center"/>
        <w:rPr>
          <w:rFonts w:cstheme="minorHAnsi"/>
          <w:sz w:val="22"/>
          <w:szCs w:val="22"/>
        </w:rPr>
      </w:pPr>
    </w:p>
    <w:p w14:paraId="319E338D" w14:textId="77777777" w:rsidR="00987931" w:rsidRPr="003065E5" w:rsidRDefault="00987931" w:rsidP="00987931">
      <w:pPr>
        <w:spacing w:after="0" w:line="240" w:lineRule="auto"/>
        <w:rPr>
          <w:rFonts w:cstheme="minorHAnsi"/>
          <w:sz w:val="22"/>
          <w:szCs w:val="22"/>
        </w:rPr>
      </w:pPr>
      <w:r w:rsidRPr="003065E5">
        <w:rPr>
          <w:rFonts w:cstheme="minorHAnsi"/>
          <w:sz w:val="22"/>
          <w:szCs w:val="22"/>
        </w:rPr>
        <w:t xml:space="preserve">Atsakingi asmenys, nurodyti VPĮ 46 str. 1 d. ir VPĮ 46 str. 2 d. 2 p.****: </w:t>
      </w:r>
    </w:p>
    <w:tbl>
      <w:tblPr>
        <w:tblW w:w="49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4851"/>
        <w:gridCol w:w="4275"/>
      </w:tblGrid>
      <w:tr w:rsidR="00987931" w:rsidRPr="003065E5" w14:paraId="58E1B3B1" w14:textId="77777777" w:rsidTr="000A1B6A">
        <w:tc>
          <w:tcPr>
            <w:tcW w:w="331" w:type="pct"/>
            <w:tcBorders>
              <w:top w:val="single" w:sz="4" w:space="0" w:color="auto"/>
              <w:left w:val="single" w:sz="4" w:space="0" w:color="auto"/>
              <w:bottom w:val="single" w:sz="4" w:space="0" w:color="auto"/>
              <w:right w:val="single" w:sz="4" w:space="0" w:color="auto"/>
            </w:tcBorders>
            <w:vAlign w:val="center"/>
            <w:hideMark/>
          </w:tcPr>
          <w:p w14:paraId="1D2C6B83" w14:textId="77777777" w:rsidR="00987931" w:rsidRPr="003065E5" w:rsidRDefault="00987931" w:rsidP="000A1B6A">
            <w:pPr>
              <w:pStyle w:val="prastasiniatinklio"/>
              <w:spacing w:before="0" w:beforeAutospacing="0" w:after="0" w:afterAutospacing="0" w:line="240" w:lineRule="auto"/>
              <w:rPr>
                <w:rFonts w:cstheme="minorHAnsi"/>
                <w:b/>
                <w:bCs/>
                <w:sz w:val="22"/>
                <w:szCs w:val="22"/>
              </w:rPr>
            </w:pPr>
            <w:r w:rsidRPr="003065E5">
              <w:rPr>
                <w:rFonts w:cstheme="minorHAnsi"/>
                <w:b/>
                <w:bCs/>
                <w:sz w:val="22"/>
                <w:szCs w:val="22"/>
              </w:rPr>
              <w:t>Eil.</w:t>
            </w:r>
          </w:p>
          <w:p w14:paraId="4C253869" w14:textId="77777777" w:rsidR="00987931" w:rsidRPr="003065E5" w:rsidRDefault="00987931" w:rsidP="000A1B6A">
            <w:pPr>
              <w:pStyle w:val="prastasiniatinklio"/>
              <w:spacing w:before="0" w:beforeAutospacing="0" w:after="0" w:afterAutospacing="0" w:line="240" w:lineRule="auto"/>
              <w:rPr>
                <w:rFonts w:cstheme="minorHAnsi"/>
                <w:b/>
                <w:bCs/>
                <w:sz w:val="22"/>
                <w:szCs w:val="22"/>
              </w:rPr>
            </w:pPr>
            <w:r w:rsidRPr="003065E5">
              <w:rPr>
                <w:rFonts w:cstheme="minorHAnsi"/>
                <w:b/>
                <w:bCs/>
                <w:sz w:val="22"/>
                <w:szCs w:val="22"/>
              </w:rPr>
              <w:t>Nr.</w:t>
            </w:r>
          </w:p>
        </w:tc>
        <w:tc>
          <w:tcPr>
            <w:tcW w:w="2482" w:type="pct"/>
            <w:tcBorders>
              <w:top w:val="single" w:sz="4" w:space="0" w:color="auto"/>
              <w:left w:val="single" w:sz="4" w:space="0" w:color="auto"/>
              <w:bottom w:val="single" w:sz="4" w:space="0" w:color="auto"/>
              <w:right w:val="single" w:sz="4" w:space="0" w:color="auto"/>
            </w:tcBorders>
            <w:vAlign w:val="center"/>
            <w:hideMark/>
          </w:tcPr>
          <w:p w14:paraId="4AF1FA59" w14:textId="77777777" w:rsidR="00987931" w:rsidRPr="003065E5" w:rsidRDefault="00987931" w:rsidP="000A1B6A">
            <w:pPr>
              <w:pStyle w:val="prastasiniatinklio"/>
              <w:spacing w:before="0" w:beforeAutospacing="0" w:after="0" w:afterAutospacing="0" w:line="240" w:lineRule="auto"/>
              <w:jc w:val="center"/>
              <w:rPr>
                <w:rFonts w:cstheme="minorHAnsi"/>
                <w:b/>
                <w:bCs/>
                <w:sz w:val="22"/>
                <w:szCs w:val="22"/>
              </w:rPr>
            </w:pPr>
            <w:r w:rsidRPr="003065E5">
              <w:rPr>
                <w:rFonts w:cstheme="minorHAnsi"/>
                <w:b/>
                <w:bCs/>
                <w:sz w:val="22"/>
                <w:szCs w:val="22"/>
              </w:rPr>
              <w:t>Juridinio asmens:</w:t>
            </w:r>
          </w:p>
        </w:tc>
        <w:tc>
          <w:tcPr>
            <w:tcW w:w="2187" w:type="pct"/>
            <w:tcBorders>
              <w:top w:val="single" w:sz="4" w:space="0" w:color="auto"/>
              <w:left w:val="single" w:sz="4" w:space="0" w:color="auto"/>
              <w:bottom w:val="single" w:sz="4" w:space="0" w:color="auto"/>
              <w:right w:val="single" w:sz="4" w:space="0" w:color="auto"/>
            </w:tcBorders>
            <w:vAlign w:val="center"/>
          </w:tcPr>
          <w:p w14:paraId="401DF8E1" w14:textId="77777777" w:rsidR="00987931" w:rsidRPr="003065E5" w:rsidRDefault="00987931" w:rsidP="000A1B6A">
            <w:pPr>
              <w:pStyle w:val="prastasiniatinklio"/>
              <w:spacing w:before="0" w:beforeAutospacing="0" w:after="0" w:afterAutospacing="0" w:line="240" w:lineRule="auto"/>
              <w:jc w:val="center"/>
              <w:rPr>
                <w:rFonts w:cstheme="minorHAnsi"/>
                <w:b/>
                <w:bCs/>
                <w:sz w:val="22"/>
                <w:szCs w:val="22"/>
              </w:rPr>
            </w:pPr>
            <w:r w:rsidRPr="003065E5">
              <w:rPr>
                <w:rFonts w:cstheme="minorHAnsi"/>
                <w:b/>
                <w:bCs/>
                <w:sz w:val="22"/>
                <w:szCs w:val="22"/>
              </w:rPr>
              <w:t>Atsakingi asmenys (vardas, pavardė)*</w:t>
            </w:r>
          </w:p>
        </w:tc>
      </w:tr>
      <w:tr w:rsidR="00987931" w:rsidRPr="003065E5" w14:paraId="49C2CD51" w14:textId="77777777" w:rsidTr="000A1B6A">
        <w:tc>
          <w:tcPr>
            <w:tcW w:w="5000"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5B772FA" w14:textId="77777777" w:rsidR="00987931" w:rsidRPr="003065E5" w:rsidRDefault="00987931" w:rsidP="000A1B6A">
            <w:pPr>
              <w:pStyle w:val="prastasiniatinklio"/>
              <w:spacing w:before="0" w:beforeAutospacing="0" w:after="0" w:afterAutospacing="0" w:line="240" w:lineRule="auto"/>
              <w:jc w:val="center"/>
              <w:rPr>
                <w:rFonts w:cstheme="minorHAnsi"/>
                <w:b/>
                <w:bCs/>
                <w:sz w:val="22"/>
                <w:szCs w:val="22"/>
              </w:rPr>
            </w:pPr>
            <w:r w:rsidRPr="003065E5">
              <w:rPr>
                <w:rFonts w:cstheme="minorHAnsi"/>
                <w:b/>
                <w:bCs/>
                <w:sz w:val="22"/>
                <w:szCs w:val="22"/>
              </w:rPr>
              <w:t>Tiekėjas</w:t>
            </w:r>
          </w:p>
        </w:tc>
      </w:tr>
      <w:tr w:rsidR="00987931" w:rsidRPr="003065E5" w14:paraId="257A2C8D" w14:textId="77777777" w:rsidTr="000A1B6A">
        <w:tc>
          <w:tcPr>
            <w:tcW w:w="331" w:type="pct"/>
            <w:tcBorders>
              <w:top w:val="single" w:sz="4" w:space="0" w:color="auto"/>
              <w:left w:val="single" w:sz="4" w:space="0" w:color="auto"/>
              <w:bottom w:val="single" w:sz="4" w:space="0" w:color="auto"/>
              <w:right w:val="single" w:sz="4" w:space="0" w:color="auto"/>
            </w:tcBorders>
            <w:vAlign w:val="center"/>
          </w:tcPr>
          <w:p w14:paraId="514B76DD" w14:textId="77777777" w:rsidR="00987931" w:rsidRPr="003065E5" w:rsidRDefault="00987931" w:rsidP="00987931">
            <w:pPr>
              <w:pStyle w:val="prastasiniatinklio"/>
              <w:widowControl w:val="0"/>
              <w:numPr>
                <w:ilvl w:val="0"/>
                <w:numId w:val="29"/>
              </w:numPr>
              <w:adjustRightInd w:val="0"/>
              <w:spacing w:before="0" w:beforeAutospacing="0" w:after="0" w:afterAutospacing="0" w:line="240" w:lineRule="auto"/>
              <w:ind w:left="0" w:firstLine="0"/>
              <w:textAlignment w:val="baseline"/>
              <w:rPr>
                <w:rFonts w:cstheme="minorHAnsi"/>
                <w:sz w:val="22"/>
                <w:szCs w:val="22"/>
              </w:rPr>
            </w:pPr>
          </w:p>
        </w:tc>
        <w:tc>
          <w:tcPr>
            <w:tcW w:w="2482" w:type="pct"/>
            <w:tcBorders>
              <w:top w:val="single" w:sz="4" w:space="0" w:color="auto"/>
              <w:left w:val="single" w:sz="4" w:space="0" w:color="auto"/>
              <w:bottom w:val="single" w:sz="4" w:space="0" w:color="auto"/>
              <w:right w:val="single" w:sz="4" w:space="0" w:color="auto"/>
            </w:tcBorders>
          </w:tcPr>
          <w:p w14:paraId="571BDF57" w14:textId="77777777" w:rsidR="00987931" w:rsidRPr="003065E5" w:rsidRDefault="00987931" w:rsidP="000A1B6A">
            <w:pPr>
              <w:pStyle w:val="prastasiniatinklio"/>
              <w:spacing w:before="0" w:beforeAutospacing="0" w:after="0" w:afterAutospacing="0" w:line="240" w:lineRule="auto"/>
              <w:rPr>
                <w:rFonts w:cstheme="minorHAnsi"/>
                <w:sz w:val="22"/>
                <w:szCs w:val="22"/>
              </w:rPr>
            </w:pPr>
            <w:r w:rsidRPr="003065E5">
              <w:rPr>
                <w:rFonts w:cstheme="minorHAnsi"/>
                <w:sz w:val="22"/>
                <w:szCs w:val="22"/>
              </w:rPr>
              <w:t>Vadovas</w:t>
            </w:r>
          </w:p>
        </w:tc>
        <w:tc>
          <w:tcPr>
            <w:tcW w:w="2187" w:type="pct"/>
            <w:tcBorders>
              <w:top w:val="single" w:sz="4" w:space="0" w:color="auto"/>
              <w:left w:val="single" w:sz="4" w:space="0" w:color="auto"/>
              <w:bottom w:val="single" w:sz="4" w:space="0" w:color="auto"/>
              <w:right w:val="single" w:sz="4" w:space="0" w:color="auto"/>
            </w:tcBorders>
            <w:vAlign w:val="center"/>
          </w:tcPr>
          <w:p w14:paraId="6353EB63" w14:textId="77777777" w:rsidR="00987931" w:rsidRPr="003065E5" w:rsidRDefault="00987931" w:rsidP="000A1B6A">
            <w:pPr>
              <w:pStyle w:val="prastasiniatinklio"/>
              <w:spacing w:before="0" w:beforeAutospacing="0" w:after="0" w:afterAutospacing="0" w:line="240" w:lineRule="auto"/>
              <w:jc w:val="center"/>
              <w:rPr>
                <w:rFonts w:cstheme="minorHAnsi"/>
                <w:sz w:val="22"/>
                <w:szCs w:val="22"/>
              </w:rPr>
            </w:pPr>
          </w:p>
        </w:tc>
      </w:tr>
      <w:tr w:rsidR="00987931" w:rsidRPr="003065E5" w14:paraId="2D1D4472" w14:textId="77777777" w:rsidTr="000A1B6A">
        <w:tc>
          <w:tcPr>
            <w:tcW w:w="331" w:type="pct"/>
            <w:tcBorders>
              <w:top w:val="single" w:sz="4" w:space="0" w:color="auto"/>
              <w:left w:val="single" w:sz="4" w:space="0" w:color="auto"/>
              <w:bottom w:val="single" w:sz="4" w:space="0" w:color="auto"/>
              <w:right w:val="single" w:sz="4" w:space="0" w:color="auto"/>
            </w:tcBorders>
            <w:vAlign w:val="center"/>
          </w:tcPr>
          <w:p w14:paraId="5B0BF32A" w14:textId="77777777" w:rsidR="00987931" w:rsidRPr="003065E5" w:rsidRDefault="00987931" w:rsidP="00987931">
            <w:pPr>
              <w:pStyle w:val="prastasiniatinklio"/>
              <w:widowControl w:val="0"/>
              <w:numPr>
                <w:ilvl w:val="0"/>
                <w:numId w:val="29"/>
              </w:numPr>
              <w:adjustRightInd w:val="0"/>
              <w:spacing w:before="0" w:beforeAutospacing="0" w:after="0" w:afterAutospacing="0" w:line="240" w:lineRule="auto"/>
              <w:ind w:left="0" w:firstLine="0"/>
              <w:textAlignment w:val="baseline"/>
              <w:rPr>
                <w:rFonts w:cstheme="minorHAnsi"/>
                <w:sz w:val="22"/>
                <w:szCs w:val="22"/>
              </w:rPr>
            </w:pPr>
          </w:p>
        </w:tc>
        <w:tc>
          <w:tcPr>
            <w:tcW w:w="2482" w:type="pct"/>
            <w:tcBorders>
              <w:top w:val="single" w:sz="4" w:space="0" w:color="auto"/>
              <w:left w:val="single" w:sz="4" w:space="0" w:color="auto"/>
              <w:bottom w:val="single" w:sz="4" w:space="0" w:color="auto"/>
              <w:right w:val="single" w:sz="4" w:space="0" w:color="auto"/>
            </w:tcBorders>
          </w:tcPr>
          <w:p w14:paraId="747C7935" w14:textId="77777777" w:rsidR="00987931" w:rsidRPr="003065E5" w:rsidRDefault="00987931" w:rsidP="000A1B6A">
            <w:pPr>
              <w:pStyle w:val="prastasiniatinklio"/>
              <w:spacing w:before="0" w:beforeAutospacing="0" w:after="0" w:afterAutospacing="0" w:line="240" w:lineRule="auto"/>
              <w:rPr>
                <w:rFonts w:cstheme="minorHAnsi"/>
                <w:sz w:val="22"/>
                <w:szCs w:val="22"/>
              </w:rPr>
            </w:pPr>
            <w:r w:rsidRPr="003065E5">
              <w:rPr>
                <w:rFonts w:cstheme="minorHAnsi"/>
                <w:sz w:val="22"/>
                <w:szCs w:val="22"/>
              </w:rPr>
              <w:t>Asmuo, turintį teisę surašyti ir pasirašyti juridinio asmens finansinės apskaitos dokumentus</w:t>
            </w:r>
          </w:p>
        </w:tc>
        <w:tc>
          <w:tcPr>
            <w:tcW w:w="2187" w:type="pct"/>
            <w:tcBorders>
              <w:top w:val="single" w:sz="4" w:space="0" w:color="auto"/>
              <w:left w:val="single" w:sz="4" w:space="0" w:color="auto"/>
              <w:bottom w:val="single" w:sz="4" w:space="0" w:color="auto"/>
              <w:right w:val="single" w:sz="4" w:space="0" w:color="auto"/>
            </w:tcBorders>
            <w:vAlign w:val="center"/>
          </w:tcPr>
          <w:p w14:paraId="6642D61F" w14:textId="77777777" w:rsidR="00987931" w:rsidRPr="003065E5" w:rsidRDefault="00987931" w:rsidP="000A1B6A">
            <w:pPr>
              <w:pStyle w:val="prastasiniatinklio"/>
              <w:spacing w:before="0" w:beforeAutospacing="0" w:after="0" w:afterAutospacing="0" w:line="240" w:lineRule="auto"/>
              <w:jc w:val="center"/>
              <w:rPr>
                <w:rFonts w:cstheme="minorHAnsi"/>
                <w:sz w:val="22"/>
                <w:szCs w:val="22"/>
              </w:rPr>
            </w:pPr>
          </w:p>
        </w:tc>
      </w:tr>
      <w:tr w:rsidR="00987931" w:rsidRPr="003065E5" w14:paraId="629B1916" w14:textId="77777777" w:rsidTr="000A1B6A">
        <w:tblPrEx>
          <w:tblLook w:val="0000" w:firstRow="0" w:lastRow="0" w:firstColumn="0" w:lastColumn="0" w:noHBand="0" w:noVBand="0"/>
        </w:tblPrEx>
        <w:trPr>
          <w:trHeight w:val="233"/>
        </w:trPr>
        <w:tc>
          <w:tcPr>
            <w:tcW w:w="331" w:type="pct"/>
          </w:tcPr>
          <w:p w14:paraId="56D79371" w14:textId="77777777" w:rsidR="00987931" w:rsidRPr="003065E5" w:rsidRDefault="00987931" w:rsidP="00987931">
            <w:pPr>
              <w:pStyle w:val="Sraopastraipa"/>
              <w:widowControl w:val="0"/>
              <w:numPr>
                <w:ilvl w:val="0"/>
                <w:numId w:val="29"/>
              </w:numPr>
              <w:autoSpaceDN w:val="0"/>
              <w:adjustRightInd w:val="0"/>
              <w:spacing w:after="0" w:line="240" w:lineRule="auto"/>
              <w:ind w:left="0" w:firstLine="0"/>
              <w:textAlignment w:val="baseline"/>
              <w:rPr>
                <w:rFonts w:cstheme="minorHAnsi"/>
                <w:sz w:val="22"/>
                <w:szCs w:val="22"/>
              </w:rPr>
            </w:pPr>
          </w:p>
        </w:tc>
        <w:tc>
          <w:tcPr>
            <w:tcW w:w="2482" w:type="pct"/>
          </w:tcPr>
          <w:p w14:paraId="27404193" w14:textId="77777777" w:rsidR="00987931" w:rsidRPr="003065E5" w:rsidRDefault="00987931" w:rsidP="000A1B6A">
            <w:pPr>
              <w:spacing w:after="0" w:line="240" w:lineRule="auto"/>
              <w:rPr>
                <w:rFonts w:cstheme="minorHAnsi"/>
                <w:sz w:val="22"/>
                <w:szCs w:val="22"/>
              </w:rPr>
            </w:pPr>
            <w:r w:rsidRPr="003065E5">
              <w:rPr>
                <w:rFonts w:cstheme="minorHAnsi"/>
                <w:sz w:val="22"/>
                <w:szCs w:val="22"/>
              </w:rPr>
              <w:t>Valdybos nariai**</w:t>
            </w:r>
          </w:p>
        </w:tc>
        <w:tc>
          <w:tcPr>
            <w:tcW w:w="2187" w:type="pct"/>
          </w:tcPr>
          <w:p w14:paraId="672070FA" w14:textId="77777777" w:rsidR="00987931" w:rsidRPr="003065E5" w:rsidRDefault="00987931" w:rsidP="000A1B6A">
            <w:pPr>
              <w:spacing w:after="0" w:line="240" w:lineRule="auto"/>
              <w:jc w:val="both"/>
              <w:rPr>
                <w:rFonts w:cstheme="minorHAnsi"/>
                <w:b/>
                <w:bCs/>
                <w:i/>
                <w:iCs/>
                <w:color w:val="4A4A4A"/>
                <w:sz w:val="22"/>
                <w:szCs w:val="22"/>
              </w:rPr>
            </w:pPr>
          </w:p>
        </w:tc>
      </w:tr>
      <w:tr w:rsidR="00987931" w:rsidRPr="003065E5" w14:paraId="3098F9D6" w14:textId="77777777" w:rsidTr="000A1B6A">
        <w:tblPrEx>
          <w:tblLook w:val="0000" w:firstRow="0" w:lastRow="0" w:firstColumn="0" w:lastColumn="0" w:noHBand="0" w:noVBand="0"/>
        </w:tblPrEx>
        <w:trPr>
          <w:trHeight w:val="233"/>
        </w:trPr>
        <w:tc>
          <w:tcPr>
            <w:tcW w:w="331" w:type="pct"/>
          </w:tcPr>
          <w:p w14:paraId="731E3AE7" w14:textId="77777777" w:rsidR="00987931" w:rsidRPr="003065E5" w:rsidRDefault="00987931" w:rsidP="00987931">
            <w:pPr>
              <w:pStyle w:val="Sraopastraipa"/>
              <w:widowControl w:val="0"/>
              <w:numPr>
                <w:ilvl w:val="0"/>
                <w:numId w:val="29"/>
              </w:numPr>
              <w:autoSpaceDN w:val="0"/>
              <w:adjustRightInd w:val="0"/>
              <w:spacing w:after="0" w:line="240" w:lineRule="auto"/>
              <w:ind w:left="0" w:firstLine="0"/>
              <w:textAlignment w:val="baseline"/>
              <w:rPr>
                <w:rFonts w:cstheme="minorHAnsi"/>
                <w:sz w:val="22"/>
                <w:szCs w:val="22"/>
              </w:rPr>
            </w:pPr>
          </w:p>
        </w:tc>
        <w:tc>
          <w:tcPr>
            <w:tcW w:w="2482" w:type="pct"/>
          </w:tcPr>
          <w:p w14:paraId="69C6AEEB" w14:textId="77777777" w:rsidR="00987931" w:rsidRPr="003065E5" w:rsidRDefault="00987931" w:rsidP="000A1B6A">
            <w:pPr>
              <w:spacing w:after="0" w:line="240" w:lineRule="auto"/>
              <w:rPr>
                <w:rFonts w:cstheme="minorHAnsi"/>
                <w:sz w:val="22"/>
                <w:szCs w:val="22"/>
              </w:rPr>
            </w:pPr>
            <w:r w:rsidRPr="003065E5">
              <w:rPr>
                <w:rFonts w:cstheme="minorHAnsi"/>
                <w:sz w:val="22"/>
                <w:szCs w:val="22"/>
              </w:rPr>
              <w:t>Stebėtojų tarybos nariai**</w:t>
            </w:r>
          </w:p>
        </w:tc>
        <w:tc>
          <w:tcPr>
            <w:tcW w:w="2187" w:type="pct"/>
          </w:tcPr>
          <w:p w14:paraId="06316915" w14:textId="77777777" w:rsidR="00987931" w:rsidRPr="003065E5" w:rsidRDefault="00987931" w:rsidP="000A1B6A">
            <w:pPr>
              <w:spacing w:after="0" w:line="240" w:lineRule="auto"/>
              <w:rPr>
                <w:rFonts w:cstheme="minorHAnsi"/>
                <w:i/>
                <w:color w:val="4A4A4A"/>
                <w:sz w:val="22"/>
                <w:szCs w:val="22"/>
              </w:rPr>
            </w:pPr>
          </w:p>
        </w:tc>
      </w:tr>
      <w:tr w:rsidR="00987931" w:rsidRPr="003065E5" w14:paraId="3A88ABB6" w14:textId="77777777" w:rsidTr="000A1B6A">
        <w:tblPrEx>
          <w:tblLook w:val="0000" w:firstRow="0" w:lastRow="0" w:firstColumn="0" w:lastColumn="0" w:noHBand="0" w:noVBand="0"/>
        </w:tblPrEx>
        <w:trPr>
          <w:trHeight w:val="260"/>
        </w:trPr>
        <w:tc>
          <w:tcPr>
            <w:tcW w:w="331" w:type="pct"/>
            <w:tcBorders>
              <w:top w:val="single" w:sz="4" w:space="0" w:color="auto"/>
              <w:left w:val="single" w:sz="4" w:space="0" w:color="auto"/>
              <w:right w:val="single" w:sz="4" w:space="0" w:color="auto"/>
            </w:tcBorders>
          </w:tcPr>
          <w:p w14:paraId="77B54AD9" w14:textId="77777777" w:rsidR="00987931" w:rsidRPr="003065E5" w:rsidRDefault="00987931" w:rsidP="00987931">
            <w:pPr>
              <w:pStyle w:val="Sraopastraipa"/>
              <w:widowControl w:val="0"/>
              <w:numPr>
                <w:ilvl w:val="0"/>
                <w:numId w:val="29"/>
              </w:numPr>
              <w:autoSpaceDN w:val="0"/>
              <w:adjustRightInd w:val="0"/>
              <w:spacing w:after="0" w:line="240" w:lineRule="auto"/>
              <w:ind w:left="0" w:firstLine="0"/>
              <w:textAlignment w:val="baseline"/>
              <w:rPr>
                <w:rFonts w:cstheme="minorHAnsi"/>
                <w:sz w:val="22"/>
                <w:szCs w:val="22"/>
              </w:rPr>
            </w:pPr>
          </w:p>
        </w:tc>
        <w:tc>
          <w:tcPr>
            <w:tcW w:w="2482" w:type="pct"/>
          </w:tcPr>
          <w:p w14:paraId="01056B4F" w14:textId="77777777" w:rsidR="00987931" w:rsidRPr="003065E5" w:rsidRDefault="00987931" w:rsidP="000A1B6A">
            <w:pPr>
              <w:pStyle w:val="Antrats"/>
              <w:spacing w:after="0" w:line="240" w:lineRule="auto"/>
              <w:rPr>
                <w:rFonts w:cstheme="minorHAnsi"/>
                <w:sz w:val="22"/>
                <w:szCs w:val="22"/>
              </w:rPr>
            </w:pPr>
            <w:r w:rsidRPr="003065E5">
              <w:rPr>
                <w:rFonts w:cstheme="minorHAnsi"/>
                <w:sz w:val="22"/>
                <w:szCs w:val="22"/>
              </w:rPr>
              <w:t>Kiekybinis atstovavimas***</w:t>
            </w:r>
          </w:p>
        </w:tc>
        <w:tc>
          <w:tcPr>
            <w:tcW w:w="2187" w:type="pct"/>
            <w:tcBorders>
              <w:top w:val="single" w:sz="4" w:space="0" w:color="auto"/>
              <w:left w:val="single" w:sz="4" w:space="0" w:color="auto"/>
              <w:right w:val="single" w:sz="4" w:space="0" w:color="auto"/>
            </w:tcBorders>
          </w:tcPr>
          <w:p w14:paraId="47F26E92" w14:textId="77777777" w:rsidR="00987931" w:rsidRPr="003065E5" w:rsidRDefault="00987931" w:rsidP="000A1B6A">
            <w:pPr>
              <w:spacing w:after="0" w:line="240" w:lineRule="auto"/>
              <w:jc w:val="both"/>
              <w:rPr>
                <w:rFonts w:cstheme="minorHAnsi"/>
                <w:i/>
                <w:iCs/>
                <w:color w:val="4A4A4A"/>
                <w:sz w:val="22"/>
                <w:szCs w:val="22"/>
              </w:rPr>
            </w:pPr>
          </w:p>
        </w:tc>
      </w:tr>
      <w:tr w:rsidR="00987931" w:rsidRPr="003065E5" w14:paraId="5B59CC4A" w14:textId="77777777" w:rsidTr="000A1B6A">
        <w:tblPrEx>
          <w:tblLook w:val="0000" w:firstRow="0" w:lastRow="0" w:firstColumn="0" w:lastColumn="0" w:noHBand="0" w:noVBand="0"/>
        </w:tblPrEx>
        <w:tc>
          <w:tcPr>
            <w:tcW w:w="5000" w:type="pct"/>
            <w:gridSpan w:val="3"/>
            <w:tcBorders>
              <w:left w:val="single" w:sz="4" w:space="0" w:color="auto"/>
              <w:right w:val="single" w:sz="4" w:space="0" w:color="auto"/>
            </w:tcBorders>
            <w:shd w:val="clear" w:color="auto" w:fill="E7E6E6" w:themeFill="background2"/>
          </w:tcPr>
          <w:p w14:paraId="28302DCD" w14:textId="77777777" w:rsidR="00987931" w:rsidRPr="003065E5" w:rsidRDefault="00987931" w:rsidP="000A1B6A">
            <w:pPr>
              <w:spacing w:after="0" w:line="240" w:lineRule="auto"/>
              <w:jc w:val="center"/>
              <w:rPr>
                <w:rFonts w:cstheme="minorHAnsi"/>
                <w:b/>
                <w:bCs/>
                <w:i/>
                <w:color w:val="4A4A4A"/>
                <w:sz w:val="22"/>
                <w:szCs w:val="22"/>
              </w:rPr>
            </w:pPr>
            <w:r w:rsidRPr="003065E5">
              <w:rPr>
                <w:rFonts w:cstheme="minorHAnsi"/>
                <w:b/>
                <w:bCs/>
                <w:sz w:val="22"/>
                <w:szCs w:val="22"/>
              </w:rPr>
              <w:t>Ūkio subjektų grupės narys****</w:t>
            </w:r>
          </w:p>
        </w:tc>
      </w:tr>
      <w:tr w:rsidR="00987931" w:rsidRPr="003065E5" w14:paraId="3C4BA038" w14:textId="77777777" w:rsidTr="000A1B6A">
        <w:tblPrEx>
          <w:tblLook w:val="0000" w:firstRow="0" w:lastRow="0" w:firstColumn="0" w:lastColumn="0" w:noHBand="0" w:noVBand="0"/>
        </w:tblPrEx>
        <w:tc>
          <w:tcPr>
            <w:tcW w:w="2813" w:type="pct"/>
            <w:gridSpan w:val="2"/>
            <w:tcBorders>
              <w:left w:val="single" w:sz="4" w:space="0" w:color="auto"/>
            </w:tcBorders>
            <w:vAlign w:val="center"/>
          </w:tcPr>
          <w:p w14:paraId="1EFF2347" w14:textId="77777777" w:rsidR="00987931" w:rsidRPr="003065E5" w:rsidRDefault="00987931" w:rsidP="000A1B6A">
            <w:pPr>
              <w:pStyle w:val="Antrats"/>
              <w:spacing w:after="0" w:line="240" w:lineRule="auto"/>
              <w:jc w:val="right"/>
              <w:rPr>
                <w:rFonts w:cstheme="minorHAnsi"/>
                <w:sz w:val="22"/>
                <w:szCs w:val="22"/>
              </w:rPr>
            </w:pPr>
            <w:r w:rsidRPr="003065E5">
              <w:rPr>
                <w:rFonts w:cstheme="minorHAnsi"/>
                <w:sz w:val="22"/>
                <w:szCs w:val="22"/>
              </w:rPr>
              <w:t>Juridinio asmens pavadinimas:</w:t>
            </w:r>
          </w:p>
        </w:tc>
        <w:tc>
          <w:tcPr>
            <w:tcW w:w="2187" w:type="pct"/>
            <w:tcBorders>
              <w:left w:val="single" w:sz="4" w:space="0" w:color="auto"/>
              <w:right w:val="single" w:sz="4" w:space="0" w:color="auto"/>
            </w:tcBorders>
          </w:tcPr>
          <w:p w14:paraId="3CF91FF4" w14:textId="77777777" w:rsidR="00987931" w:rsidRPr="003065E5" w:rsidRDefault="00987931" w:rsidP="000A1B6A">
            <w:pPr>
              <w:spacing w:after="0" w:line="240" w:lineRule="auto"/>
              <w:jc w:val="both"/>
              <w:rPr>
                <w:rFonts w:cstheme="minorHAnsi"/>
                <w:i/>
                <w:color w:val="4A4A4A"/>
                <w:sz w:val="22"/>
                <w:szCs w:val="22"/>
              </w:rPr>
            </w:pPr>
          </w:p>
        </w:tc>
      </w:tr>
      <w:tr w:rsidR="00987931" w:rsidRPr="003065E5" w14:paraId="2C9484CE" w14:textId="77777777" w:rsidTr="000A1B6A">
        <w:tblPrEx>
          <w:tblLook w:val="0000" w:firstRow="0" w:lastRow="0" w:firstColumn="0" w:lastColumn="0" w:noHBand="0" w:noVBand="0"/>
        </w:tblPrEx>
        <w:tc>
          <w:tcPr>
            <w:tcW w:w="331" w:type="pct"/>
            <w:tcBorders>
              <w:left w:val="single" w:sz="4" w:space="0" w:color="auto"/>
              <w:right w:val="single" w:sz="4" w:space="0" w:color="auto"/>
            </w:tcBorders>
            <w:vAlign w:val="center"/>
          </w:tcPr>
          <w:p w14:paraId="3C4E503F" w14:textId="77777777" w:rsidR="00987931" w:rsidRPr="003065E5" w:rsidRDefault="00987931" w:rsidP="00987931">
            <w:pPr>
              <w:pStyle w:val="Sraopastraipa"/>
              <w:widowControl w:val="0"/>
              <w:numPr>
                <w:ilvl w:val="0"/>
                <w:numId w:val="30"/>
              </w:numPr>
              <w:autoSpaceDN w:val="0"/>
              <w:adjustRightInd w:val="0"/>
              <w:spacing w:after="0" w:line="240" w:lineRule="auto"/>
              <w:ind w:left="0" w:firstLine="0"/>
              <w:textAlignment w:val="baseline"/>
              <w:rPr>
                <w:rFonts w:cstheme="minorHAnsi"/>
                <w:sz w:val="22"/>
                <w:szCs w:val="22"/>
              </w:rPr>
            </w:pPr>
          </w:p>
        </w:tc>
        <w:tc>
          <w:tcPr>
            <w:tcW w:w="2482" w:type="pct"/>
          </w:tcPr>
          <w:p w14:paraId="23695ACE" w14:textId="77777777" w:rsidR="00987931" w:rsidRPr="003065E5" w:rsidRDefault="00987931" w:rsidP="000A1B6A">
            <w:pPr>
              <w:pStyle w:val="Antrats"/>
              <w:spacing w:after="0" w:line="240" w:lineRule="auto"/>
              <w:rPr>
                <w:rFonts w:cstheme="minorHAnsi"/>
                <w:sz w:val="22"/>
                <w:szCs w:val="22"/>
              </w:rPr>
            </w:pPr>
            <w:r w:rsidRPr="003065E5">
              <w:rPr>
                <w:rFonts w:cstheme="minorHAnsi"/>
                <w:sz w:val="22"/>
                <w:szCs w:val="22"/>
              </w:rPr>
              <w:t>Vadovas</w:t>
            </w:r>
          </w:p>
        </w:tc>
        <w:tc>
          <w:tcPr>
            <w:tcW w:w="2187" w:type="pct"/>
            <w:tcBorders>
              <w:top w:val="single" w:sz="4" w:space="0" w:color="auto"/>
              <w:left w:val="single" w:sz="4" w:space="0" w:color="auto"/>
              <w:bottom w:val="single" w:sz="4" w:space="0" w:color="auto"/>
              <w:right w:val="single" w:sz="4" w:space="0" w:color="auto"/>
            </w:tcBorders>
          </w:tcPr>
          <w:p w14:paraId="1BCD431E" w14:textId="77777777" w:rsidR="00987931" w:rsidRPr="003065E5" w:rsidRDefault="00987931" w:rsidP="000A1B6A">
            <w:pPr>
              <w:spacing w:after="0" w:line="240" w:lineRule="auto"/>
              <w:jc w:val="both"/>
              <w:rPr>
                <w:rFonts w:cstheme="minorHAnsi"/>
                <w:i/>
                <w:color w:val="4A4A4A"/>
                <w:sz w:val="22"/>
                <w:szCs w:val="22"/>
              </w:rPr>
            </w:pPr>
          </w:p>
        </w:tc>
      </w:tr>
      <w:tr w:rsidR="00987931" w:rsidRPr="003065E5" w14:paraId="108AC491" w14:textId="77777777" w:rsidTr="000A1B6A">
        <w:tblPrEx>
          <w:tblLook w:val="0000" w:firstRow="0" w:lastRow="0" w:firstColumn="0" w:lastColumn="0" w:noHBand="0" w:noVBand="0"/>
        </w:tblPrEx>
        <w:tc>
          <w:tcPr>
            <w:tcW w:w="331" w:type="pct"/>
            <w:tcBorders>
              <w:left w:val="single" w:sz="4" w:space="0" w:color="auto"/>
              <w:right w:val="single" w:sz="4" w:space="0" w:color="auto"/>
            </w:tcBorders>
            <w:vAlign w:val="center"/>
          </w:tcPr>
          <w:p w14:paraId="58B7A16F" w14:textId="77777777" w:rsidR="00987931" w:rsidRPr="003065E5" w:rsidRDefault="00987931" w:rsidP="00987931">
            <w:pPr>
              <w:pStyle w:val="Sraopastraipa"/>
              <w:widowControl w:val="0"/>
              <w:numPr>
                <w:ilvl w:val="0"/>
                <w:numId w:val="30"/>
              </w:numPr>
              <w:autoSpaceDN w:val="0"/>
              <w:adjustRightInd w:val="0"/>
              <w:spacing w:after="0" w:line="240" w:lineRule="auto"/>
              <w:ind w:left="0" w:firstLine="0"/>
              <w:textAlignment w:val="baseline"/>
              <w:rPr>
                <w:rFonts w:cstheme="minorHAnsi"/>
                <w:sz w:val="22"/>
                <w:szCs w:val="22"/>
              </w:rPr>
            </w:pPr>
          </w:p>
        </w:tc>
        <w:tc>
          <w:tcPr>
            <w:tcW w:w="2482" w:type="pct"/>
          </w:tcPr>
          <w:p w14:paraId="17B90DEC" w14:textId="77777777" w:rsidR="00987931" w:rsidRPr="003065E5" w:rsidRDefault="00987931" w:rsidP="000A1B6A">
            <w:pPr>
              <w:pStyle w:val="Antrats"/>
              <w:spacing w:after="0" w:line="240" w:lineRule="auto"/>
              <w:rPr>
                <w:rFonts w:cstheme="minorHAnsi"/>
                <w:sz w:val="22"/>
                <w:szCs w:val="22"/>
              </w:rPr>
            </w:pPr>
            <w:r w:rsidRPr="003065E5">
              <w:rPr>
                <w:rFonts w:cstheme="minorHAnsi"/>
                <w:sz w:val="22"/>
                <w:szCs w:val="22"/>
              </w:rPr>
              <w:t>Asmuo, turintį teisę surašyti ir pasirašyti juridinio asmens finansinės apskaitos dokumentus</w:t>
            </w:r>
          </w:p>
        </w:tc>
        <w:tc>
          <w:tcPr>
            <w:tcW w:w="2187" w:type="pct"/>
            <w:tcBorders>
              <w:top w:val="single" w:sz="4" w:space="0" w:color="auto"/>
              <w:left w:val="single" w:sz="4" w:space="0" w:color="auto"/>
              <w:bottom w:val="single" w:sz="4" w:space="0" w:color="auto"/>
              <w:right w:val="single" w:sz="4" w:space="0" w:color="auto"/>
            </w:tcBorders>
          </w:tcPr>
          <w:p w14:paraId="3157CE1C" w14:textId="77777777" w:rsidR="00987931" w:rsidRPr="003065E5" w:rsidRDefault="00987931" w:rsidP="000A1B6A">
            <w:pPr>
              <w:spacing w:after="0" w:line="240" w:lineRule="auto"/>
              <w:jc w:val="both"/>
              <w:rPr>
                <w:rFonts w:cstheme="minorHAnsi"/>
                <w:i/>
                <w:color w:val="4A4A4A"/>
                <w:sz w:val="22"/>
                <w:szCs w:val="22"/>
              </w:rPr>
            </w:pPr>
          </w:p>
        </w:tc>
      </w:tr>
      <w:tr w:rsidR="00987931" w:rsidRPr="003065E5" w14:paraId="5F9B6821" w14:textId="77777777" w:rsidTr="000A1B6A">
        <w:tblPrEx>
          <w:tblLook w:val="0000" w:firstRow="0" w:lastRow="0" w:firstColumn="0" w:lastColumn="0" w:noHBand="0" w:noVBand="0"/>
        </w:tblPrEx>
        <w:tc>
          <w:tcPr>
            <w:tcW w:w="331" w:type="pct"/>
            <w:tcBorders>
              <w:left w:val="single" w:sz="4" w:space="0" w:color="auto"/>
              <w:right w:val="single" w:sz="4" w:space="0" w:color="auto"/>
            </w:tcBorders>
          </w:tcPr>
          <w:p w14:paraId="36A3B196" w14:textId="77777777" w:rsidR="00987931" w:rsidRPr="003065E5" w:rsidRDefault="00987931" w:rsidP="00987931">
            <w:pPr>
              <w:pStyle w:val="Sraopastraipa"/>
              <w:widowControl w:val="0"/>
              <w:numPr>
                <w:ilvl w:val="0"/>
                <w:numId w:val="30"/>
              </w:numPr>
              <w:autoSpaceDN w:val="0"/>
              <w:adjustRightInd w:val="0"/>
              <w:spacing w:after="0" w:line="240" w:lineRule="auto"/>
              <w:ind w:left="0" w:firstLine="0"/>
              <w:textAlignment w:val="baseline"/>
              <w:rPr>
                <w:rFonts w:cstheme="minorHAnsi"/>
                <w:sz w:val="22"/>
                <w:szCs w:val="22"/>
              </w:rPr>
            </w:pPr>
          </w:p>
        </w:tc>
        <w:tc>
          <w:tcPr>
            <w:tcW w:w="2482" w:type="pct"/>
          </w:tcPr>
          <w:p w14:paraId="40E0A933" w14:textId="77777777" w:rsidR="00987931" w:rsidRPr="003065E5" w:rsidRDefault="00987931" w:rsidP="000A1B6A">
            <w:pPr>
              <w:pStyle w:val="Antrats"/>
              <w:spacing w:after="0" w:line="240" w:lineRule="auto"/>
              <w:rPr>
                <w:rFonts w:cstheme="minorHAnsi"/>
                <w:sz w:val="22"/>
                <w:szCs w:val="22"/>
              </w:rPr>
            </w:pPr>
            <w:r w:rsidRPr="003065E5">
              <w:rPr>
                <w:rFonts w:cstheme="minorHAnsi"/>
                <w:sz w:val="22"/>
                <w:szCs w:val="22"/>
              </w:rPr>
              <w:t>Valdybos nariai**</w:t>
            </w:r>
          </w:p>
        </w:tc>
        <w:tc>
          <w:tcPr>
            <w:tcW w:w="2187" w:type="pct"/>
            <w:tcBorders>
              <w:top w:val="single" w:sz="4" w:space="0" w:color="auto"/>
              <w:left w:val="single" w:sz="4" w:space="0" w:color="auto"/>
              <w:bottom w:val="single" w:sz="4" w:space="0" w:color="auto"/>
              <w:right w:val="single" w:sz="4" w:space="0" w:color="auto"/>
            </w:tcBorders>
          </w:tcPr>
          <w:p w14:paraId="05C7DDFA" w14:textId="77777777" w:rsidR="00987931" w:rsidRPr="003065E5" w:rsidRDefault="00987931" w:rsidP="000A1B6A">
            <w:pPr>
              <w:spacing w:after="0" w:line="240" w:lineRule="auto"/>
              <w:jc w:val="both"/>
              <w:rPr>
                <w:rFonts w:cstheme="minorHAnsi"/>
                <w:i/>
                <w:color w:val="4A4A4A"/>
                <w:sz w:val="22"/>
                <w:szCs w:val="22"/>
              </w:rPr>
            </w:pPr>
          </w:p>
        </w:tc>
      </w:tr>
      <w:tr w:rsidR="00987931" w:rsidRPr="003065E5" w14:paraId="0D83A9D8" w14:textId="77777777" w:rsidTr="000A1B6A">
        <w:tblPrEx>
          <w:tblLook w:val="0000" w:firstRow="0" w:lastRow="0" w:firstColumn="0" w:lastColumn="0" w:noHBand="0" w:noVBand="0"/>
        </w:tblPrEx>
        <w:tc>
          <w:tcPr>
            <w:tcW w:w="331" w:type="pct"/>
            <w:tcBorders>
              <w:left w:val="single" w:sz="4" w:space="0" w:color="auto"/>
              <w:right w:val="single" w:sz="4" w:space="0" w:color="auto"/>
            </w:tcBorders>
          </w:tcPr>
          <w:p w14:paraId="67F6AF8C" w14:textId="77777777" w:rsidR="00987931" w:rsidRPr="003065E5" w:rsidRDefault="00987931" w:rsidP="00987931">
            <w:pPr>
              <w:pStyle w:val="Sraopastraipa"/>
              <w:widowControl w:val="0"/>
              <w:numPr>
                <w:ilvl w:val="0"/>
                <w:numId w:val="30"/>
              </w:numPr>
              <w:autoSpaceDN w:val="0"/>
              <w:adjustRightInd w:val="0"/>
              <w:spacing w:after="0" w:line="240" w:lineRule="auto"/>
              <w:ind w:left="0" w:firstLine="0"/>
              <w:textAlignment w:val="baseline"/>
              <w:rPr>
                <w:rFonts w:cstheme="minorHAnsi"/>
                <w:sz w:val="22"/>
                <w:szCs w:val="22"/>
              </w:rPr>
            </w:pPr>
          </w:p>
        </w:tc>
        <w:tc>
          <w:tcPr>
            <w:tcW w:w="2482" w:type="pct"/>
          </w:tcPr>
          <w:p w14:paraId="7DB98DD5" w14:textId="77777777" w:rsidR="00987931" w:rsidRPr="003065E5" w:rsidRDefault="00987931" w:rsidP="000A1B6A">
            <w:pPr>
              <w:pStyle w:val="Antrats"/>
              <w:spacing w:after="0" w:line="240" w:lineRule="auto"/>
              <w:rPr>
                <w:rFonts w:cstheme="minorHAnsi"/>
                <w:sz w:val="22"/>
                <w:szCs w:val="22"/>
              </w:rPr>
            </w:pPr>
            <w:r w:rsidRPr="003065E5">
              <w:rPr>
                <w:rFonts w:cstheme="minorHAnsi"/>
                <w:sz w:val="22"/>
                <w:szCs w:val="22"/>
              </w:rPr>
              <w:t>Stebėtojų tarybos nariai**</w:t>
            </w:r>
          </w:p>
        </w:tc>
        <w:tc>
          <w:tcPr>
            <w:tcW w:w="2187" w:type="pct"/>
            <w:tcBorders>
              <w:top w:val="single" w:sz="4" w:space="0" w:color="auto"/>
              <w:left w:val="single" w:sz="4" w:space="0" w:color="auto"/>
              <w:bottom w:val="single" w:sz="4" w:space="0" w:color="auto"/>
              <w:right w:val="single" w:sz="4" w:space="0" w:color="auto"/>
            </w:tcBorders>
          </w:tcPr>
          <w:p w14:paraId="52832DDF" w14:textId="77777777" w:rsidR="00987931" w:rsidRPr="003065E5" w:rsidRDefault="00987931" w:rsidP="000A1B6A">
            <w:pPr>
              <w:pStyle w:val="prastasiniatinklio"/>
              <w:shd w:val="clear" w:color="auto" w:fill="F8F8F8"/>
              <w:spacing w:before="0" w:beforeAutospacing="0" w:after="0" w:afterAutospacing="0" w:line="240" w:lineRule="auto"/>
              <w:rPr>
                <w:rFonts w:cstheme="minorHAnsi"/>
                <w:sz w:val="22"/>
                <w:szCs w:val="22"/>
              </w:rPr>
            </w:pPr>
          </w:p>
        </w:tc>
      </w:tr>
      <w:tr w:rsidR="00987931" w:rsidRPr="003065E5" w14:paraId="5A117EB6" w14:textId="77777777" w:rsidTr="000A1B6A">
        <w:tblPrEx>
          <w:tblLook w:val="0000" w:firstRow="0" w:lastRow="0" w:firstColumn="0" w:lastColumn="0" w:noHBand="0" w:noVBand="0"/>
        </w:tblPrEx>
        <w:tc>
          <w:tcPr>
            <w:tcW w:w="331" w:type="pct"/>
            <w:tcBorders>
              <w:left w:val="single" w:sz="4" w:space="0" w:color="auto"/>
              <w:right w:val="single" w:sz="4" w:space="0" w:color="auto"/>
            </w:tcBorders>
          </w:tcPr>
          <w:p w14:paraId="0F17712E" w14:textId="77777777" w:rsidR="00987931" w:rsidRPr="003065E5" w:rsidRDefault="00987931" w:rsidP="00987931">
            <w:pPr>
              <w:pStyle w:val="Sraopastraipa"/>
              <w:widowControl w:val="0"/>
              <w:numPr>
                <w:ilvl w:val="0"/>
                <w:numId w:val="30"/>
              </w:numPr>
              <w:autoSpaceDN w:val="0"/>
              <w:adjustRightInd w:val="0"/>
              <w:spacing w:after="0" w:line="240" w:lineRule="auto"/>
              <w:ind w:left="0" w:firstLine="0"/>
              <w:textAlignment w:val="baseline"/>
              <w:rPr>
                <w:rFonts w:cstheme="minorHAnsi"/>
                <w:sz w:val="22"/>
                <w:szCs w:val="22"/>
              </w:rPr>
            </w:pPr>
          </w:p>
        </w:tc>
        <w:tc>
          <w:tcPr>
            <w:tcW w:w="2482" w:type="pct"/>
          </w:tcPr>
          <w:p w14:paraId="115D9D8C" w14:textId="77777777" w:rsidR="00987931" w:rsidRPr="003065E5" w:rsidRDefault="00987931" w:rsidP="000A1B6A">
            <w:pPr>
              <w:pStyle w:val="Antrats"/>
              <w:spacing w:after="0" w:line="240" w:lineRule="auto"/>
              <w:rPr>
                <w:rFonts w:cstheme="minorHAnsi"/>
                <w:sz w:val="22"/>
                <w:szCs w:val="22"/>
              </w:rPr>
            </w:pPr>
            <w:r w:rsidRPr="003065E5">
              <w:rPr>
                <w:rFonts w:cstheme="minorHAnsi"/>
                <w:sz w:val="22"/>
                <w:szCs w:val="22"/>
              </w:rPr>
              <w:t>Kiekybinis atstovavimas***</w:t>
            </w:r>
          </w:p>
        </w:tc>
        <w:tc>
          <w:tcPr>
            <w:tcW w:w="2187" w:type="pct"/>
            <w:tcBorders>
              <w:top w:val="single" w:sz="4" w:space="0" w:color="auto"/>
              <w:left w:val="single" w:sz="4" w:space="0" w:color="auto"/>
              <w:bottom w:val="single" w:sz="4" w:space="0" w:color="auto"/>
              <w:right w:val="single" w:sz="4" w:space="0" w:color="auto"/>
            </w:tcBorders>
          </w:tcPr>
          <w:p w14:paraId="4F71C14D" w14:textId="77777777" w:rsidR="00987931" w:rsidRPr="003065E5" w:rsidRDefault="00987931" w:rsidP="000A1B6A">
            <w:pPr>
              <w:spacing w:after="0" w:line="240" w:lineRule="auto"/>
              <w:jc w:val="both"/>
              <w:rPr>
                <w:rFonts w:cstheme="minorHAnsi"/>
                <w:i/>
                <w:color w:val="4A4A4A"/>
                <w:sz w:val="22"/>
                <w:szCs w:val="22"/>
              </w:rPr>
            </w:pPr>
          </w:p>
        </w:tc>
      </w:tr>
      <w:tr w:rsidR="00987931" w:rsidRPr="003065E5" w14:paraId="1528AB40" w14:textId="77777777" w:rsidTr="000A1B6A">
        <w:tblPrEx>
          <w:tblLook w:val="0000" w:firstRow="0" w:lastRow="0" w:firstColumn="0" w:lastColumn="0" w:noHBand="0" w:noVBand="0"/>
        </w:tblPrEx>
        <w:tc>
          <w:tcPr>
            <w:tcW w:w="5000" w:type="pct"/>
            <w:gridSpan w:val="3"/>
            <w:tcBorders>
              <w:left w:val="single" w:sz="4" w:space="0" w:color="auto"/>
              <w:right w:val="single" w:sz="4" w:space="0" w:color="auto"/>
            </w:tcBorders>
            <w:shd w:val="clear" w:color="auto" w:fill="E7E6E6" w:themeFill="background2"/>
          </w:tcPr>
          <w:p w14:paraId="6C3700DA" w14:textId="77777777" w:rsidR="00987931" w:rsidRPr="003065E5" w:rsidRDefault="00987931" w:rsidP="000A1B6A">
            <w:pPr>
              <w:pStyle w:val="Sraopastraipa"/>
              <w:spacing w:after="0" w:line="240" w:lineRule="auto"/>
              <w:ind w:left="0"/>
              <w:jc w:val="center"/>
              <w:rPr>
                <w:rFonts w:cstheme="minorHAnsi"/>
                <w:b/>
                <w:bCs/>
                <w:i/>
                <w:color w:val="4A4A4A"/>
                <w:sz w:val="22"/>
                <w:szCs w:val="22"/>
              </w:rPr>
            </w:pPr>
            <w:r w:rsidRPr="003065E5">
              <w:rPr>
                <w:rFonts w:cstheme="minorHAnsi"/>
                <w:b/>
                <w:bCs/>
                <w:sz w:val="22"/>
                <w:szCs w:val="22"/>
              </w:rPr>
              <w:t>Ūkio subjektas****, kurio pajėgumais remiasi</w:t>
            </w:r>
          </w:p>
        </w:tc>
      </w:tr>
      <w:tr w:rsidR="00987931" w:rsidRPr="003065E5" w14:paraId="7AA00E13" w14:textId="77777777" w:rsidTr="000A1B6A">
        <w:tblPrEx>
          <w:tblLook w:val="0000" w:firstRow="0" w:lastRow="0" w:firstColumn="0" w:lastColumn="0" w:noHBand="0" w:noVBand="0"/>
        </w:tblPrEx>
        <w:tc>
          <w:tcPr>
            <w:tcW w:w="2813" w:type="pct"/>
            <w:gridSpan w:val="2"/>
            <w:tcBorders>
              <w:left w:val="single" w:sz="4" w:space="0" w:color="auto"/>
            </w:tcBorders>
          </w:tcPr>
          <w:p w14:paraId="543E7A0F" w14:textId="77777777" w:rsidR="00987931" w:rsidRPr="003065E5" w:rsidRDefault="00987931" w:rsidP="000A1B6A">
            <w:pPr>
              <w:pStyle w:val="Antrats"/>
              <w:spacing w:after="0" w:line="240" w:lineRule="auto"/>
              <w:jc w:val="right"/>
              <w:rPr>
                <w:rFonts w:cstheme="minorHAnsi"/>
                <w:sz w:val="22"/>
                <w:szCs w:val="22"/>
              </w:rPr>
            </w:pPr>
            <w:r w:rsidRPr="003065E5">
              <w:rPr>
                <w:rFonts w:cstheme="minorHAnsi"/>
                <w:sz w:val="22"/>
                <w:szCs w:val="22"/>
              </w:rPr>
              <w:t>Juridinio asmens pavadinimas:</w:t>
            </w:r>
          </w:p>
        </w:tc>
        <w:tc>
          <w:tcPr>
            <w:tcW w:w="2187" w:type="pct"/>
            <w:tcBorders>
              <w:left w:val="single" w:sz="4" w:space="0" w:color="auto"/>
              <w:right w:val="single" w:sz="4" w:space="0" w:color="auto"/>
            </w:tcBorders>
          </w:tcPr>
          <w:p w14:paraId="7BDD7A0C" w14:textId="77777777" w:rsidR="00987931" w:rsidRPr="003065E5" w:rsidRDefault="00987931" w:rsidP="000A1B6A">
            <w:pPr>
              <w:spacing w:after="0" w:line="240" w:lineRule="auto"/>
              <w:jc w:val="both"/>
              <w:rPr>
                <w:rFonts w:cstheme="minorHAnsi"/>
                <w:i/>
                <w:color w:val="4A4A4A"/>
                <w:sz w:val="22"/>
                <w:szCs w:val="22"/>
              </w:rPr>
            </w:pPr>
          </w:p>
        </w:tc>
      </w:tr>
      <w:tr w:rsidR="00987931" w:rsidRPr="003065E5" w14:paraId="02B2D72E" w14:textId="77777777" w:rsidTr="000A1B6A">
        <w:tblPrEx>
          <w:tblLook w:val="0000" w:firstRow="0" w:lastRow="0" w:firstColumn="0" w:lastColumn="0" w:noHBand="0" w:noVBand="0"/>
        </w:tblPrEx>
        <w:tc>
          <w:tcPr>
            <w:tcW w:w="331" w:type="pct"/>
            <w:tcBorders>
              <w:left w:val="single" w:sz="4" w:space="0" w:color="auto"/>
              <w:right w:val="single" w:sz="4" w:space="0" w:color="auto"/>
            </w:tcBorders>
          </w:tcPr>
          <w:p w14:paraId="6948E882" w14:textId="77777777" w:rsidR="00987931" w:rsidRPr="003065E5" w:rsidRDefault="00987931" w:rsidP="00987931">
            <w:pPr>
              <w:pStyle w:val="Sraopastraipa"/>
              <w:widowControl w:val="0"/>
              <w:numPr>
                <w:ilvl w:val="0"/>
                <w:numId w:val="31"/>
              </w:numPr>
              <w:autoSpaceDN w:val="0"/>
              <w:adjustRightInd w:val="0"/>
              <w:spacing w:after="0" w:line="240" w:lineRule="auto"/>
              <w:ind w:left="0" w:firstLine="0"/>
              <w:textAlignment w:val="baseline"/>
              <w:rPr>
                <w:rFonts w:cstheme="minorHAnsi"/>
                <w:sz w:val="22"/>
                <w:szCs w:val="22"/>
              </w:rPr>
            </w:pPr>
          </w:p>
        </w:tc>
        <w:tc>
          <w:tcPr>
            <w:tcW w:w="2482" w:type="pct"/>
          </w:tcPr>
          <w:p w14:paraId="2D0CBBF0" w14:textId="77777777" w:rsidR="00987931" w:rsidRPr="003065E5" w:rsidRDefault="00987931" w:rsidP="000A1B6A">
            <w:pPr>
              <w:pStyle w:val="Antrats"/>
              <w:spacing w:after="0" w:line="240" w:lineRule="auto"/>
              <w:rPr>
                <w:rFonts w:cstheme="minorHAnsi"/>
                <w:sz w:val="22"/>
                <w:szCs w:val="22"/>
              </w:rPr>
            </w:pPr>
            <w:r w:rsidRPr="003065E5">
              <w:rPr>
                <w:rFonts w:cstheme="minorHAnsi"/>
                <w:sz w:val="22"/>
                <w:szCs w:val="22"/>
              </w:rPr>
              <w:t>Vadovas</w:t>
            </w:r>
          </w:p>
        </w:tc>
        <w:tc>
          <w:tcPr>
            <w:tcW w:w="2187" w:type="pct"/>
            <w:tcBorders>
              <w:top w:val="single" w:sz="4" w:space="0" w:color="auto"/>
              <w:left w:val="single" w:sz="4" w:space="0" w:color="auto"/>
              <w:bottom w:val="single" w:sz="4" w:space="0" w:color="auto"/>
              <w:right w:val="single" w:sz="4" w:space="0" w:color="auto"/>
            </w:tcBorders>
          </w:tcPr>
          <w:p w14:paraId="5C92B190" w14:textId="77777777" w:rsidR="00987931" w:rsidRPr="003065E5" w:rsidRDefault="00987931" w:rsidP="000A1B6A">
            <w:pPr>
              <w:spacing w:after="0" w:line="240" w:lineRule="auto"/>
              <w:jc w:val="both"/>
              <w:rPr>
                <w:rFonts w:cstheme="minorHAnsi"/>
                <w:i/>
                <w:color w:val="4A4A4A"/>
                <w:sz w:val="22"/>
                <w:szCs w:val="22"/>
              </w:rPr>
            </w:pPr>
            <w:r w:rsidRPr="003065E5">
              <w:rPr>
                <w:rFonts w:cstheme="minorHAnsi"/>
                <w:i/>
                <w:color w:val="4A4A4A"/>
                <w:sz w:val="22"/>
                <w:szCs w:val="22"/>
              </w:rPr>
              <w:t>-</w:t>
            </w:r>
          </w:p>
        </w:tc>
      </w:tr>
      <w:tr w:rsidR="00987931" w:rsidRPr="003065E5" w14:paraId="1058E6D8" w14:textId="77777777" w:rsidTr="000A1B6A">
        <w:tblPrEx>
          <w:tblLook w:val="0000" w:firstRow="0" w:lastRow="0" w:firstColumn="0" w:lastColumn="0" w:noHBand="0" w:noVBand="0"/>
        </w:tblPrEx>
        <w:tc>
          <w:tcPr>
            <w:tcW w:w="331" w:type="pct"/>
            <w:tcBorders>
              <w:left w:val="single" w:sz="4" w:space="0" w:color="auto"/>
              <w:right w:val="single" w:sz="4" w:space="0" w:color="auto"/>
            </w:tcBorders>
          </w:tcPr>
          <w:p w14:paraId="21F5A879" w14:textId="77777777" w:rsidR="00987931" w:rsidRPr="003065E5" w:rsidRDefault="00987931" w:rsidP="00987931">
            <w:pPr>
              <w:pStyle w:val="Sraopastraipa"/>
              <w:widowControl w:val="0"/>
              <w:numPr>
                <w:ilvl w:val="0"/>
                <w:numId w:val="31"/>
              </w:numPr>
              <w:autoSpaceDN w:val="0"/>
              <w:adjustRightInd w:val="0"/>
              <w:spacing w:after="0" w:line="240" w:lineRule="auto"/>
              <w:ind w:left="0" w:firstLine="0"/>
              <w:textAlignment w:val="baseline"/>
              <w:rPr>
                <w:rFonts w:cstheme="minorHAnsi"/>
                <w:sz w:val="22"/>
                <w:szCs w:val="22"/>
              </w:rPr>
            </w:pPr>
          </w:p>
        </w:tc>
        <w:tc>
          <w:tcPr>
            <w:tcW w:w="2482" w:type="pct"/>
          </w:tcPr>
          <w:p w14:paraId="684CFC9A" w14:textId="77777777" w:rsidR="00987931" w:rsidRPr="003065E5" w:rsidRDefault="00987931" w:rsidP="000A1B6A">
            <w:pPr>
              <w:pStyle w:val="Antrats"/>
              <w:spacing w:after="0" w:line="240" w:lineRule="auto"/>
              <w:rPr>
                <w:rFonts w:cstheme="minorHAnsi"/>
                <w:sz w:val="22"/>
                <w:szCs w:val="22"/>
              </w:rPr>
            </w:pPr>
            <w:r w:rsidRPr="003065E5">
              <w:rPr>
                <w:rFonts w:cstheme="minorHAnsi"/>
                <w:sz w:val="22"/>
                <w:szCs w:val="22"/>
              </w:rPr>
              <w:t>Asmuo, turintį teisę surašyti ir pasirašyti juridinio asmens finansinės apskaitos dokumentus</w:t>
            </w:r>
          </w:p>
        </w:tc>
        <w:tc>
          <w:tcPr>
            <w:tcW w:w="2187" w:type="pct"/>
            <w:tcBorders>
              <w:top w:val="single" w:sz="4" w:space="0" w:color="auto"/>
              <w:left w:val="single" w:sz="4" w:space="0" w:color="auto"/>
              <w:bottom w:val="single" w:sz="4" w:space="0" w:color="auto"/>
              <w:right w:val="single" w:sz="4" w:space="0" w:color="auto"/>
            </w:tcBorders>
          </w:tcPr>
          <w:p w14:paraId="6C839E32" w14:textId="77777777" w:rsidR="00987931" w:rsidRPr="003065E5" w:rsidRDefault="00987931" w:rsidP="000A1B6A">
            <w:pPr>
              <w:spacing w:after="0" w:line="240" w:lineRule="auto"/>
              <w:jc w:val="both"/>
              <w:rPr>
                <w:rFonts w:cstheme="minorHAnsi"/>
                <w:i/>
                <w:color w:val="4A4A4A"/>
                <w:sz w:val="22"/>
                <w:szCs w:val="22"/>
              </w:rPr>
            </w:pPr>
            <w:r w:rsidRPr="003065E5">
              <w:rPr>
                <w:rFonts w:cstheme="minorHAnsi"/>
                <w:i/>
                <w:color w:val="4A4A4A"/>
                <w:sz w:val="22"/>
                <w:szCs w:val="22"/>
              </w:rPr>
              <w:t>-</w:t>
            </w:r>
          </w:p>
        </w:tc>
      </w:tr>
      <w:tr w:rsidR="00987931" w:rsidRPr="003065E5" w14:paraId="2244549E" w14:textId="77777777" w:rsidTr="000A1B6A">
        <w:tblPrEx>
          <w:tblLook w:val="0000" w:firstRow="0" w:lastRow="0" w:firstColumn="0" w:lastColumn="0" w:noHBand="0" w:noVBand="0"/>
        </w:tblPrEx>
        <w:tc>
          <w:tcPr>
            <w:tcW w:w="331" w:type="pct"/>
            <w:tcBorders>
              <w:left w:val="single" w:sz="4" w:space="0" w:color="auto"/>
              <w:right w:val="single" w:sz="4" w:space="0" w:color="auto"/>
            </w:tcBorders>
          </w:tcPr>
          <w:p w14:paraId="3D9C978E" w14:textId="77777777" w:rsidR="00987931" w:rsidRPr="003065E5" w:rsidRDefault="00987931" w:rsidP="00987931">
            <w:pPr>
              <w:pStyle w:val="Sraopastraipa"/>
              <w:widowControl w:val="0"/>
              <w:numPr>
                <w:ilvl w:val="0"/>
                <w:numId w:val="31"/>
              </w:numPr>
              <w:autoSpaceDN w:val="0"/>
              <w:adjustRightInd w:val="0"/>
              <w:spacing w:after="0" w:line="240" w:lineRule="auto"/>
              <w:ind w:left="0" w:firstLine="0"/>
              <w:textAlignment w:val="baseline"/>
              <w:rPr>
                <w:rFonts w:cstheme="minorHAnsi"/>
                <w:sz w:val="22"/>
                <w:szCs w:val="22"/>
              </w:rPr>
            </w:pPr>
          </w:p>
        </w:tc>
        <w:tc>
          <w:tcPr>
            <w:tcW w:w="2482" w:type="pct"/>
          </w:tcPr>
          <w:p w14:paraId="3B6EE712" w14:textId="77777777" w:rsidR="00987931" w:rsidRPr="003065E5" w:rsidRDefault="00987931" w:rsidP="000A1B6A">
            <w:pPr>
              <w:pStyle w:val="Antrats"/>
              <w:spacing w:after="0" w:line="240" w:lineRule="auto"/>
              <w:rPr>
                <w:rFonts w:cstheme="minorHAnsi"/>
                <w:sz w:val="22"/>
                <w:szCs w:val="22"/>
              </w:rPr>
            </w:pPr>
            <w:r w:rsidRPr="003065E5">
              <w:rPr>
                <w:rFonts w:cstheme="minorHAnsi"/>
                <w:sz w:val="22"/>
                <w:szCs w:val="22"/>
              </w:rPr>
              <w:t>Valdybos nariai**</w:t>
            </w:r>
          </w:p>
        </w:tc>
        <w:tc>
          <w:tcPr>
            <w:tcW w:w="2187" w:type="pct"/>
            <w:tcBorders>
              <w:top w:val="single" w:sz="4" w:space="0" w:color="auto"/>
              <w:left w:val="single" w:sz="4" w:space="0" w:color="auto"/>
              <w:bottom w:val="single" w:sz="4" w:space="0" w:color="auto"/>
              <w:right w:val="single" w:sz="4" w:space="0" w:color="auto"/>
            </w:tcBorders>
          </w:tcPr>
          <w:p w14:paraId="28A37821" w14:textId="77777777" w:rsidR="00987931" w:rsidRPr="003065E5" w:rsidRDefault="00987931" w:rsidP="000A1B6A">
            <w:pPr>
              <w:spacing w:after="0" w:line="240" w:lineRule="auto"/>
              <w:jc w:val="both"/>
              <w:rPr>
                <w:rFonts w:cstheme="minorHAnsi"/>
                <w:i/>
                <w:color w:val="4A4A4A"/>
                <w:sz w:val="22"/>
                <w:szCs w:val="22"/>
              </w:rPr>
            </w:pPr>
            <w:r w:rsidRPr="003065E5">
              <w:rPr>
                <w:rFonts w:cstheme="minorHAnsi"/>
                <w:i/>
                <w:color w:val="4A4A4A"/>
                <w:sz w:val="22"/>
                <w:szCs w:val="22"/>
              </w:rPr>
              <w:t>-</w:t>
            </w:r>
          </w:p>
        </w:tc>
      </w:tr>
      <w:tr w:rsidR="00987931" w:rsidRPr="003065E5" w14:paraId="214952DF" w14:textId="77777777" w:rsidTr="000A1B6A">
        <w:tblPrEx>
          <w:tblLook w:val="0000" w:firstRow="0" w:lastRow="0" w:firstColumn="0" w:lastColumn="0" w:noHBand="0" w:noVBand="0"/>
        </w:tblPrEx>
        <w:tc>
          <w:tcPr>
            <w:tcW w:w="331" w:type="pct"/>
            <w:tcBorders>
              <w:left w:val="single" w:sz="4" w:space="0" w:color="auto"/>
              <w:right w:val="single" w:sz="4" w:space="0" w:color="auto"/>
            </w:tcBorders>
          </w:tcPr>
          <w:p w14:paraId="326F07F1" w14:textId="77777777" w:rsidR="00987931" w:rsidRPr="003065E5" w:rsidRDefault="00987931" w:rsidP="00987931">
            <w:pPr>
              <w:pStyle w:val="Sraopastraipa"/>
              <w:widowControl w:val="0"/>
              <w:numPr>
                <w:ilvl w:val="0"/>
                <w:numId w:val="31"/>
              </w:numPr>
              <w:autoSpaceDN w:val="0"/>
              <w:adjustRightInd w:val="0"/>
              <w:spacing w:after="0" w:line="240" w:lineRule="auto"/>
              <w:ind w:left="0" w:firstLine="0"/>
              <w:textAlignment w:val="baseline"/>
              <w:rPr>
                <w:rFonts w:cstheme="minorHAnsi"/>
                <w:sz w:val="22"/>
                <w:szCs w:val="22"/>
              </w:rPr>
            </w:pPr>
          </w:p>
        </w:tc>
        <w:tc>
          <w:tcPr>
            <w:tcW w:w="2482" w:type="pct"/>
          </w:tcPr>
          <w:p w14:paraId="68907A85" w14:textId="77777777" w:rsidR="00987931" w:rsidRPr="003065E5" w:rsidRDefault="00987931" w:rsidP="000A1B6A">
            <w:pPr>
              <w:pStyle w:val="Antrats"/>
              <w:spacing w:after="0" w:line="240" w:lineRule="auto"/>
              <w:rPr>
                <w:rFonts w:cstheme="minorHAnsi"/>
                <w:sz w:val="22"/>
                <w:szCs w:val="22"/>
              </w:rPr>
            </w:pPr>
            <w:r w:rsidRPr="003065E5">
              <w:rPr>
                <w:rFonts w:cstheme="minorHAnsi"/>
                <w:sz w:val="22"/>
                <w:szCs w:val="22"/>
              </w:rPr>
              <w:t>Stebėtojų tarybos nariai**</w:t>
            </w:r>
          </w:p>
        </w:tc>
        <w:tc>
          <w:tcPr>
            <w:tcW w:w="2187" w:type="pct"/>
            <w:tcBorders>
              <w:top w:val="single" w:sz="4" w:space="0" w:color="auto"/>
              <w:left w:val="single" w:sz="4" w:space="0" w:color="auto"/>
              <w:bottom w:val="single" w:sz="4" w:space="0" w:color="auto"/>
              <w:right w:val="single" w:sz="4" w:space="0" w:color="auto"/>
            </w:tcBorders>
          </w:tcPr>
          <w:p w14:paraId="09B93595" w14:textId="77777777" w:rsidR="00987931" w:rsidRPr="003065E5" w:rsidRDefault="00987931" w:rsidP="000A1B6A">
            <w:pPr>
              <w:spacing w:after="0" w:line="240" w:lineRule="auto"/>
              <w:jc w:val="both"/>
              <w:rPr>
                <w:rFonts w:cstheme="minorHAnsi"/>
                <w:i/>
                <w:color w:val="4A4A4A"/>
                <w:sz w:val="22"/>
                <w:szCs w:val="22"/>
              </w:rPr>
            </w:pPr>
            <w:r w:rsidRPr="003065E5">
              <w:rPr>
                <w:rFonts w:cstheme="minorHAnsi"/>
                <w:i/>
                <w:color w:val="4A4A4A"/>
                <w:sz w:val="22"/>
                <w:szCs w:val="22"/>
              </w:rPr>
              <w:t>-</w:t>
            </w:r>
          </w:p>
        </w:tc>
      </w:tr>
      <w:tr w:rsidR="00987931" w:rsidRPr="003065E5" w14:paraId="3E5233CB" w14:textId="77777777" w:rsidTr="000A1B6A">
        <w:tblPrEx>
          <w:tblLook w:val="0000" w:firstRow="0" w:lastRow="0" w:firstColumn="0" w:lastColumn="0" w:noHBand="0" w:noVBand="0"/>
        </w:tblPrEx>
        <w:tc>
          <w:tcPr>
            <w:tcW w:w="331" w:type="pct"/>
            <w:tcBorders>
              <w:left w:val="single" w:sz="4" w:space="0" w:color="auto"/>
              <w:bottom w:val="single" w:sz="4" w:space="0" w:color="auto"/>
              <w:right w:val="single" w:sz="4" w:space="0" w:color="auto"/>
            </w:tcBorders>
          </w:tcPr>
          <w:p w14:paraId="14FD0244" w14:textId="77777777" w:rsidR="00987931" w:rsidRPr="003065E5" w:rsidRDefault="00987931" w:rsidP="00987931">
            <w:pPr>
              <w:pStyle w:val="Sraopastraipa"/>
              <w:widowControl w:val="0"/>
              <w:numPr>
                <w:ilvl w:val="0"/>
                <w:numId w:val="31"/>
              </w:numPr>
              <w:autoSpaceDN w:val="0"/>
              <w:adjustRightInd w:val="0"/>
              <w:spacing w:after="0" w:line="240" w:lineRule="auto"/>
              <w:ind w:left="0" w:firstLine="0"/>
              <w:textAlignment w:val="baseline"/>
              <w:rPr>
                <w:rFonts w:cstheme="minorHAnsi"/>
                <w:sz w:val="22"/>
                <w:szCs w:val="22"/>
              </w:rPr>
            </w:pPr>
          </w:p>
        </w:tc>
        <w:tc>
          <w:tcPr>
            <w:tcW w:w="2482" w:type="pct"/>
          </w:tcPr>
          <w:p w14:paraId="494CA898" w14:textId="77777777" w:rsidR="00987931" w:rsidRPr="003065E5" w:rsidRDefault="00987931" w:rsidP="000A1B6A">
            <w:pPr>
              <w:pStyle w:val="Antrats"/>
              <w:spacing w:after="0" w:line="240" w:lineRule="auto"/>
              <w:rPr>
                <w:rFonts w:cstheme="minorHAnsi"/>
                <w:sz w:val="22"/>
                <w:szCs w:val="22"/>
              </w:rPr>
            </w:pPr>
            <w:r w:rsidRPr="003065E5">
              <w:rPr>
                <w:rFonts w:cstheme="minorHAnsi"/>
                <w:sz w:val="22"/>
                <w:szCs w:val="22"/>
              </w:rPr>
              <w:t>Kiekybinis atstovavimas***</w:t>
            </w:r>
          </w:p>
        </w:tc>
        <w:tc>
          <w:tcPr>
            <w:tcW w:w="2187" w:type="pct"/>
            <w:tcBorders>
              <w:top w:val="single" w:sz="4" w:space="0" w:color="auto"/>
              <w:left w:val="single" w:sz="4" w:space="0" w:color="auto"/>
              <w:bottom w:val="single" w:sz="4" w:space="0" w:color="auto"/>
              <w:right w:val="single" w:sz="4" w:space="0" w:color="auto"/>
            </w:tcBorders>
          </w:tcPr>
          <w:p w14:paraId="1CECAA69" w14:textId="77777777" w:rsidR="00987931" w:rsidRPr="003065E5" w:rsidRDefault="00987931" w:rsidP="000A1B6A">
            <w:pPr>
              <w:spacing w:after="0" w:line="240" w:lineRule="auto"/>
              <w:jc w:val="both"/>
              <w:rPr>
                <w:rFonts w:cstheme="minorHAnsi"/>
                <w:i/>
                <w:color w:val="4A4A4A"/>
                <w:sz w:val="22"/>
                <w:szCs w:val="22"/>
              </w:rPr>
            </w:pPr>
            <w:r w:rsidRPr="003065E5">
              <w:rPr>
                <w:rFonts w:cstheme="minorHAnsi"/>
                <w:i/>
                <w:color w:val="4A4A4A"/>
                <w:sz w:val="22"/>
                <w:szCs w:val="22"/>
              </w:rPr>
              <w:t>-</w:t>
            </w:r>
          </w:p>
        </w:tc>
      </w:tr>
    </w:tbl>
    <w:p w14:paraId="7299CEAE" w14:textId="77777777" w:rsidR="00987931" w:rsidRPr="003065E5" w:rsidRDefault="00987931" w:rsidP="00987931">
      <w:pPr>
        <w:spacing w:after="0" w:line="240" w:lineRule="auto"/>
        <w:jc w:val="both"/>
        <w:rPr>
          <w:rFonts w:cstheme="minorHAnsi"/>
          <w:sz w:val="22"/>
          <w:szCs w:val="22"/>
        </w:rPr>
      </w:pPr>
      <w:r w:rsidRPr="003065E5">
        <w:rPr>
          <w:rFonts w:cstheme="minorHAnsi"/>
          <w:sz w:val="22"/>
          <w:szCs w:val="22"/>
        </w:rPr>
        <w:t>* Pateikiami pirkimo dokumentų 3 priedo lentelės 1 punkte nurodyti dokumentai, patvirtinantys nurodytų atsakingų asmenų pašalinimo pagrindų nebuvimą, vadovaujantis Viešųjų pirkimų įstatymo 46 straipsnio 1 dalimi.</w:t>
      </w:r>
    </w:p>
    <w:p w14:paraId="119AE48C" w14:textId="77777777" w:rsidR="00987931" w:rsidRPr="003065E5" w:rsidRDefault="00987931" w:rsidP="00987931">
      <w:pPr>
        <w:spacing w:after="0" w:line="240" w:lineRule="auto"/>
        <w:jc w:val="both"/>
        <w:rPr>
          <w:rFonts w:cstheme="minorHAnsi"/>
          <w:sz w:val="22"/>
          <w:szCs w:val="22"/>
        </w:rPr>
      </w:pPr>
      <w:r w:rsidRPr="003065E5">
        <w:rPr>
          <w:rFonts w:cstheme="minorHAnsi"/>
          <w:sz w:val="22"/>
          <w:szCs w:val="22"/>
        </w:rPr>
        <w:t>** Jeigu įmonėje nėra sudaryta valdyba ar stebėtojų taryba, atsakingų asmenų eilutėje nurodoma „Nesudaryta“.</w:t>
      </w:r>
    </w:p>
    <w:p w14:paraId="7E3E81BB" w14:textId="77777777" w:rsidR="00987931" w:rsidRPr="003065E5" w:rsidRDefault="00987931" w:rsidP="00987931">
      <w:pPr>
        <w:spacing w:after="0" w:line="240" w:lineRule="auto"/>
        <w:jc w:val="both"/>
        <w:rPr>
          <w:rFonts w:cstheme="minorHAnsi"/>
          <w:sz w:val="22"/>
          <w:szCs w:val="22"/>
        </w:rPr>
      </w:pPr>
      <w:r w:rsidRPr="003065E5">
        <w:rPr>
          <w:rFonts w:cstheme="minorHAnsi"/>
          <w:sz w:val="22"/>
          <w:szCs w:val="22"/>
        </w:rPr>
        <w:t xml:space="preserve">*** </w:t>
      </w:r>
      <w:r w:rsidRPr="003065E5">
        <w:rPr>
          <w:rFonts w:cstheme="minorHAnsi"/>
          <w:iCs/>
          <w:sz w:val="22"/>
          <w:szCs w:val="22"/>
        </w:rPr>
        <w:t>Jeigu įmonėje nenustatytas kiekybinis atstovavimas, atsakingų asmenų eilutėje nurodoma „Netaikomas“. Jeigu bendrovės įstatuose nustatytas kiekybinis atstovavimas, nurodomi duomenys apie asmenis, kurie pagal kiekybinio atstovavimo taisyklę turi teisę kartu veikti bendrovės vardu.</w:t>
      </w:r>
    </w:p>
    <w:p w14:paraId="3F03EFF3" w14:textId="77777777" w:rsidR="00987931" w:rsidRPr="00144F25" w:rsidRDefault="00987931" w:rsidP="00987931">
      <w:pPr>
        <w:pStyle w:val="Sraopastraipa"/>
        <w:tabs>
          <w:tab w:val="left" w:pos="567"/>
        </w:tabs>
        <w:spacing w:after="0" w:line="240" w:lineRule="auto"/>
        <w:ind w:left="0"/>
        <w:rPr>
          <w:rFonts w:cstheme="minorHAnsi"/>
          <w:b/>
          <w:bCs/>
        </w:rPr>
      </w:pPr>
      <w:r w:rsidRPr="003065E5">
        <w:rPr>
          <w:rFonts w:cstheme="minorHAnsi"/>
          <w:sz w:val="22"/>
          <w:szCs w:val="22"/>
        </w:rPr>
        <w:t xml:space="preserve">**** Lentelė papildoma tokiu eilučių skaičiumi, kad būtų užpildomi visų ūkio subjektų grupės narių, ūkio subjektų, kurių pajėgumais remiasi tiekėjas, atsakingi asmenys. </w:t>
      </w:r>
    </w:p>
    <w:p w14:paraId="1519116D" w14:textId="77777777" w:rsidR="00987931" w:rsidRPr="00144F25" w:rsidRDefault="00987931" w:rsidP="00987931">
      <w:pPr>
        <w:pStyle w:val="Sraopastraipa"/>
        <w:tabs>
          <w:tab w:val="left" w:pos="567"/>
        </w:tabs>
        <w:spacing w:after="0" w:line="240" w:lineRule="auto"/>
        <w:ind w:left="0"/>
        <w:rPr>
          <w:rFonts w:cstheme="minorHAnsi"/>
          <w:b/>
          <w:bCs/>
        </w:rPr>
      </w:pPr>
    </w:p>
    <w:p w14:paraId="7DBE3565" w14:textId="77777777" w:rsidR="00987931" w:rsidRPr="00144F25" w:rsidRDefault="00987931" w:rsidP="00987931">
      <w:pPr>
        <w:pStyle w:val="Sraopastraipa"/>
        <w:tabs>
          <w:tab w:val="left" w:pos="567"/>
        </w:tabs>
        <w:spacing w:after="0" w:line="240" w:lineRule="auto"/>
        <w:ind w:left="0"/>
        <w:rPr>
          <w:rFonts w:cstheme="minorHAnsi"/>
          <w:b/>
          <w:bCs/>
        </w:rPr>
      </w:pPr>
    </w:p>
    <w:p w14:paraId="051369BE" w14:textId="77777777" w:rsidR="00987931" w:rsidRPr="00C23DFD" w:rsidRDefault="00987931" w:rsidP="00987931">
      <w:pPr>
        <w:pStyle w:val="Sraopastraipa"/>
        <w:numPr>
          <w:ilvl w:val="0"/>
          <w:numId w:val="26"/>
        </w:numPr>
        <w:tabs>
          <w:tab w:val="left" w:pos="567"/>
        </w:tabs>
        <w:spacing w:after="0" w:line="240" w:lineRule="auto"/>
        <w:ind w:left="0" w:firstLine="0"/>
        <w:jc w:val="center"/>
        <w:rPr>
          <w:rFonts w:cstheme="minorHAnsi"/>
          <w:b/>
          <w:bCs/>
        </w:rPr>
      </w:pPr>
      <w:r w:rsidRPr="00363134">
        <w:rPr>
          <w:rFonts w:cstheme="minorHAnsi"/>
          <w:b/>
          <w:bCs/>
        </w:rPr>
        <w:t>INFORMACIJA APIE ŪKIO SUBJEKTUS, KURIŲ PAJĖGUMAIS TIEKĖJAS REMIASI, KAD ATITIKTŲ PERKANČIOSIOS ORGANIZACIJOS KELIAMUS KVALIFIKACIJOS REIKALAVIMUS (JEIGU TOKIE REIKALAVIMAI KELIAMI) (</w:t>
      </w:r>
      <w:r w:rsidRPr="00363134">
        <w:rPr>
          <w:rFonts w:cstheme="minorHAnsi"/>
          <w:b/>
          <w:bCs/>
          <w:i/>
          <w:iCs/>
        </w:rPr>
        <w:t>nurodomi ir kvazisubtiekėjai – fiziniai asmenys, kuriuos ketinama įdarbinti pirkimo laimėjimo atveju)</w:t>
      </w:r>
    </w:p>
    <w:p w14:paraId="54CC4FDA" w14:textId="77777777" w:rsidR="00987931" w:rsidRPr="00200F5D" w:rsidRDefault="00987931" w:rsidP="00987931">
      <w:pPr>
        <w:pStyle w:val="Sraopastraipa"/>
        <w:spacing w:after="0" w:line="240" w:lineRule="auto"/>
        <w:ind w:left="0"/>
        <w:jc w:val="center"/>
        <w:rPr>
          <w:rFonts w:cstheme="minorHAnsi"/>
          <w:i/>
          <w:iCs/>
        </w:rPr>
      </w:pPr>
      <w:r w:rsidRPr="00200F5D">
        <w:rPr>
          <w:rFonts w:cstheme="minorHAnsi"/>
          <w:i/>
          <w:iCs/>
        </w:rPr>
        <w:t>(pildoma, jei tiekėjas pasitelkia kitų ūkio subjektų pajėgumais pagal VPĮ 49 str.)</w:t>
      </w:r>
    </w:p>
    <w:tbl>
      <w:tblPr>
        <w:tblStyle w:val="Lentelstinklelis"/>
        <w:tblW w:w="9918" w:type="dxa"/>
        <w:tblInd w:w="0" w:type="dxa"/>
        <w:tblLook w:val="04A0" w:firstRow="1" w:lastRow="0" w:firstColumn="1" w:lastColumn="0" w:noHBand="0" w:noVBand="1"/>
      </w:tblPr>
      <w:tblGrid>
        <w:gridCol w:w="486"/>
        <w:gridCol w:w="3478"/>
        <w:gridCol w:w="2268"/>
        <w:gridCol w:w="3686"/>
      </w:tblGrid>
      <w:tr w:rsidR="00987931" w:rsidRPr="00E56BA8" w14:paraId="1693A891" w14:textId="77777777" w:rsidTr="000A1B6A">
        <w:tc>
          <w:tcPr>
            <w:tcW w:w="486" w:type="dxa"/>
            <w:shd w:val="clear" w:color="auto" w:fill="DEEAF6" w:themeFill="accent5" w:themeFillTint="33"/>
          </w:tcPr>
          <w:p w14:paraId="3D203004" w14:textId="77777777" w:rsidR="00987931" w:rsidRPr="00E56BA8" w:rsidRDefault="00987931" w:rsidP="000A1B6A">
            <w:pPr>
              <w:rPr>
                <w:rFonts w:asciiTheme="minorHAnsi" w:cstheme="minorHAnsi"/>
                <w:b/>
                <w:sz w:val="21"/>
                <w:szCs w:val="21"/>
              </w:rPr>
            </w:pPr>
            <w:r w:rsidRPr="00E56BA8">
              <w:rPr>
                <w:rFonts w:asciiTheme="minorHAnsi" w:cstheme="minorHAnsi"/>
                <w:b/>
                <w:sz w:val="21"/>
                <w:szCs w:val="21"/>
              </w:rPr>
              <w:t>Eil. Nr.</w:t>
            </w:r>
          </w:p>
        </w:tc>
        <w:tc>
          <w:tcPr>
            <w:tcW w:w="3478" w:type="dxa"/>
            <w:shd w:val="clear" w:color="auto" w:fill="DEEAF6" w:themeFill="accent5" w:themeFillTint="33"/>
          </w:tcPr>
          <w:p w14:paraId="16DEF0C8" w14:textId="77777777" w:rsidR="00987931" w:rsidRPr="00E56BA8" w:rsidRDefault="00987931" w:rsidP="000A1B6A">
            <w:pPr>
              <w:rPr>
                <w:rFonts w:asciiTheme="minorHAnsi" w:cstheme="minorHAnsi"/>
                <w:b/>
                <w:sz w:val="21"/>
                <w:szCs w:val="21"/>
              </w:rPr>
            </w:pPr>
            <w:r w:rsidRPr="00E56BA8">
              <w:rPr>
                <w:rFonts w:asciiTheme="minorHAnsi" w:cstheme="minorHAnsi"/>
                <w:b/>
                <w:sz w:val="21"/>
                <w:szCs w:val="21"/>
              </w:rPr>
              <w:t>Ūkio subjekto pavadinimas</w:t>
            </w:r>
            <w:r>
              <w:rPr>
                <w:rFonts w:asciiTheme="minorHAnsi" w:cstheme="minorHAnsi"/>
                <w:b/>
                <w:sz w:val="21"/>
                <w:szCs w:val="21"/>
              </w:rPr>
              <w:t>, juridinio asmens kodas, adresas</w:t>
            </w:r>
          </w:p>
        </w:tc>
        <w:tc>
          <w:tcPr>
            <w:tcW w:w="2268" w:type="dxa"/>
            <w:shd w:val="clear" w:color="auto" w:fill="DEEAF6" w:themeFill="accent5" w:themeFillTint="33"/>
          </w:tcPr>
          <w:p w14:paraId="01C7EEA5" w14:textId="77777777" w:rsidR="00987931" w:rsidRPr="00E56BA8" w:rsidRDefault="00987931" w:rsidP="000A1B6A">
            <w:pPr>
              <w:rPr>
                <w:rFonts w:cstheme="minorHAnsi"/>
                <w:b/>
              </w:rPr>
            </w:pPr>
            <w:r w:rsidRPr="00E56BA8">
              <w:rPr>
                <w:rFonts w:asciiTheme="minorHAnsi" w:cstheme="minorHAnsi"/>
                <w:b/>
                <w:sz w:val="21"/>
                <w:szCs w:val="21"/>
              </w:rPr>
              <w:t>Nuoroda į skelbimo apie pirkimą punkto sąlygą, kuriai atitikti remiamasi ūkio subjekto pajėgumais</w:t>
            </w:r>
          </w:p>
        </w:tc>
        <w:tc>
          <w:tcPr>
            <w:tcW w:w="3686" w:type="dxa"/>
            <w:shd w:val="clear" w:color="auto" w:fill="DEEAF6" w:themeFill="accent5" w:themeFillTint="33"/>
          </w:tcPr>
          <w:p w14:paraId="6E1AD614" w14:textId="77777777" w:rsidR="00987931" w:rsidRPr="00E56BA8" w:rsidRDefault="00987931" w:rsidP="000A1B6A">
            <w:pPr>
              <w:rPr>
                <w:rFonts w:asciiTheme="minorHAnsi" w:cstheme="minorHAnsi"/>
                <w:b/>
                <w:sz w:val="21"/>
                <w:szCs w:val="21"/>
              </w:rPr>
            </w:pPr>
            <w:r>
              <w:rPr>
                <w:rFonts w:asciiTheme="minorHAnsi" w:cstheme="minorHAnsi"/>
                <w:b/>
                <w:sz w:val="21"/>
                <w:szCs w:val="21"/>
              </w:rPr>
              <w:t>S</w:t>
            </w:r>
            <w:r w:rsidRPr="00E56BA8">
              <w:rPr>
                <w:rFonts w:asciiTheme="minorHAnsi" w:cstheme="minorHAnsi"/>
                <w:b/>
                <w:sz w:val="21"/>
                <w:szCs w:val="21"/>
              </w:rPr>
              <w:t>utarties objekto dalies, perduodamos vykdyti sub</w:t>
            </w:r>
            <w:r>
              <w:rPr>
                <w:rFonts w:asciiTheme="minorHAnsi" w:cstheme="minorHAnsi"/>
                <w:b/>
                <w:sz w:val="21"/>
                <w:szCs w:val="21"/>
              </w:rPr>
              <w:t>tiekėjui</w:t>
            </w:r>
            <w:r w:rsidRPr="00E56BA8">
              <w:rPr>
                <w:rFonts w:asciiTheme="minorHAnsi" w:cstheme="minorHAnsi"/>
                <w:b/>
                <w:sz w:val="21"/>
                <w:szCs w:val="21"/>
              </w:rPr>
              <w:t>, aprašymas</w:t>
            </w:r>
          </w:p>
        </w:tc>
      </w:tr>
      <w:tr w:rsidR="00987931" w:rsidRPr="00E56BA8" w14:paraId="14E6AFDB" w14:textId="77777777" w:rsidTr="000A1B6A">
        <w:tc>
          <w:tcPr>
            <w:tcW w:w="486" w:type="dxa"/>
          </w:tcPr>
          <w:p w14:paraId="39B6916D" w14:textId="77777777" w:rsidR="00987931" w:rsidRPr="00E56BA8" w:rsidRDefault="00987931" w:rsidP="000A1B6A">
            <w:pPr>
              <w:rPr>
                <w:rFonts w:asciiTheme="minorHAnsi" w:cstheme="minorHAnsi"/>
                <w:bCs/>
                <w:sz w:val="21"/>
                <w:szCs w:val="21"/>
              </w:rPr>
            </w:pPr>
            <w:r w:rsidRPr="00E56BA8">
              <w:rPr>
                <w:rFonts w:asciiTheme="minorHAnsi" w:cstheme="minorHAnsi"/>
                <w:bCs/>
                <w:sz w:val="21"/>
                <w:szCs w:val="21"/>
              </w:rPr>
              <w:t>1.</w:t>
            </w:r>
          </w:p>
        </w:tc>
        <w:tc>
          <w:tcPr>
            <w:tcW w:w="3478" w:type="dxa"/>
          </w:tcPr>
          <w:p w14:paraId="2BF5D8C4" w14:textId="77777777" w:rsidR="00987931" w:rsidRPr="00E56BA8" w:rsidRDefault="00987931" w:rsidP="000A1B6A">
            <w:pPr>
              <w:rPr>
                <w:rFonts w:asciiTheme="minorHAnsi" w:cstheme="minorHAnsi"/>
                <w:bCs/>
                <w:sz w:val="21"/>
                <w:szCs w:val="21"/>
              </w:rPr>
            </w:pPr>
          </w:p>
        </w:tc>
        <w:tc>
          <w:tcPr>
            <w:tcW w:w="2268" w:type="dxa"/>
          </w:tcPr>
          <w:p w14:paraId="1189ACB3" w14:textId="77777777" w:rsidR="00987931" w:rsidRPr="00E56BA8" w:rsidRDefault="00987931" w:rsidP="000A1B6A">
            <w:pPr>
              <w:rPr>
                <w:rFonts w:cstheme="minorHAnsi"/>
                <w:bCs/>
              </w:rPr>
            </w:pPr>
          </w:p>
        </w:tc>
        <w:tc>
          <w:tcPr>
            <w:tcW w:w="3686" w:type="dxa"/>
          </w:tcPr>
          <w:p w14:paraId="69B30C2B" w14:textId="77777777" w:rsidR="00987931" w:rsidRPr="00E56BA8" w:rsidRDefault="00987931" w:rsidP="000A1B6A">
            <w:pPr>
              <w:rPr>
                <w:rFonts w:asciiTheme="minorHAnsi" w:cstheme="minorHAnsi"/>
                <w:bCs/>
                <w:sz w:val="21"/>
                <w:szCs w:val="21"/>
              </w:rPr>
            </w:pPr>
          </w:p>
        </w:tc>
      </w:tr>
      <w:tr w:rsidR="00987931" w:rsidRPr="00E56BA8" w14:paraId="7D1754A8" w14:textId="77777777" w:rsidTr="000A1B6A">
        <w:tc>
          <w:tcPr>
            <w:tcW w:w="486" w:type="dxa"/>
          </w:tcPr>
          <w:p w14:paraId="70F51D0D" w14:textId="77777777" w:rsidR="00987931" w:rsidRPr="00E56BA8" w:rsidRDefault="00987931" w:rsidP="000A1B6A">
            <w:pPr>
              <w:rPr>
                <w:rFonts w:asciiTheme="minorHAnsi" w:cstheme="minorHAnsi"/>
                <w:bCs/>
                <w:sz w:val="21"/>
                <w:szCs w:val="21"/>
              </w:rPr>
            </w:pPr>
            <w:r w:rsidRPr="00E56BA8">
              <w:rPr>
                <w:rFonts w:asciiTheme="minorHAnsi" w:cstheme="minorHAnsi"/>
                <w:bCs/>
                <w:sz w:val="21"/>
                <w:szCs w:val="21"/>
              </w:rPr>
              <w:t>2.</w:t>
            </w:r>
          </w:p>
        </w:tc>
        <w:tc>
          <w:tcPr>
            <w:tcW w:w="3478" w:type="dxa"/>
          </w:tcPr>
          <w:p w14:paraId="06687A48" w14:textId="77777777" w:rsidR="00987931" w:rsidRPr="00E56BA8" w:rsidRDefault="00987931" w:rsidP="000A1B6A">
            <w:pPr>
              <w:rPr>
                <w:rFonts w:asciiTheme="minorHAnsi" w:cstheme="minorHAnsi"/>
                <w:bCs/>
                <w:sz w:val="21"/>
                <w:szCs w:val="21"/>
              </w:rPr>
            </w:pPr>
          </w:p>
        </w:tc>
        <w:tc>
          <w:tcPr>
            <w:tcW w:w="2268" w:type="dxa"/>
          </w:tcPr>
          <w:p w14:paraId="7127C7B0" w14:textId="77777777" w:rsidR="00987931" w:rsidRPr="00E56BA8" w:rsidRDefault="00987931" w:rsidP="000A1B6A">
            <w:pPr>
              <w:rPr>
                <w:rFonts w:cstheme="minorHAnsi"/>
                <w:bCs/>
              </w:rPr>
            </w:pPr>
          </w:p>
        </w:tc>
        <w:tc>
          <w:tcPr>
            <w:tcW w:w="3686" w:type="dxa"/>
          </w:tcPr>
          <w:p w14:paraId="1E24993C" w14:textId="77777777" w:rsidR="00987931" w:rsidRPr="00E56BA8" w:rsidRDefault="00987931" w:rsidP="000A1B6A">
            <w:pPr>
              <w:rPr>
                <w:rFonts w:asciiTheme="minorHAnsi" w:cstheme="minorHAnsi"/>
                <w:bCs/>
                <w:sz w:val="21"/>
                <w:szCs w:val="21"/>
              </w:rPr>
            </w:pPr>
          </w:p>
        </w:tc>
      </w:tr>
    </w:tbl>
    <w:p w14:paraId="0317A446" w14:textId="77777777" w:rsidR="00987931" w:rsidRPr="00E56BA8" w:rsidRDefault="00987931" w:rsidP="00987931">
      <w:pPr>
        <w:spacing w:after="0" w:line="240" w:lineRule="auto"/>
        <w:rPr>
          <w:rFonts w:eastAsia="Calibri" w:cstheme="minorHAnsi"/>
          <w:color w:val="000000" w:themeColor="text1"/>
        </w:rPr>
      </w:pPr>
    </w:p>
    <w:p w14:paraId="3D05D2FE" w14:textId="77777777" w:rsidR="00987931" w:rsidRDefault="00987931" w:rsidP="00987931">
      <w:pPr>
        <w:pStyle w:val="Sraopastraipa"/>
        <w:numPr>
          <w:ilvl w:val="0"/>
          <w:numId w:val="26"/>
        </w:numPr>
        <w:tabs>
          <w:tab w:val="left" w:pos="567"/>
        </w:tabs>
        <w:spacing w:after="0" w:line="240" w:lineRule="auto"/>
        <w:ind w:left="0" w:firstLine="0"/>
        <w:jc w:val="center"/>
        <w:rPr>
          <w:rFonts w:eastAsia="Calibri" w:cstheme="minorHAnsi"/>
          <w:b/>
          <w:bCs/>
          <w:color w:val="000000" w:themeColor="text1"/>
        </w:rPr>
      </w:pPr>
      <w:r>
        <w:rPr>
          <w:rFonts w:cstheme="minorHAnsi"/>
          <w:b/>
          <w:bCs/>
        </w:rPr>
        <w:t xml:space="preserve">INFORMACIJA APIE </w:t>
      </w:r>
      <w:r w:rsidRPr="003F139A">
        <w:rPr>
          <w:rFonts w:cstheme="minorHAnsi"/>
          <w:b/>
          <w:bCs/>
        </w:rPr>
        <w:t>ŽINOM</w:t>
      </w:r>
      <w:r>
        <w:rPr>
          <w:rFonts w:cstheme="minorHAnsi"/>
          <w:b/>
          <w:bCs/>
        </w:rPr>
        <w:t>US</w:t>
      </w:r>
      <w:r w:rsidRPr="003F139A">
        <w:rPr>
          <w:rFonts w:cstheme="minorHAnsi"/>
          <w:b/>
          <w:bCs/>
        </w:rPr>
        <w:t xml:space="preserve"> SUBTIEKĖJ</w:t>
      </w:r>
      <w:r>
        <w:rPr>
          <w:rFonts w:cstheme="minorHAnsi"/>
          <w:b/>
          <w:bCs/>
        </w:rPr>
        <w:t>US</w:t>
      </w:r>
      <w:r w:rsidRPr="003F139A">
        <w:rPr>
          <w:rFonts w:cstheme="minorHAnsi"/>
          <w:b/>
          <w:bCs/>
        </w:rPr>
        <w:t xml:space="preserve"> IR JIEMS PERDUODAMA VYKDYTI SUTARTIES DALIS</w:t>
      </w:r>
    </w:p>
    <w:p w14:paraId="237C31A5" w14:textId="77777777" w:rsidR="00987931" w:rsidRPr="00C23DFD" w:rsidRDefault="00987931" w:rsidP="00987931">
      <w:pPr>
        <w:pStyle w:val="Sraopastraipa"/>
        <w:spacing w:after="0" w:line="240" w:lineRule="auto"/>
        <w:ind w:left="567"/>
        <w:jc w:val="center"/>
        <w:rPr>
          <w:rFonts w:eastAsia="Calibri" w:cstheme="minorHAnsi"/>
          <w:i/>
          <w:iCs/>
          <w:color w:val="000000" w:themeColor="text1"/>
        </w:rPr>
      </w:pPr>
      <w:r w:rsidRPr="00C23DFD">
        <w:rPr>
          <w:rFonts w:eastAsia="Calibri" w:cstheme="minorHAnsi"/>
          <w:i/>
          <w:iCs/>
          <w:color w:val="000000" w:themeColor="text1"/>
        </w:rPr>
        <w:t>(pildoma, jei tiekėjas pasitelkia subtiekėjus)</w:t>
      </w:r>
    </w:p>
    <w:p w14:paraId="517FC56E" w14:textId="77777777" w:rsidR="00987931" w:rsidRDefault="00987931" w:rsidP="00987931">
      <w:pPr>
        <w:spacing w:after="0" w:line="240" w:lineRule="auto"/>
        <w:rPr>
          <w:rFonts w:cstheme="minorHAnsi"/>
        </w:rPr>
      </w:pPr>
    </w:p>
    <w:p w14:paraId="21E1F9CD" w14:textId="77777777" w:rsidR="0027545A" w:rsidRDefault="0027545A" w:rsidP="00987931">
      <w:pPr>
        <w:spacing w:after="0" w:line="240" w:lineRule="auto"/>
        <w:rPr>
          <w:rFonts w:cstheme="minorHAnsi"/>
        </w:rPr>
      </w:pPr>
    </w:p>
    <w:p w14:paraId="0B32B91C" w14:textId="77777777" w:rsidR="0027545A" w:rsidRPr="00ED7DC0" w:rsidRDefault="0027545A" w:rsidP="0027545A">
      <w:pPr>
        <w:spacing w:after="0" w:line="240" w:lineRule="auto"/>
        <w:jc w:val="both"/>
        <w:rPr>
          <w:rFonts w:ascii="Times New Roman" w:hAnsi="Times New Roman"/>
          <w:b/>
          <w:bCs/>
          <w:iCs/>
          <w:color w:val="000000"/>
        </w:rPr>
      </w:pPr>
      <w:r w:rsidRPr="00D241D2">
        <w:rPr>
          <w:rFonts w:ascii="Times New Roman" w:hAnsi="Times New Roman"/>
          <w:color w:val="000000"/>
        </w:rPr>
        <w:t>Subtiekėjams / subteikėjams / subrangovams numatomos perduoti veiklos (privaloma nurodyti) ir šių ūkio subjektų pavadinimai (jei žinomi)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1723"/>
        <w:gridCol w:w="2174"/>
        <w:gridCol w:w="1737"/>
        <w:gridCol w:w="3770"/>
      </w:tblGrid>
      <w:tr w:rsidR="0027545A" w:rsidRPr="008974DB" w14:paraId="59EC2864" w14:textId="77777777" w:rsidTr="009212D5">
        <w:tc>
          <w:tcPr>
            <w:tcW w:w="2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F42537" w14:textId="77777777" w:rsidR="0027545A" w:rsidRPr="008974DB" w:rsidRDefault="0027545A" w:rsidP="009212D5">
            <w:pPr>
              <w:spacing w:after="0" w:line="240" w:lineRule="auto"/>
              <w:jc w:val="center"/>
              <w:rPr>
                <w:rFonts w:ascii="Times New Roman" w:eastAsia="Times New Roman" w:hAnsi="Times New Roman"/>
                <w:b/>
                <w:i/>
                <w:iCs/>
              </w:rPr>
            </w:pPr>
            <w:r w:rsidRPr="008974DB">
              <w:rPr>
                <w:rFonts w:ascii="Times New Roman" w:eastAsia="Times New Roman" w:hAnsi="Times New Roman"/>
                <w:b/>
                <w:i/>
                <w:iCs/>
              </w:rPr>
              <w:t>Eil.</w:t>
            </w:r>
          </w:p>
          <w:p w14:paraId="384471BE" w14:textId="77777777" w:rsidR="0027545A" w:rsidRPr="008974DB" w:rsidRDefault="0027545A" w:rsidP="009212D5">
            <w:pPr>
              <w:spacing w:after="0" w:line="240" w:lineRule="auto"/>
              <w:jc w:val="center"/>
              <w:rPr>
                <w:rFonts w:ascii="Times New Roman" w:eastAsia="Times New Roman" w:hAnsi="Times New Roman"/>
                <w:b/>
                <w:i/>
                <w:iCs/>
              </w:rPr>
            </w:pPr>
            <w:r w:rsidRPr="008974DB">
              <w:rPr>
                <w:rFonts w:ascii="Times New Roman" w:eastAsia="Times New Roman" w:hAnsi="Times New Roman"/>
                <w:b/>
                <w:i/>
                <w:iCs/>
              </w:rPr>
              <w:t>Nr.</w:t>
            </w:r>
          </w:p>
        </w:tc>
        <w:tc>
          <w:tcPr>
            <w:tcW w:w="86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CC59CB" w14:textId="77777777" w:rsidR="0027545A" w:rsidRPr="008974DB" w:rsidRDefault="0027545A" w:rsidP="009212D5">
            <w:pPr>
              <w:spacing w:after="0" w:line="240" w:lineRule="auto"/>
              <w:jc w:val="center"/>
              <w:rPr>
                <w:rFonts w:ascii="Times New Roman" w:eastAsia="Times New Roman" w:hAnsi="Times New Roman"/>
                <w:b/>
                <w:i/>
                <w:iCs/>
              </w:rPr>
            </w:pPr>
          </w:p>
          <w:p w14:paraId="1E9D9D6F" w14:textId="77777777" w:rsidR="0027545A" w:rsidRPr="008974DB" w:rsidRDefault="0027545A" w:rsidP="009212D5">
            <w:pPr>
              <w:spacing w:after="0" w:line="240" w:lineRule="auto"/>
              <w:jc w:val="center"/>
              <w:rPr>
                <w:rFonts w:ascii="Times New Roman" w:eastAsia="Times New Roman" w:hAnsi="Times New Roman"/>
                <w:b/>
                <w:i/>
                <w:iCs/>
              </w:rPr>
            </w:pPr>
            <w:r w:rsidRPr="008974DB">
              <w:rPr>
                <w:rFonts w:ascii="Times New Roman" w:eastAsia="Times New Roman" w:hAnsi="Times New Roman"/>
                <w:b/>
                <w:i/>
                <w:iCs/>
              </w:rPr>
              <w:t>Pavadinimas</w:t>
            </w:r>
          </w:p>
        </w:tc>
        <w:tc>
          <w:tcPr>
            <w:tcW w:w="109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AD7940" w14:textId="77777777" w:rsidR="0027545A" w:rsidRPr="008974DB" w:rsidRDefault="0027545A" w:rsidP="009212D5">
            <w:pPr>
              <w:spacing w:after="0" w:line="240" w:lineRule="auto"/>
              <w:jc w:val="center"/>
              <w:rPr>
                <w:rFonts w:ascii="Times New Roman" w:eastAsia="Times New Roman" w:hAnsi="Times New Roman"/>
                <w:b/>
                <w:i/>
                <w:iCs/>
              </w:rPr>
            </w:pPr>
          </w:p>
          <w:p w14:paraId="5D11627E" w14:textId="77777777" w:rsidR="0027545A" w:rsidRPr="008974DB" w:rsidRDefault="0027545A" w:rsidP="009212D5">
            <w:pPr>
              <w:spacing w:after="0" w:line="240" w:lineRule="auto"/>
              <w:jc w:val="center"/>
              <w:rPr>
                <w:rFonts w:ascii="Times New Roman" w:eastAsia="Times New Roman" w:hAnsi="Times New Roman"/>
                <w:b/>
                <w:i/>
                <w:iCs/>
              </w:rPr>
            </w:pPr>
            <w:r w:rsidRPr="008974DB">
              <w:rPr>
                <w:rFonts w:ascii="Times New Roman" w:eastAsia="Times New Roman" w:hAnsi="Times New Roman"/>
                <w:b/>
                <w:i/>
                <w:iCs/>
              </w:rPr>
              <w:t>Kodas, adresas</w:t>
            </w:r>
          </w:p>
        </w:tc>
        <w:tc>
          <w:tcPr>
            <w:tcW w:w="87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EFC583B" w14:textId="77777777" w:rsidR="0027545A" w:rsidRPr="008974DB" w:rsidRDefault="0027545A" w:rsidP="009212D5">
            <w:pPr>
              <w:spacing w:after="0" w:line="240" w:lineRule="auto"/>
              <w:jc w:val="center"/>
              <w:rPr>
                <w:rFonts w:ascii="Times New Roman" w:eastAsia="Times New Roman" w:hAnsi="Times New Roman"/>
                <w:b/>
                <w:i/>
                <w:iCs/>
              </w:rPr>
            </w:pPr>
            <w:r w:rsidRPr="008974DB">
              <w:rPr>
                <w:rFonts w:ascii="Times New Roman" w:eastAsia="Times New Roman" w:hAnsi="Times New Roman"/>
                <w:b/>
                <w:i/>
                <w:iCs/>
              </w:rPr>
              <w:t>Perduodama veikla</w:t>
            </w:r>
          </w:p>
        </w:tc>
        <w:tc>
          <w:tcPr>
            <w:tcW w:w="189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D1D52F" w14:textId="77777777" w:rsidR="0027545A" w:rsidRPr="008974DB" w:rsidRDefault="0027545A" w:rsidP="009212D5">
            <w:pPr>
              <w:spacing w:after="0" w:line="240" w:lineRule="auto"/>
              <w:jc w:val="center"/>
              <w:rPr>
                <w:rFonts w:ascii="Times New Roman" w:eastAsia="Times New Roman" w:hAnsi="Times New Roman"/>
                <w:b/>
                <w:i/>
                <w:iCs/>
              </w:rPr>
            </w:pPr>
            <w:r w:rsidRPr="008974DB">
              <w:rPr>
                <w:rFonts w:ascii="Times New Roman" w:eastAsia="Times New Roman" w:hAnsi="Times New Roman"/>
                <w:b/>
                <w:i/>
                <w:iCs/>
              </w:rPr>
              <w:t>Perduodamų įsipareigojimų (veiklos) dalis nuo visos pirkimo sutarties (Eur arba %)</w:t>
            </w:r>
          </w:p>
        </w:tc>
      </w:tr>
      <w:tr w:rsidR="0027545A" w:rsidRPr="008974DB" w14:paraId="49563F3E" w14:textId="77777777" w:rsidTr="009212D5">
        <w:tc>
          <w:tcPr>
            <w:tcW w:w="280" w:type="pct"/>
            <w:tcBorders>
              <w:top w:val="single" w:sz="4" w:space="0" w:color="auto"/>
              <w:left w:val="single" w:sz="4" w:space="0" w:color="auto"/>
              <w:bottom w:val="single" w:sz="4" w:space="0" w:color="auto"/>
              <w:right w:val="single" w:sz="4" w:space="0" w:color="auto"/>
            </w:tcBorders>
            <w:hideMark/>
          </w:tcPr>
          <w:p w14:paraId="53D666A2" w14:textId="77777777" w:rsidR="0027545A" w:rsidRPr="008974DB" w:rsidRDefault="0027545A" w:rsidP="009212D5">
            <w:pPr>
              <w:spacing w:after="0"/>
              <w:jc w:val="both"/>
              <w:rPr>
                <w:rFonts w:ascii="Times New Roman" w:eastAsia="Times New Roman" w:hAnsi="Times New Roman"/>
              </w:rPr>
            </w:pPr>
            <w:r w:rsidRPr="008974DB">
              <w:rPr>
                <w:rFonts w:ascii="Times New Roman" w:eastAsia="Times New Roman" w:hAnsi="Times New Roman"/>
              </w:rPr>
              <w:t>1.</w:t>
            </w:r>
          </w:p>
        </w:tc>
        <w:tc>
          <w:tcPr>
            <w:tcW w:w="865" w:type="pct"/>
            <w:tcBorders>
              <w:top w:val="single" w:sz="4" w:space="0" w:color="auto"/>
              <w:left w:val="single" w:sz="4" w:space="0" w:color="auto"/>
              <w:bottom w:val="single" w:sz="4" w:space="0" w:color="auto"/>
              <w:right w:val="single" w:sz="4" w:space="0" w:color="auto"/>
            </w:tcBorders>
          </w:tcPr>
          <w:p w14:paraId="632C3AAD" w14:textId="77777777" w:rsidR="0027545A" w:rsidRPr="008974DB" w:rsidRDefault="0027545A" w:rsidP="009212D5">
            <w:pPr>
              <w:spacing w:after="0"/>
              <w:jc w:val="both"/>
              <w:rPr>
                <w:rFonts w:ascii="Times New Roman" w:eastAsia="Times New Roman" w:hAnsi="Times New Roman"/>
                <w:bCs/>
              </w:rPr>
            </w:pPr>
          </w:p>
        </w:tc>
        <w:tc>
          <w:tcPr>
            <w:tcW w:w="1091" w:type="pct"/>
            <w:tcBorders>
              <w:top w:val="single" w:sz="4" w:space="0" w:color="auto"/>
              <w:left w:val="single" w:sz="4" w:space="0" w:color="auto"/>
              <w:bottom w:val="single" w:sz="4" w:space="0" w:color="auto"/>
              <w:right w:val="single" w:sz="4" w:space="0" w:color="auto"/>
            </w:tcBorders>
          </w:tcPr>
          <w:p w14:paraId="32D3F948" w14:textId="77777777" w:rsidR="0027545A" w:rsidRPr="008974DB" w:rsidRDefault="0027545A" w:rsidP="009212D5">
            <w:pPr>
              <w:spacing w:after="0"/>
              <w:jc w:val="both"/>
              <w:rPr>
                <w:rFonts w:ascii="Times New Roman" w:eastAsia="Times New Roman" w:hAnsi="Times New Roman"/>
                <w:i/>
                <w:iCs/>
              </w:rPr>
            </w:pPr>
          </w:p>
        </w:tc>
        <w:tc>
          <w:tcPr>
            <w:tcW w:w="872" w:type="pct"/>
            <w:tcBorders>
              <w:top w:val="single" w:sz="4" w:space="0" w:color="auto"/>
              <w:left w:val="single" w:sz="4" w:space="0" w:color="auto"/>
              <w:bottom w:val="single" w:sz="4" w:space="0" w:color="auto"/>
              <w:right w:val="single" w:sz="4" w:space="0" w:color="auto"/>
            </w:tcBorders>
          </w:tcPr>
          <w:p w14:paraId="090F115B" w14:textId="77777777" w:rsidR="0027545A" w:rsidRPr="008974DB" w:rsidRDefault="0027545A" w:rsidP="009212D5">
            <w:pPr>
              <w:spacing w:after="0"/>
              <w:jc w:val="both"/>
              <w:rPr>
                <w:rFonts w:ascii="Times New Roman" w:eastAsia="Times New Roman" w:hAnsi="Times New Roman"/>
                <w:i/>
                <w:iCs/>
              </w:rPr>
            </w:pPr>
          </w:p>
        </w:tc>
        <w:tc>
          <w:tcPr>
            <w:tcW w:w="1892" w:type="pct"/>
            <w:tcBorders>
              <w:top w:val="single" w:sz="4" w:space="0" w:color="auto"/>
              <w:left w:val="single" w:sz="4" w:space="0" w:color="auto"/>
              <w:bottom w:val="single" w:sz="4" w:space="0" w:color="auto"/>
              <w:right w:val="single" w:sz="4" w:space="0" w:color="auto"/>
            </w:tcBorders>
          </w:tcPr>
          <w:p w14:paraId="16E9046C" w14:textId="77777777" w:rsidR="0027545A" w:rsidRDefault="0027545A" w:rsidP="009212D5">
            <w:pPr>
              <w:spacing w:after="0"/>
              <w:jc w:val="both"/>
              <w:rPr>
                <w:rFonts w:ascii="Times New Roman" w:eastAsia="Times New Roman" w:hAnsi="Times New Roman"/>
              </w:rPr>
            </w:pPr>
          </w:p>
          <w:p w14:paraId="22198D80" w14:textId="77777777" w:rsidR="00F85375" w:rsidRPr="008974DB" w:rsidRDefault="00F85375" w:rsidP="009212D5">
            <w:pPr>
              <w:spacing w:after="0"/>
              <w:jc w:val="both"/>
              <w:rPr>
                <w:rFonts w:ascii="Times New Roman" w:eastAsia="Times New Roman" w:hAnsi="Times New Roman"/>
              </w:rPr>
            </w:pPr>
          </w:p>
        </w:tc>
      </w:tr>
      <w:tr w:rsidR="0027545A" w:rsidRPr="008974DB" w14:paraId="3A441591" w14:textId="77777777" w:rsidTr="009212D5">
        <w:tc>
          <w:tcPr>
            <w:tcW w:w="280" w:type="pct"/>
            <w:tcBorders>
              <w:top w:val="single" w:sz="4" w:space="0" w:color="auto"/>
              <w:left w:val="single" w:sz="4" w:space="0" w:color="auto"/>
              <w:bottom w:val="single" w:sz="4" w:space="0" w:color="auto"/>
              <w:right w:val="single" w:sz="4" w:space="0" w:color="auto"/>
            </w:tcBorders>
            <w:hideMark/>
          </w:tcPr>
          <w:p w14:paraId="0CC4FBE7" w14:textId="77777777" w:rsidR="0027545A" w:rsidRPr="008974DB" w:rsidRDefault="0027545A" w:rsidP="009212D5">
            <w:pPr>
              <w:spacing w:after="0"/>
              <w:jc w:val="both"/>
              <w:rPr>
                <w:rFonts w:ascii="Times New Roman" w:eastAsia="Times New Roman" w:hAnsi="Times New Roman"/>
              </w:rPr>
            </w:pPr>
            <w:r w:rsidRPr="008974DB">
              <w:rPr>
                <w:rFonts w:ascii="Times New Roman" w:eastAsia="Times New Roman" w:hAnsi="Times New Roman"/>
              </w:rPr>
              <w:t>2.</w:t>
            </w:r>
          </w:p>
        </w:tc>
        <w:tc>
          <w:tcPr>
            <w:tcW w:w="865" w:type="pct"/>
            <w:tcBorders>
              <w:top w:val="single" w:sz="4" w:space="0" w:color="auto"/>
              <w:left w:val="single" w:sz="4" w:space="0" w:color="auto"/>
              <w:bottom w:val="single" w:sz="4" w:space="0" w:color="auto"/>
              <w:right w:val="single" w:sz="4" w:space="0" w:color="auto"/>
            </w:tcBorders>
            <w:hideMark/>
          </w:tcPr>
          <w:p w14:paraId="7C00803E" w14:textId="77777777" w:rsidR="0027545A" w:rsidRPr="008974DB" w:rsidRDefault="0027545A" w:rsidP="009212D5">
            <w:pPr>
              <w:spacing w:after="0"/>
              <w:jc w:val="both"/>
              <w:rPr>
                <w:rFonts w:ascii="Times New Roman" w:eastAsia="Times New Roman" w:hAnsi="Times New Roman"/>
              </w:rPr>
            </w:pPr>
          </w:p>
        </w:tc>
        <w:tc>
          <w:tcPr>
            <w:tcW w:w="1091" w:type="pct"/>
            <w:tcBorders>
              <w:top w:val="single" w:sz="4" w:space="0" w:color="auto"/>
              <w:left w:val="single" w:sz="4" w:space="0" w:color="auto"/>
              <w:bottom w:val="single" w:sz="4" w:space="0" w:color="auto"/>
              <w:right w:val="single" w:sz="4" w:space="0" w:color="auto"/>
            </w:tcBorders>
          </w:tcPr>
          <w:p w14:paraId="3A44B49F" w14:textId="77777777" w:rsidR="0027545A" w:rsidRPr="008974DB" w:rsidRDefault="0027545A" w:rsidP="009212D5">
            <w:pPr>
              <w:spacing w:after="0"/>
              <w:jc w:val="both"/>
              <w:rPr>
                <w:rFonts w:ascii="Times New Roman" w:eastAsia="Times New Roman" w:hAnsi="Times New Roman"/>
              </w:rPr>
            </w:pPr>
          </w:p>
        </w:tc>
        <w:tc>
          <w:tcPr>
            <w:tcW w:w="872" w:type="pct"/>
            <w:tcBorders>
              <w:top w:val="single" w:sz="4" w:space="0" w:color="auto"/>
              <w:left w:val="single" w:sz="4" w:space="0" w:color="auto"/>
              <w:bottom w:val="single" w:sz="4" w:space="0" w:color="auto"/>
              <w:right w:val="single" w:sz="4" w:space="0" w:color="auto"/>
            </w:tcBorders>
            <w:hideMark/>
          </w:tcPr>
          <w:p w14:paraId="78D21964" w14:textId="77777777" w:rsidR="0027545A" w:rsidRPr="008974DB" w:rsidRDefault="0027545A" w:rsidP="009212D5">
            <w:pPr>
              <w:spacing w:after="0"/>
              <w:jc w:val="both"/>
              <w:rPr>
                <w:rFonts w:ascii="Times New Roman" w:eastAsia="Times New Roman" w:hAnsi="Times New Roman"/>
              </w:rPr>
            </w:pPr>
          </w:p>
        </w:tc>
        <w:tc>
          <w:tcPr>
            <w:tcW w:w="1892" w:type="pct"/>
            <w:tcBorders>
              <w:top w:val="single" w:sz="4" w:space="0" w:color="auto"/>
              <w:left w:val="single" w:sz="4" w:space="0" w:color="auto"/>
              <w:bottom w:val="single" w:sz="4" w:space="0" w:color="auto"/>
              <w:right w:val="single" w:sz="4" w:space="0" w:color="auto"/>
            </w:tcBorders>
          </w:tcPr>
          <w:p w14:paraId="2F25052B" w14:textId="77777777" w:rsidR="0027545A" w:rsidRPr="008974DB" w:rsidRDefault="0027545A" w:rsidP="009212D5">
            <w:pPr>
              <w:spacing w:after="0"/>
              <w:jc w:val="both"/>
              <w:rPr>
                <w:rFonts w:ascii="Times New Roman" w:eastAsia="Times New Roman" w:hAnsi="Times New Roman"/>
              </w:rPr>
            </w:pPr>
          </w:p>
        </w:tc>
      </w:tr>
    </w:tbl>
    <w:p w14:paraId="60FC386F" w14:textId="77777777" w:rsidR="0027545A" w:rsidRPr="008974DB" w:rsidRDefault="0027545A" w:rsidP="0027545A">
      <w:pPr>
        <w:spacing w:after="0" w:line="240" w:lineRule="auto"/>
        <w:jc w:val="both"/>
        <w:rPr>
          <w:rFonts w:ascii="Times New Roman" w:hAnsi="Times New Roman"/>
          <w:bCs/>
        </w:rPr>
      </w:pPr>
    </w:p>
    <w:p w14:paraId="23B5A975" w14:textId="77777777" w:rsidR="0027545A" w:rsidRPr="00E56BA8" w:rsidRDefault="0027545A" w:rsidP="00987931">
      <w:pPr>
        <w:spacing w:after="0" w:line="240" w:lineRule="auto"/>
        <w:rPr>
          <w:rFonts w:cstheme="minorHAnsi"/>
        </w:rPr>
      </w:pPr>
    </w:p>
    <w:p w14:paraId="2DC5EEBE" w14:textId="77777777" w:rsidR="00987931" w:rsidRPr="000003D3" w:rsidRDefault="00987931" w:rsidP="00987931">
      <w:pPr>
        <w:pStyle w:val="Sraopastraipa"/>
        <w:numPr>
          <w:ilvl w:val="0"/>
          <w:numId w:val="26"/>
        </w:numPr>
        <w:spacing w:after="0" w:line="240" w:lineRule="auto"/>
        <w:ind w:left="0" w:firstLine="567"/>
        <w:jc w:val="center"/>
        <w:rPr>
          <w:rFonts w:cstheme="minorHAnsi"/>
          <w:b/>
          <w:bCs/>
        </w:rPr>
      </w:pPr>
      <w:r w:rsidRPr="000003D3">
        <w:rPr>
          <w:rFonts w:cstheme="minorHAnsi"/>
          <w:b/>
          <w:bCs/>
        </w:rPr>
        <w:t xml:space="preserve">PASIŪLYMO </w:t>
      </w:r>
      <w:r w:rsidRPr="00D54BAE">
        <w:rPr>
          <w:rFonts w:cstheme="minorHAnsi"/>
          <w:b/>
          <w:bCs/>
        </w:rPr>
        <w:t xml:space="preserve">KAINA </w:t>
      </w:r>
    </w:p>
    <w:p w14:paraId="1D64CA70" w14:textId="77777777" w:rsidR="00987931" w:rsidRPr="00AF5CF4" w:rsidRDefault="00987931" w:rsidP="00987931">
      <w:pPr>
        <w:spacing w:after="0" w:line="240" w:lineRule="auto"/>
        <w:ind w:firstLine="567"/>
        <w:jc w:val="both"/>
        <w:rPr>
          <w:rFonts w:cstheme="minorHAnsi"/>
          <w:color w:val="7030A0"/>
          <w:highlight w:val="yellow"/>
        </w:rPr>
      </w:pPr>
    </w:p>
    <w:p w14:paraId="3EB6F53E" w14:textId="77777777" w:rsidR="00987931" w:rsidRPr="005448A6" w:rsidRDefault="00987931" w:rsidP="00987931">
      <w:pPr>
        <w:pStyle w:val="Sraopastraipa"/>
        <w:numPr>
          <w:ilvl w:val="1"/>
          <w:numId w:val="26"/>
        </w:numPr>
        <w:spacing w:line="20" w:lineRule="atLeast"/>
        <w:ind w:left="0" w:firstLine="567"/>
        <w:jc w:val="both"/>
        <w:rPr>
          <w:rFonts w:eastAsiaTheme="minorHAnsi" w:cstheme="minorHAnsi"/>
          <w:bCs/>
          <w:iCs/>
        </w:rPr>
      </w:pPr>
      <w:r w:rsidRPr="005448A6">
        <w:rPr>
          <w:rFonts w:eastAsiaTheme="minorHAnsi" w:cstheme="minorHAnsi"/>
          <w:bCs/>
          <w:iCs/>
        </w:rPr>
        <w:t xml:space="preserve">Pasiūlyme </w:t>
      </w:r>
      <w:r w:rsidRPr="00AF5CF4">
        <w:rPr>
          <w:rFonts w:eastAsiaTheme="minorHAnsi" w:cstheme="minorHAnsi"/>
          <w:bCs/>
          <w:iCs/>
        </w:rPr>
        <w:t>kaina</w:t>
      </w:r>
      <w:r w:rsidRPr="005448A6">
        <w:rPr>
          <w:rFonts w:eastAsiaTheme="minorHAnsi" w:cstheme="minorHAnsi"/>
          <w:bCs/>
          <w:iCs/>
        </w:rPr>
        <w:t xml:space="preserve"> nurodomos </w:t>
      </w:r>
      <w:r w:rsidRPr="00C04FFE">
        <w:rPr>
          <w:rFonts w:eastAsiaTheme="minorHAnsi" w:cstheme="minorHAnsi"/>
          <w:bCs/>
          <w:iCs/>
        </w:rPr>
        <w:t>eurais</w:t>
      </w:r>
      <w:r w:rsidRPr="00C04FFE">
        <w:rPr>
          <w:rFonts w:eastAsia="Calibri" w:cstheme="minorHAnsi"/>
        </w:rPr>
        <w:t>.</w:t>
      </w:r>
      <w:r w:rsidRPr="00C04FFE">
        <w:rPr>
          <w:rFonts w:eastAsiaTheme="minorHAnsi" w:cstheme="minorHAnsi"/>
          <w:bCs/>
          <w:iCs/>
        </w:rPr>
        <w:t xml:space="preserve"> </w:t>
      </w:r>
      <w:r w:rsidRPr="005448A6">
        <w:rPr>
          <w:rFonts w:eastAsiaTheme="minorHAnsi" w:cstheme="minorHAnsi"/>
          <w:bCs/>
          <w:iCs/>
        </w:rPr>
        <w:t xml:space="preserve">Jeigu pasiūlymuose kainos nurodytos užsienio valiuta, jos turės būti perskaičiuojamos į eurus </w:t>
      </w:r>
      <w:r w:rsidRPr="005448A6">
        <w:rPr>
          <w:rFonts w:cstheme="minorHAnsi"/>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Pr>
          <w:rFonts w:eastAsiaTheme="minorHAnsi" w:cstheme="minorHAnsi"/>
          <w:bCs/>
          <w:iCs/>
        </w:rPr>
        <w:t>.</w:t>
      </w:r>
    </w:p>
    <w:p w14:paraId="0BEB1B1A" w14:textId="77777777" w:rsidR="00987931" w:rsidRPr="003B7634" w:rsidRDefault="00987931" w:rsidP="00987931">
      <w:pPr>
        <w:pStyle w:val="Sraopastraipa"/>
        <w:widowControl w:val="0"/>
        <w:numPr>
          <w:ilvl w:val="1"/>
          <w:numId w:val="26"/>
        </w:numPr>
        <w:shd w:val="clear" w:color="auto" w:fill="FFFFFF"/>
        <w:spacing w:after="0" w:line="240" w:lineRule="auto"/>
        <w:ind w:left="0" w:firstLine="567"/>
        <w:jc w:val="both"/>
        <w:rPr>
          <w:color w:val="000000"/>
        </w:rPr>
      </w:pPr>
      <w:r w:rsidRPr="009C621B">
        <w:rPr>
          <w:rFonts w:eastAsiaTheme="minorHAnsi" w:cstheme="minorHAnsi"/>
          <w:bCs/>
          <w:iCs/>
        </w:rPr>
        <w:t xml:space="preserve">Apskaičiuojant kainą, turi </w:t>
      </w:r>
      <w:r w:rsidRPr="003B7634">
        <w:rPr>
          <w:rFonts w:eastAsiaTheme="minorHAnsi" w:cstheme="minorHAnsi"/>
          <w:bCs/>
          <w:iCs/>
        </w:rPr>
        <w:t xml:space="preserve">būti atsižvelgta į visą pirkimo dokumentuose nurodytą pirkimo objekto apimtį ir </w:t>
      </w:r>
      <w:r w:rsidRPr="009C621B">
        <w:rPr>
          <w:rFonts w:eastAsiaTheme="minorHAnsi" w:cstheme="minorHAnsi"/>
          <w:bCs/>
          <w:iCs/>
        </w:rPr>
        <w:t xml:space="preserve">reikalavimus, kainos </w:t>
      </w:r>
      <w:r w:rsidRPr="003B7634">
        <w:rPr>
          <w:rFonts w:eastAsiaTheme="minorHAnsi" w:cstheme="minorHAnsi"/>
          <w:bCs/>
          <w:iCs/>
        </w:rPr>
        <w:t xml:space="preserve">sudėtines dalis ir pan. Perkančioji organizacija, tiekėjui baigus vykdyti sutartį, turės galėti naudotis pirkimo objektu be papildomų išlaidų, jei pirkimo dokumentuose aiškiai nenurodyta kitaip. PVM nurodomas </w:t>
      </w:r>
      <w:r w:rsidRPr="009C621B">
        <w:rPr>
          <w:rFonts w:eastAsiaTheme="minorHAnsi" w:cstheme="minorHAnsi"/>
          <w:bCs/>
          <w:iCs/>
        </w:rPr>
        <w:t xml:space="preserve">atskirai. </w:t>
      </w:r>
      <w:r w:rsidRPr="009C621B">
        <w:rPr>
          <w:rFonts w:cstheme="minorHAnsi"/>
          <w:bCs/>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9C621B">
        <w:rPr>
          <w:rFonts w:eastAsiaTheme="minorHAnsi" w:cstheme="minorHAnsi"/>
          <w:bCs/>
          <w:iCs/>
        </w:rPr>
        <w:t xml:space="preserve">kainos </w:t>
      </w:r>
      <w:r w:rsidRPr="009C621B">
        <w:rPr>
          <w:rFonts w:cstheme="minorHAnsi"/>
          <w:bCs/>
        </w:rPr>
        <w:t xml:space="preserve">bus vertinamos ir lyginamos su visais mokesčiais, įskaitant PVM. </w:t>
      </w:r>
      <w:r w:rsidRPr="009C621B">
        <w:rPr>
          <w:rFonts w:eastAsia="Calibri" w:cstheme="minorHAnsi"/>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9C621B">
        <w:rPr>
          <w:rFonts w:cstheme="minorHAnsi"/>
          <w:iCs/>
        </w:rPr>
        <w:t>kainą (jeigu tiekėjas jo neįskaičiavo pateikiant pasiūlymą, palyginimo tikslais įskaičiuoja pati perkančioji organizacija)</w:t>
      </w:r>
      <w:r w:rsidRPr="009C621B">
        <w:rPr>
          <w:rFonts w:eastAsia="Calibri" w:cstheme="minorHAnsi"/>
        </w:rPr>
        <w:t xml:space="preserve">. Į pasiūlymo </w:t>
      </w:r>
      <w:r w:rsidRPr="009C621B">
        <w:rPr>
          <w:rFonts w:eastAsiaTheme="minorHAnsi" w:cstheme="minorHAnsi"/>
          <w:bCs/>
          <w:iCs/>
        </w:rPr>
        <w:t xml:space="preserve">kainą privalo būti </w:t>
      </w:r>
      <w:r w:rsidRPr="009C621B">
        <w:rPr>
          <w:rFonts w:eastAsia="Arial Unicode MS" w:cstheme="minorHAnsi"/>
          <w:szCs w:val="24"/>
        </w:rPr>
        <w:t>įskaičiuoti visi mokesčiai bei visos</w:t>
      </w:r>
      <w:r w:rsidRPr="009C621B">
        <w:rPr>
          <w:rFonts w:cstheme="minorHAnsi"/>
          <w:b/>
          <w:szCs w:val="24"/>
        </w:rPr>
        <w:t xml:space="preserve"> </w:t>
      </w:r>
      <w:r w:rsidRPr="009C621B">
        <w:rPr>
          <w:rFonts w:cstheme="minorHAnsi"/>
          <w:szCs w:val="24"/>
        </w:rPr>
        <w:t xml:space="preserve">kitos Tiekėjo patirtos ir (ar) galimos patirti tiesioginės ir netiesioginės išlaidos </w:t>
      </w:r>
      <w:r w:rsidRPr="003B7634">
        <w:rPr>
          <w:rFonts w:cstheme="minorHAnsi"/>
          <w:szCs w:val="24"/>
        </w:rPr>
        <w:t>ir mokesčiai</w:t>
      </w:r>
      <w:r w:rsidRPr="003B7634">
        <w:rPr>
          <w:rFonts w:eastAsia="Arial Unicode MS" w:cstheme="minorHAnsi"/>
          <w:szCs w:val="24"/>
        </w:rPr>
        <w:t>, susiję su Prekių tiekimu,</w:t>
      </w:r>
      <w:r w:rsidRPr="003B7634">
        <w:rPr>
          <w:color w:val="000000"/>
        </w:rPr>
        <w:t xml:space="preserve"> įskaitant, bet neapsiribojant (išskyrus tuos atvejus, kai pirkimo dokumentuose aiškiai nurodyta, kad tam tikros konkrečios išlaidos neturi būti įskaičiuotos į Sutarties kainą): </w:t>
      </w:r>
    </w:p>
    <w:p w14:paraId="557B642C" w14:textId="77777777" w:rsidR="00987931" w:rsidRPr="00C96274" w:rsidRDefault="00987931" w:rsidP="00987931">
      <w:pPr>
        <w:pStyle w:val="Sraopastraipa"/>
        <w:widowControl w:val="0"/>
        <w:numPr>
          <w:ilvl w:val="2"/>
          <w:numId w:val="26"/>
        </w:numPr>
        <w:shd w:val="clear" w:color="auto" w:fill="FFFFFF"/>
        <w:spacing w:after="0" w:line="240" w:lineRule="auto"/>
        <w:ind w:left="0" w:firstLine="567"/>
        <w:jc w:val="both"/>
      </w:pPr>
      <w:r w:rsidRPr="00C96274">
        <w:t>transportavimo išlaidas;</w:t>
      </w:r>
    </w:p>
    <w:p w14:paraId="79BEE0DF" w14:textId="77777777" w:rsidR="00987931" w:rsidRPr="00C96274" w:rsidRDefault="00987931" w:rsidP="00987931">
      <w:pPr>
        <w:pStyle w:val="Sraopastraipa"/>
        <w:widowControl w:val="0"/>
        <w:numPr>
          <w:ilvl w:val="2"/>
          <w:numId w:val="26"/>
        </w:numPr>
        <w:shd w:val="clear" w:color="auto" w:fill="FFFFFF"/>
        <w:spacing w:after="0" w:line="240" w:lineRule="auto"/>
        <w:ind w:left="0" w:firstLine="567"/>
        <w:jc w:val="both"/>
      </w:pPr>
      <w:r w:rsidRPr="00C96274">
        <w:t>pakavimo, pakrovimo, tranzito, iškrovimo, išpakavimo, tikrinimo, draudimo ir kitas su Prekių tiekimu susijusias išlaidas;</w:t>
      </w:r>
    </w:p>
    <w:p w14:paraId="2AC5B2A4" w14:textId="77777777" w:rsidR="00987931" w:rsidRPr="00C96274" w:rsidRDefault="00987931" w:rsidP="00987931">
      <w:pPr>
        <w:pStyle w:val="Sraopastraipa"/>
        <w:widowControl w:val="0"/>
        <w:numPr>
          <w:ilvl w:val="2"/>
          <w:numId w:val="26"/>
        </w:numPr>
        <w:shd w:val="clear" w:color="auto" w:fill="FFFFFF"/>
        <w:spacing w:after="0" w:line="240" w:lineRule="auto"/>
        <w:ind w:left="0" w:firstLine="567"/>
        <w:jc w:val="both"/>
      </w:pPr>
      <w:r w:rsidRPr="00C96274">
        <w:t>visas su dokumentų, kurių reikalauja Pirkėjas, rengimu ir pateikimu susijusias išlaidas;</w:t>
      </w:r>
    </w:p>
    <w:p w14:paraId="7D62F925" w14:textId="77777777" w:rsidR="00987931" w:rsidRPr="00C96274" w:rsidRDefault="00987931" w:rsidP="00987931">
      <w:pPr>
        <w:pStyle w:val="Sraopastraipa"/>
        <w:widowControl w:val="0"/>
        <w:numPr>
          <w:ilvl w:val="2"/>
          <w:numId w:val="26"/>
        </w:numPr>
        <w:shd w:val="clear" w:color="auto" w:fill="FFFFFF"/>
        <w:spacing w:after="0" w:line="240" w:lineRule="auto"/>
        <w:ind w:left="0" w:firstLine="567"/>
        <w:jc w:val="both"/>
      </w:pPr>
      <w:r w:rsidRPr="00C96274">
        <w:t>pristatytų Prekių surinkimo vietoje ir (arba) paleidimo, ir (arba) priežiūros išlaidas;</w:t>
      </w:r>
    </w:p>
    <w:p w14:paraId="58FCE9CA" w14:textId="77777777" w:rsidR="00987931" w:rsidRPr="00C96274" w:rsidRDefault="00987931" w:rsidP="00987931">
      <w:pPr>
        <w:pStyle w:val="Sraopastraipa"/>
        <w:widowControl w:val="0"/>
        <w:numPr>
          <w:ilvl w:val="2"/>
          <w:numId w:val="26"/>
        </w:numPr>
        <w:shd w:val="clear" w:color="auto" w:fill="FFFFFF"/>
        <w:spacing w:after="0" w:line="240" w:lineRule="auto"/>
        <w:ind w:left="0" w:firstLine="567"/>
        <w:jc w:val="both"/>
      </w:pPr>
      <w:r w:rsidRPr="00C96274">
        <w:t>aprūpinimo įrankiais, reikalingais pristatytų Prekių surinkimui ir (arba) priežiūrai, išlaidas;</w:t>
      </w:r>
    </w:p>
    <w:p w14:paraId="79A1D334" w14:textId="77777777" w:rsidR="00987931" w:rsidRPr="00C96274" w:rsidRDefault="00987931" w:rsidP="00987931">
      <w:pPr>
        <w:pStyle w:val="Sraopastraipa"/>
        <w:widowControl w:val="0"/>
        <w:numPr>
          <w:ilvl w:val="2"/>
          <w:numId w:val="26"/>
        </w:numPr>
        <w:shd w:val="clear" w:color="auto" w:fill="FFFFFF"/>
        <w:spacing w:after="0" w:line="240" w:lineRule="auto"/>
        <w:ind w:left="0" w:firstLine="567"/>
        <w:jc w:val="both"/>
      </w:pPr>
      <w:r w:rsidRPr="00C96274">
        <w:t>naudojimo ir priežiūros instrukcijų, numatytų Techninėje specifikacijoje, pateikimo išlaidas;</w:t>
      </w:r>
    </w:p>
    <w:p w14:paraId="50307683" w14:textId="77777777" w:rsidR="00987931" w:rsidRPr="00C96274" w:rsidRDefault="00987931" w:rsidP="00987931">
      <w:pPr>
        <w:pStyle w:val="Sraopastraipa"/>
        <w:widowControl w:val="0"/>
        <w:numPr>
          <w:ilvl w:val="2"/>
          <w:numId w:val="26"/>
        </w:numPr>
        <w:shd w:val="clear" w:color="auto" w:fill="FFFFFF"/>
        <w:spacing w:after="0" w:line="240" w:lineRule="auto"/>
        <w:ind w:left="0" w:firstLine="567"/>
        <w:jc w:val="both"/>
      </w:pPr>
      <w:r w:rsidRPr="00C96274">
        <w:rPr>
          <w:rFonts w:eastAsia="Arial Unicode MS" w:cstheme="minorHAnsi"/>
          <w:szCs w:val="24"/>
        </w:rPr>
        <w:t>išlaidos licencijoms, patentams, leidimams ir pan.</w:t>
      </w:r>
    </w:p>
    <w:p w14:paraId="6E3F6CE8" w14:textId="77777777" w:rsidR="00987931" w:rsidRPr="00C96274" w:rsidRDefault="00987931" w:rsidP="00987931">
      <w:pPr>
        <w:pStyle w:val="Sraopastraipa"/>
        <w:widowControl w:val="0"/>
        <w:numPr>
          <w:ilvl w:val="2"/>
          <w:numId w:val="26"/>
        </w:numPr>
        <w:shd w:val="clear" w:color="auto" w:fill="FFFFFF"/>
        <w:spacing w:after="0" w:line="240" w:lineRule="auto"/>
        <w:ind w:left="0" w:firstLine="567"/>
        <w:jc w:val="both"/>
      </w:pPr>
      <w:r w:rsidRPr="00C96274">
        <w:rPr>
          <w:rFonts w:cstheme="minorHAnsi"/>
          <w:szCs w:val="24"/>
        </w:rPr>
        <w:t>elektroninių sąskaitų teikimo išlaidos;</w:t>
      </w:r>
    </w:p>
    <w:p w14:paraId="12420103" w14:textId="77777777" w:rsidR="00987931" w:rsidRPr="00C96274" w:rsidRDefault="00987931" w:rsidP="00987931">
      <w:pPr>
        <w:pStyle w:val="Sraopastraipa"/>
        <w:widowControl w:val="0"/>
        <w:numPr>
          <w:ilvl w:val="2"/>
          <w:numId w:val="26"/>
        </w:numPr>
        <w:shd w:val="clear" w:color="auto" w:fill="FFFFFF"/>
        <w:spacing w:after="0" w:line="240" w:lineRule="auto"/>
        <w:ind w:left="0" w:firstLine="567"/>
        <w:jc w:val="both"/>
      </w:pPr>
      <w:r w:rsidRPr="00C96274">
        <w:t>Prekių garantinės priežiūros išlaidos;</w:t>
      </w:r>
    </w:p>
    <w:p w14:paraId="092D85F8" w14:textId="77777777" w:rsidR="00987931" w:rsidRPr="001B453F" w:rsidRDefault="00987931" w:rsidP="00987931">
      <w:pPr>
        <w:pStyle w:val="Sraopastraipa"/>
        <w:numPr>
          <w:ilvl w:val="1"/>
          <w:numId w:val="26"/>
        </w:numPr>
        <w:spacing w:after="0" w:line="240" w:lineRule="auto"/>
        <w:ind w:left="0" w:firstLine="567"/>
        <w:jc w:val="both"/>
        <w:rPr>
          <w:rFonts w:cstheme="minorHAnsi"/>
          <w:smallCaps/>
        </w:rPr>
      </w:pPr>
      <w:r w:rsidRPr="00C04FFE">
        <w:rPr>
          <w:rFonts w:cstheme="minorHAnsi"/>
          <w:color w:val="000000"/>
        </w:rPr>
        <w:t xml:space="preserve">Jeigu pasiūlyme nurodyta </w:t>
      </w:r>
      <w:r w:rsidRPr="009C621B">
        <w:rPr>
          <w:rFonts w:eastAsiaTheme="minorHAnsi" w:cstheme="minorHAnsi"/>
          <w:bCs/>
          <w:iCs/>
        </w:rPr>
        <w:t>kaina</w:t>
      </w:r>
      <w:r w:rsidRPr="00C04FFE">
        <w:rPr>
          <w:rFonts w:cstheme="minorHAnsi"/>
          <w:color w:val="000000"/>
        </w:rPr>
        <w:t>, išreikšt</w:t>
      </w:r>
      <w:r>
        <w:rPr>
          <w:rFonts w:cstheme="minorHAnsi"/>
          <w:color w:val="000000"/>
        </w:rPr>
        <w:t>a</w:t>
      </w:r>
      <w:r w:rsidRPr="00C04FFE">
        <w:rPr>
          <w:rFonts w:cstheme="minorHAnsi"/>
          <w:color w:val="000000"/>
        </w:rPr>
        <w:t xml:space="preserve"> skaitmenimis, neatitinka </w:t>
      </w:r>
      <w:r w:rsidRPr="009C621B">
        <w:rPr>
          <w:rFonts w:eastAsiaTheme="minorHAnsi" w:cstheme="minorHAnsi"/>
          <w:bCs/>
          <w:iCs/>
        </w:rPr>
        <w:t>kainos</w:t>
      </w:r>
      <w:r w:rsidRPr="00C04FFE">
        <w:rPr>
          <w:rFonts w:cstheme="minorHAnsi"/>
          <w:color w:val="000000"/>
        </w:rPr>
        <w:t>, nurodyt</w:t>
      </w:r>
      <w:r>
        <w:rPr>
          <w:rFonts w:cstheme="minorHAnsi"/>
          <w:color w:val="000000"/>
        </w:rPr>
        <w:t>os</w:t>
      </w:r>
      <w:r w:rsidRPr="00C04FFE">
        <w:rPr>
          <w:rFonts w:cstheme="minorHAnsi"/>
          <w:color w:val="000000"/>
        </w:rPr>
        <w:t xml:space="preserve"> žodžiais, teisinga laikoma </w:t>
      </w:r>
      <w:r w:rsidRPr="009C621B">
        <w:rPr>
          <w:rFonts w:eastAsiaTheme="minorHAnsi" w:cstheme="minorHAnsi"/>
          <w:bCs/>
          <w:iCs/>
        </w:rPr>
        <w:t>kaina</w:t>
      </w:r>
      <w:r w:rsidRPr="00C04FFE">
        <w:rPr>
          <w:rFonts w:cstheme="minorHAnsi"/>
          <w:color w:val="000000"/>
        </w:rPr>
        <w:t>, nurodyt</w:t>
      </w:r>
      <w:r>
        <w:rPr>
          <w:rFonts w:cstheme="minorHAnsi"/>
          <w:color w:val="000000"/>
        </w:rPr>
        <w:t>a</w:t>
      </w:r>
      <w:r w:rsidRPr="00C04FFE">
        <w:rPr>
          <w:rFonts w:cstheme="minorHAnsi"/>
          <w:color w:val="000000"/>
        </w:rPr>
        <w:t xml:space="preserve"> žodžiais</w:t>
      </w:r>
      <w:r>
        <w:rPr>
          <w:rFonts w:cstheme="minorHAnsi"/>
          <w:color w:val="000000"/>
        </w:rPr>
        <w:t>.</w:t>
      </w:r>
    </w:p>
    <w:p w14:paraId="32791F36" w14:textId="77777777" w:rsidR="00987931" w:rsidRPr="001B49B3" w:rsidRDefault="00987931" w:rsidP="00987931">
      <w:pPr>
        <w:pStyle w:val="Sraopastraipa"/>
        <w:numPr>
          <w:ilvl w:val="1"/>
          <w:numId w:val="26"/>
        </w:numPr>
        <w:spacing w:after="0" w:line="240" w:lineRule="auto"/>
        <w:ind w:left="0" w:firstLine="567"/>
        <w:jc w:val="both"/>
        <w:rPr>
          <w:rFonts w:cstheme="minorHAnsi"/>
          <w:iCs/>
        </w:rPr>
      </w:pPr>
      <w:r w:rsidRPr="001B49B3">
        <w:rPr>
          <w:rFonts w:cstheme="minorHAnsi"/>
        </w:rPr>
        <w:t>V</w:t>
      </w:r>
      <w:r w:rsidRPr="001B49B3">
        <w:rPr>
          <w:rFonts w:eastAsiaTheme="minorHAnsi" w:cstheme="minorHAnsi"/>
          <w:bCs/>
          <w:iCs/>
        </w:rPr>
        <w:t>isos pasiūlyme nurodyt</w:t>
      </w:r>
      <w:r>
        <w:rPr>
          <w:rFonts w:eastAsiaTheme="minorHAnsi" w:cstheme="minorHAnsi"/>
          <w:bCs/>
          <w:iCs/>
        </w:rPr>
        <w:t>a</w:t>
      </w:r>
      <w:r w:rsidRPr="001B49B3">
        <w:rPr>
          <w:rFonts w:eastAsiaTheme="minorHAnsi" w:cstheme="minorHAnsi"/>
          <w:bCs/>
          <w:iCs/>
        </w:rPr>
        <w:t xml:space="preserve"> kaina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6BAF2338" w14:textId="77777777" w:rsidR="00987931" w:rsidRDefault="00987931" w:rsidP="00987931">
      <w:pPr>
        <w:spacing w:after="0" w:line="240" w:lineRule="auto"/>
        <w:rPr>
          <w:rFonts w:eastAsia="Calibri" w:cstheme="minorHAnsi"/>
          <w:i/>
          <w:iCs/>
          <w:color w:val="7030A0"/>
          <w:highlight w:val="yellow"/>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7"/>
        <w:gridCol w:w="5737"/>
        <w:gridCol w:w="934"/>
        <w:gridCol w:w="934"/>
        <w:gridCol w:w="934"/>
        <w:gridCol w:w="936"/>
      </w:tblGrid>
      <w:tr w:rsidR="00987931" w:rsidRPr="00E56BA8" w14:paraId="432DBA58" w14:textId="77777777" w:rsidTr="000A1B6A">
        <w:trPr>
          <w:tblHeader/>
        </w:trPr>
        <w:tc>
          <w:tcPr>
            <w:tcW w:w="244" w:type="pct"/>
            <w:shd w:val="clear" w:color="auto" w:fill="DEEAF6" w:themeFill="accent5" w:themeFillTint="33"/>
            <w:vAlign w:val="center"/>
          </w:tcPr>
          <w:p w14:paraId="38E71BEC" w14:textId="77777777" w:rsidR="00987931" w:rsidRPr="00E56BA8" w:rsidRDefault="00987931" w:rsidP="000A1B6A">
            <w:pPr>
              <w:spacing w:after="0" w:line="240" w:lineRule="auto"/>
              <w:rPr>
                <w:rFonts w:cstheme="minorHAnsi"/>
                <w:b/>
              </w:rPr>
            </w:pPr>
            <w:bookmarkStart w:id="64" w:name="_Hlk108530860"/>
            <w:r w:rsidRPr="00E56BA8">
              <w:rPr>
                <w:rFonts w:cstheme="minorHAnsi"/>
                <w:b/>
              </w:rPr>
              <w:lastRenderedPageBreak/>
              <w:t>Eil. Nr.</w:t>
            </w:r>
          </w:p>
        </w:tc>
        <w:tc>
          <w:tcPr>
            <w:tcW w:w="2879" w:type="pct"/>
            <w:shd w:val="clear" w:color="auto" w:fill="DEEAF6" w:themeFill="accent5" w:themeFillTint="33"/>
            <w:vAlign w:val="center"/>
          </w:tcPr>
          <w:p w14:paraId="1526FAE3" w14:textId="77777777" w:rsidR="00987931" w:rsidRPr="00E56BA8" w:rsidRDefault="00987931" w:rsidP="000A1B6A">
            <w:pPr>
              <w:spacing w:after="0" w:line="240" w:lineRule="auto"/>
              <w:rPr>
                <w:rFonts w:cstheme="minorHAnsi"/>
                <w:b/>
              </w:rPr>
            </w:pPr>
            <w:r w:rsidRPr="00E56BA8">
              <w:rPr>
                <w:rFonts w:cstheme="minorHAnsi"/>
                <w:b/>
                <w:iCs/>
              </w:rPr>
              <w:t>Pirkimo objektas</w:t>
            </w:r>
          </w:p>
        </w:tc>
        <w:tc>
          <w:tcPr>
            <w:tcW w:w="469" w:type="pct"/>
            <w:shd w:val="clear" w:color="auto" w:fill="DEEAF6" w:themeFill="accent5" w:themeFillTint="33"/>
            <w:vAlign w:val="center"/>
          </w:tcPr>
          <w:p w14:paraId="13739B41" w14:textId="77777777" w:rsidR="00987931" w:rsidRPr="00E56BA8" w:rsidRDefault="00987931" w:rsidP="000A1B6A">
            <w:pPr>
              <w:spacing w:after="0" w:line="240" w:lineRule="auto"/>
              <w:rPr>
                <w:rFonts w:cstheme="minorHAnsi"/>
                <w:b/>
              </w:rPr>
            </w:pPr>
            <w:r w:rsidRPr="003065E5">
              <w:rPr>
                <w:rFonts w:cstheme="minorHAnsi"/>
                <w:b/>
                <w:bCs/>
                <w:sz w:val="22"/>
                <w:szCs w:val="22"/>
              </w:rPr>
              <w:t>Mato vnt.</w:t>
            </w:r>
          </w:p>
        </w:tc>
        <w:tc>
          <w:tcPr>
            <w:tcW w:w="469" w:type="pct"/>
            <w:shd w:val="clear" w:color="auto" w:fill="DEEAF6" w:themeFill="accent5" w:themeFillTint="33"/>
            <w:vAlign w:val="center"/>
          </w:tcPr>
          <w:p w14:paraId="5517B659" w14:textId="77777777" w:rsidR="00987931" w:rsidRPr="00E56BA8" w:rsidRDefault="00987931" w:rsidP="000A1B6A">
            <w:pPr>
              <w:spacing w:after="0" w:line="240" w:lineRule="auto"/>
              <w:rPr>
                <w:rFonts w:cstheme="minorHAnsi"/>
                <w:b/>
              </w:rPr>
            </w:pPr>
            <w:r w:rsidRPr="003065E5">
              <w:rPr>
                <w:rFonts w:cstheme="minorHAnsi"/>
                <w:b/>
                <w:bCs/>
                <w:sz w:val="22"/>
                <w:szCs w:val="22"/>
              </w:rPr>
              <w:t>Kiekis</w:t>
            </w:r>
          </w:p>
        </w:tc>
        <w:tc>
          <w:tcPr>
            <w:tcW w:w="469" w:type="pct"/>
            <w:shd w:val="clear" w:color="auto" w:fill="DEEAF6" w:themeFill="accent5" w:themeFillTint="33"/>
            <w:vAlign w:val="center"/>
          </w:tcPr>
          <w:p w14:paraId="09BB54D8" w14:textId="77777777" w:rsidR="00987931" w:rsidRPr="003065E5" w:rsidRDefault="00987931" w:rsidP="000A1B6A">
            <w:pPr>
              <w:autoSpaceDE w:val="0"/>
              <w:autoSpaceDN w:val="0"/>
              <w:adjustRightInd w:val="0"/>
              <w:spacing w:after="0" w:line="240" w:lineRule="auto"/>
              <w:jc w:val="center"/>
              <w:rPr>
                <w:rFonts w:cstheme="minorHAnsi"/>
                <w:b/>
                <w:bCs/>
                <w:sz w:val="22"/>
                <w:szCs w:val="22"/>
              </w:rPr>
            </w:pPr>
            <w:r w:rsidRPr="003065E5">
              <w:rPr>
                <w:rFonts w:cstheme="minorHAnsi"/>
                <w:b/>
                <w:bCs/>
                <w:sz w:val="22"/>
                <w:szCs w:val="22"/>
              </w:rPr>
              <w:t xml:space="preserve">1 mato vnt. kaina </w:t>
            </w:r>
          </w:p>
          <w:p w14:paraId="72B29425" w14:textId="77777777" w:rsidR="00987931" w:rsidRPr="00E56BA8" w:rsidRDefault="00987931" w:rsidP="000A1B6A">
            <w:pPr>
              <w:spacing w:after="0" w:line="240" w:lineRule="auto"/>
              <w:rPr>
                <w:rFonts w:cstheme="minorHAnsi"/>
                <w:i/>
              </w:rPr>
            </w:pPr>
            <w:r w:rsidRPr="003065E5">
              <w:rPr>
                <w:rFonts w:cstheme="minorHAnsi"/>
                <w:b/>
                <w:bCs/>
                <w:sz w:val="22"/>
                <w:szCs w:val="22"/>
              </w:rPr>
              <w:t>EUR be PVM</w:t>
            </w:r>
          </w:p>
        </w:tc>
        <w:tc>
          <w:tcPr>
            <w:tcW w:w="470" w:type="pct"/>
            <w:shd w:val="clear" w:color="auto" w:fill="DEEAF6" w:themeFill="accent5" w:themeFillTint="33"/>
            <w:vAlign w:val="center"/>
          </w:tcPr>
          <w:p w14:paraId="47EA39B1" w14:textId="77777777" w:rsidR="00987931" w:rsidRPr="003065E5" w:rsidRDefault="00987931" w:rsidP="000A1B6A">
            <w:pPr>
              <w:autoSpaceDE w:val="0"/>
              <w:autoSpaceDN w:val="0"/>
              <w:adjustRightInd w:val="0"/>
              <w:spacing w:after="0" w:line="240" w:lineRule="auto"/>
              <w:jc w:val="center"/>
              <w:rPr>
                <w:rFonts w:cstheme="minorHAnsi"/>
                <w:b/>
                <w:bCs/>
                <w:sz w:val="22"/>
                <w:szCs w:val="22"/>
              </w:rPr>
            </w:pPr>
            <w:r w:rsidRPr="003065E5">
              <w:rPr>
                <w:rFonts w:cstheme="minorHAnsi"/>
                <w:b/>
                <w:bCs/>
                <w:sz w:val="22"/>
                <w:szCs w:val="22"/>
              </w:rPr>
              <w:t>Bendra viso kiekio kaina</w:t>
            </w:r>
          </w:p>
          <w:p w14:paraId="7FB404A7" w14:textId="77777777" w:rsidR="00987931" w:rsidRPr="003065E5" w:rsidRDefault="00987931" w:rsidP="000A1B6A">
            <w:pPr>
              <w:autoSpaceDE w:val="0"/>
              <w:autoSpaceDN w:val="0"/>
              <w:adjustRightInd w:val="0"/>
              <w:spacing w:after="0" w:line="240" w:lineRule="auto"/>
              <w:jc w:val="center"/>
              <w:rPr>
                <w:rFonts w:cstheme="minorHAnsi"/>
                <w:b/>
                <w:bCs/>
                <w:sz w:val="22"/>
                <w:szCs w:val="22"/>
              </w:rPr>
            </w:pPr>
            <w:r w:rsidRPr="003065E5">
              <w:rPr>
                <w:rFonts w:cstheme="minorHAnsi"/>
                <w:b/>
                <w:bCs/>
                <w:sz w:val="22"/>
                <w:szCs w:val="22"/>
              </w:rPr>
              <w:t>EUR be PVM</w:t>
            </w:r>
          </w:p>
          <w:p w14:paraId="38237434" w14:textId="77777777" w:rsidR="00987931" w:rsidRPr="00E56BA8" w:rsidRDefault="00987931" w:rsidP="000A1B6A">
            <w:pPr>
              <w:spacing w:after="0" w:line="240" w:lineRule="auto"/>
              <w:rPr>
                <w:rFonts w:cstheme="minorHAnsi"/>
                <w:b/>
              </w:rPr>
            </w:pPr>
            <w:r w:rsidRPr="003065E5">
              <w:rPr>
                <w:rFonts w:cstheme="minorHAnsi"/>
                <w:sz w:val="22"/>
                <w:szCs w:val="22"/>
              </w:rPr>
              <w:t>(5x6)</w:t>
            </w:r>
          </w:p>
        </w:tc>
      </w:tr>
      <w:tr w:rsidR="00987931" w:rsidRPr="00E56BA8" w14:paraId="0261A884" w14:textId="77777777" w:rsidTr="000A1B6A">
        <w:trPr>
          <w:trHeight w:val="296"/>
          <w:tblHeader/>
        </w:trPr>
        <w:tc>
          <w:tcPr>
            <w:tcW w:w="244" w:type="pct"/>
            <w:vAlign w:val="center"/>
          </w:tcPr>
          <w:p w14:paraId="4C529870" w14:textId="77777777" w:rsidR="00987931" w:rsidRPr="00E56BA8" w:rsidRDefault="00987931" w:rsidP="000A1B6A">
            <w:pPr>
              <w:spacing w:after="0" w:line="240" w:lineRule="auto"/>
              <w:rPr>
                <w:rFonts w:cstheme="minorHAnsi"/>
                <w:i/>
              </w:rPr>
            </w:pPr>
            <w:r w:rsidRPr="00E56BA8">
              <w:rPr>
                <w:rFonts w:cstheme="minorHAnsi"/>
                <w:i/>
              </w:rPr>
              <w:t>1</w:t>
            </w:r>
          </w:p>
        </w:tc>
        <w:tc>
          <w:tcPr>
            <w:tcW w:w="2879" w:type="pct"/>
            <w:vAlign w:val="center"/>
          </w:tcPr>
          <w:p w14:paraId="17AECBB2" w14:textId="77777777" w:rsidR="00987931" w:rsidRPr="00E56BA8" w:rsidRDefault="00987931" w:rsidP="000A1B6A">
            <w:pPr>
              <w:spacing w:after="0" w:line="240" w:lineRule="auto"/>
              <w:rPr>
                <w:rFonts w:cstheme="minorHAnsi"/>
                <w:i/>
              </w:rPr>
            </w:pPr>
            <w:r w:rsidRPr="00E56BA8">
              <w:rPr>
                <w:rFonts w:cstheme="minorHAnsi"/>
                <w:i/>
                <w:iCs/>
              </w:rPr>
              <w:t>2</w:t>
            </w:r>
          </w:p>
        </w:tc>
        <w:tc>
          <w:tcPr>
            <w:tcW w:w="469" w:type="pct"/>
          </w:tcPr>
          <w:p w14:paraId="27C91853" w14:textId="77777777" w:rsidR="00987931" w:rsidRDefault="00987931" w:rsidP="000A1B6A">
            <w:pPr>
              <w:spacing w:after="0" w:line="240" w:lineRule="auto"/>
              <w:rPr>
                <w:rFonts w:cstheme="minorHAnsi"/>
                <w:i/>
              </w:rPr>
            </w:pPr>
            <w:r>
              <w:rPr>
                <w:rFonts w:cstheme="minorHAnsi"/>
                <w:i/>
              </w:rPr>
              <w:t>3</w:t>
            </w:r>
          </w:p>
        </w:tc>
        <w:tc>
          <w:tcPr>
            <w:tcW w:w="469" w:type="pct"/>
          </w:tcPr>
          <w:p w14:paraId="68B6E584" w14:textId="77777777" w:rsidR="00987931" w:rsidRDefault="00987931" w:rsidP="000A1B6A">
            <w:pPr>
              <w:spacing w:after="0" w:line="240" w:lineRule="auto"/>
              <w:rPr>
                <w:rFonts w:cstheme="minorHAnsi"/>
                <w:i/>
              </w:rPr>
            </w:pPr>
            <w:r>
              <w:rPr>
                <w:rFonts w:cstheme="minorHAnsi"/>
                <w:i/>
              </w:rPr>
              <w:t>4</w:t>
            </w:r>
          </w:p>
        </w:tc>
        <w:tc>
          <w:tcPr>
            <w:tcW w:w="469" w:type="pct"/>
            <w:vAlign w:val="center"/>
          </w:tcPr>
          <w:p w14:paraId="4B8FF017" w14:textId="77777777" w:rsidR="00987931" w:rsidRPr="00E56BA8" w:rsidRDefault="00987931" w:rsidP="000A1B6A">
            <w:pPr>
              <w:spacing w:after="0" w:line="240" w:lineRule="auto"/>
              <w:rPr>
                <w:rFonts w:cstheme="minorHAnsi"/>
                <w:i/>
              </w:rPr>
            </w:pPr>
            <w:r>
              <w:rPr>
                <w:rFonts w:cstheme="minorHAnsi"/>
                <w:i/>
              </w:rPr>
              <w:t>5</w:t>
            </w:r>
          </w:p>
        </w:tc>
        <w:tc>
          <w:tcPr>
            <w:tcW w:w="470" w:type="pct"/>
          </w:tcPr>
          <w:p w14:paraId="6BFA74D9" w14:textId="77777777" w:rsidR="00987931" w:rsidRDefault="00987931" w:rsidP="000A1B6A">
            <w:pPr>
              <w:spacing w:after="0" w:line="240" w:lineRule="auto"/>
              <w:rPr>
                <w:rFonts w:cstheme="minorHAnsi"/>
                <w:i/>
              </w:rPr>
            </w:pPr>
            <w:r>
              <w:rPr>
                <w:rFonts w:cstheme="minorHAnsi"/>
                <w:i/>
              </w:rPr>
              <w:t>6</w:t>
            </w:r>
          </w:p>
        </w:tc>
      </w:tr>
      <w:tr w:rsidR="00987931" w:rsidRPr="00E56BA8" w14:paraId="10B23556" w14:textId="77777777" w:rsidTr="000A1B6A">
        <w:tc>
          <w:tcPr>
            <w:tcW w:w="244" w:type="pct"/>
          </w:tcPr>
          <w:p w14:paraId="778A70D8" w14:textId="77777777" w:rsidR="00987931" w:rsidRPr="00E56BA8" w:rsidRDefault="00987931" w:rsidP="000A1B6A">
            <w:pPr>
              <w:spacing w:after="0" w:line="240" w:lineRule="auto"/>
              <w:rPr>
                <w:rFonts w:cstheme="minorHAnsi"/>
                <w:bCs/>
              </w:rPr>
            </w:pPr>
            <w:r w:rsidRPr="00E56BA8">
              <w:rPr>
                <w:rFonts w:cstheme="minorHAnsi"/>
                <w:bCs/>
              </w:rPr>
              <w:t>1.</w:t>
            </w:r>
          </w:p>
        </w:tc>
        <w:tc>
          <w:tcPr>
            <w:tcW w:w="2879" w:type="pct"/>
          </w:tcPr>
          <w:p w14:paraId="1FADEC38" w14:textId="77777777" w:rsidR="00397A56" w:rsidRPr="00270044" w:rsidRDefault="00EE0DF2" w:rsidP="000A1B6A">
            <w:pPr>
              <w:spacing w:after="0" w:line="240" w:lineRule="auto"/>
              <w:rPr>
                <w:rFonts w:cstheme="minorHAnsi"/>
                <w:bCs/>
                <w:color w:val="0070C0"/>
              </w:rPr>
            </w:pPr>
            <w:r w:rsidRPr="00270044">
              <w:rPr>
                <w:rFonts w:cstheme="minorHAnsi"/>
                <w:b/>
                <w:bCs/>
                <w:kern w:val="2"/>
              </w:rPr>
              <w:t>Automobilis</w:t>
            </w:r>
            <w:r w:rsidRPr="00270044">
              <w:rPr>
                <w:rFonts w:cstheme="minorHAnsi"/>
                <w:color w:val="FF0000"/>
                <w:kern w:val="2"/>
              </w:rPr>
              <w:t xml:space="preserve"> </w:t>
            </w:r>
            <w:r w:rsidRPr="00270044">
              <w:rPr>
                <w:rFonts w:cstheme="minorHAnsi"/>
                <w:bCs/>
                <w:color w:val="0070C0"/>
              </w:rPr>
              <w:t>(</w:t>
            </w:r>
            <w:r w:rsidRPr="00270044">
              <w:rPr>
                <w:rFonts w:cstheme="minorHAnsi"/>
                <w:bCs/>
                <w:i/>
                <w:iCs/>
                <w:color w:val="0070C0"/>
              </w:rPr>
              <w:t>įrašyti gamintojas, modelis, kilmės šalis</w:t>
            </w:r>
            <w:r w:rsidRPr="00270044">
              <w:rPr>
                <w:rFonts w:cstheme="minorHAnsi"/>
                <w:bCs/>
                <w:color w:val="0070C0"/>
              </w:rPr>
              <w:t xml:space="preserve">) su </w:t>
            </w:r>
          </w:p>
          <w:p w14:paraId="6FBBFD6E" w14:textId="3D3BA99D" w:rsidR="00397A56" w:rsidRPr="00270044" w:rsidRDefault="00A73130" w:rsidP="000A1B6A">
            <w:pPr>
              <w:spacing w:after="0" w:line="240" w:lineRule="auto"/>
              <w:rPr>
                <w:rFonts w:cstheme="minorHAnsi"/>
                <w:b/>
              </w:rPr>
            </w:pPr>
            <w:r>
              <w:rPr>
                <w:rFonts w:cstheme="minorHAnsi"/>
                <w:b/>
              </w:rPr>
              <w:t>a</w:t>
            </w:r>
            <w:r w:rsidR="00397A56" w:rsidRPr="00270044">
              <w:rPr>
                <w:rFonts w:cstheme="minorHAnsi"/>
                <w:b/>
              </w:rPr>
              <w:t xml:space="preserve">ntstatu </w:t>
            </w:r>
            <w:r w:rsidR="00397A56" w:rsidRPr="00270044">
              <w:rPr>
                <w:rFonts w:cstheme="minorHAnsi"/>
                <w:bCs/>
                <w:i/>
                <w:iCs/>
                <w:color w:val="0070C0"/>
              </w:rPr>
              <w:t>įrašyti gamintojas, modelis, kilmės šalis</w:t>
            </w:r>
            <w:r w:rsidR="00397A56" w:rsidRPr="00270044">
              <w:rPr>
                <w:rFonts w:cstheme="minorHAnsi"/>
                <w:bCs/>
                <w:color w:val="0070C0"/>
              </w:rPr>
              <w:t>)</w:t>
            </w:r>
          </w:p>
          <w:p w14:paraId="151804B6" w14:textId="5DDFC369" w:rsidR="00987931" w:rsidRPr="00270044" w:rsidRDefault="00732C14" w:rsidP="000A1B6A">
            <w:pPr>
              <w:spacing w:after="0" w:line="240" w:lineRule="auto"/>
              <w:rPr>
                <w:rFonts w:cstheme="minorHAnsi"/>
              </w:rPr>
            </w:pPr>
            <w:r w:rsidRPr="00270044">
              <w:rPr>
                <w:rFonts w:eastAsia="Times New Roman" w:cstheme="minorHAnsi"/>
                <w:b/>
              </w:rPr>
              <w:t>universaliu konteinerių keltuvu</w:t>
            </w:r>
            <w:r w:rsidRPr="00270044">
              <w:rPr>
                <w:rFonts w:cstheme="minorHAnsi"/>
                <w:bCs/>
                <w:color w:val="0070C0"/>
              </w:rPr>
              <w:t xml:space="preserve"> </w:t>
            </w:r>
            <w:r w:rsidR="00EE0DF2" w:rsidRPr="00270044">
              <w:rPr>
                <w:rFonts w:cstheme="minorHAnsi"/>
                <w:bCs/>
                <w:color w:val="0070C0"/>
              </w:rPr>
              <w:t>(</w:t>
            </w:r>
            <w:r w:rsidR="00EE0DF2" w:rsidRPr="00270044">
              <w:rPr>
                <w:rFonts w:cstheme="minorHAnsi"/>
                <w:bCs/>
                <w:i/>
                <w:iCs/>
                <w:color w:val="0070C0"/>
              </w:rPr>
              <w:t>įrašyti gamintojas, modelis, kilmės šalis</w:t>
            </w:r>
            <w:r w:rsidR="00EE0DF2" w:rsidRPr="00270044">
              <w:rPr>
                <w:rFonts w:cstheme="minorHAnsi"/>
                <w:bCs/>
                <w:color w:val="0070C0"/>
              </w:rPr>
              <w:t>)</w:t>
            </w:r>
            <w:r w:rsidR="00EE0DF2" w:rsidRPr="00270044">
              <w:rPr>
                <w:rFonts w:cstheme="minorHAnsi"/>
                <w:b/>
                <w:bCs/>
                <w:color w:val="0070C0"/>
              </w:rPr>
              <w:t xml:space="preserve"> </w:t>
            </w:r>
            <w:r w:rsidRPr="00270044">
              <w:rPr>
                <w:rFonts w:eastAsia="Times New Roman" w:cstheme="minorHAnsi"/>
                <w:bCs/>
              </w:rPr>
              <w:t xml:space="preserve"> </w:t>
            </w:r>
            <w:r w:rsidRPr="00270044">
              <w:rPr>
                <w:rFonts w:eastAsia="Times New Roman" w:cstheme="minorHAnsi"/>
                <w:b/>
              </w:rPr>
              <w:t>hidrauliniu manipuliatoriumi</w:t>
            </w:r>
            <w:r w:rsidRPr="00270044">
              <w:rPr>
                <w:rFonts w:eastAsia="Times New Roman" w:cstheme="minorHAnsi"/>
                <w:bCs/>
              </w:rPr>
              <w:t xml:space="preserve"> </w:t>
            </w:r>
            <w:r w:rsidR="00EE0DF2" w:rsidRPr="00270044">
              <w:rPr>
                <w:rFonts w:cstheme="minorHAnsi"/>
                <w:bCs/>
                <w:color w:val="0070C0"/>
              </w:rPr>
              <w:t>(</w:t>
            </w:r>
            <w:r w:rsidR="00EE0DF2" w:rsidRPr="00270044">
              <w:rPr>
                <w:rFonts w:cstheme="minorHAnsi"/>
                <w:bCs/>
                <w:i/>
                <w:iCs/>
                <w:color w:val="0070C0"/>
              </w:rPr>
              <w:t>įrašyti gamintojas, modelis, kilmės šalis</w:t>
            </w:r>
            <w:r w:rsidR="00EE0DF2" w:rsidRPr="00270044">
              <w:rPr>
                <w:rFonts w:cstheme="minorHAnsi"/>
                <w:bCs/>
                <w:color w:val="0070C0"/>
              </w:rPr>
              <w:t>)</w:t>
            </w:r>
            <w:r w:rsidR="009E1E26">
              <w:rPr>
                <w:rFonts w:cstheme="minorHAnsi"/>
                <w:bCs/>
                <w:color w:val="0070C0"/>
              </w:rPr>
              <w:t xml:space="preserve"> </w:t>
            </w:r>
            <w:r w:rsidR="009E1E26" w:rsidRPr="00005C51">
              <w:rPr>
                <w:rFonts w:ascii="Times New Roman" w:eastAsia="Calibri" w:hAnsi="Times New Roman" w:cs="Times New Roman"/>
                <w:b/>
                <w:bCs/>
                <w:sz w:val="22"/>
                <w:szCs w:val="22"/>
                <w:lang w:eastAsia="en-US"/>
              </w:rPr>
              <w:t>(C</w:t>
            </w:r>
            <w:r w:rsidR="009E1E26" w:rsidRPr="00005C51">
              <w:rPr>
                <w:rFonts w:ascii="Times New Roman" w:eastAsia="Calibri" w:hAnsi="Times New Roman" w:cs="Times New Roman"/>
                <w:b/>
                <w:bCs/>
                <w:sz w:val="22"/>
                <w:szCs w:val="22"/>
                <w:vertAlign w:val="subscript"/>
                <w:lang w:eastAsia="en-US"/>
              </w:rPr>
              <w:t>1</w:t>
            </w:r>
            <w:r w:rsidR="009E1E26" w:rsidRPr="00005C51">
              <w:rPr>
                <w:rFonts w:ascii="Times New Roman" w:eastAsia="Calibri" w:hAnsi="Times New Roman" w:cs="Times New Roman"/>
                <w:b/>
                <w:bCs/>
                <w:sz w:val="22"/>
                <w:szCs w:val="22"/>
                <w:lang w:eastAsia="en-US"/>
              </w:rPr>
              <w:t>)</w:t>
            </w:r>
          </w:p>
        </w:tc>
        <w:tc>
          <w:tcPr>
            <w:tcW w:w="469" w:type="pct"/>
          </w:tcPr>
          <w:p w14:paraId="5579766F" w14:textId="30A288E3" w:rsidR="00987931" w:rsidRPr="00E56BA8" w:rsidRDefault="00EE0DF2" w:rsidP="000A1B6A">
            <w:pPr>
              <w:spacing w:after="0" w:line="240" w:lineRule="auto"/>
              <w:rPr>
                <w:rFonts w:cstheme="minorHAnsi"/>
              </w:rPr>
            </w:pPr>
            <w:r>
              <w:rPr>
                <w:rFonts w:cstheme="minorHAnsi"/>
              </w:rPr>
              <w:t>kompl</w:t>
            </w:r>
            <w:r w:rsidR="00987931">
              <w:rPr>
                <w:rFonts w:cstheme="minorHAnsi"/>
              </w:rPr>
              <w:t>.</w:t>
            </w:r>
          </w:p>
        </w:tc>
        <w:tc>
          <w:tcPr>
            <w:tcW w:w="469" w:type="pct"/>
          </w:tcPr>
          <w:p w14:paraId="2FC162A2" w14:textId="77777777" w:rsidR="00987931" w:rsidRPr="00E56BA8" w:rsidRDefault="00987931" w:rsidP="000A1B6A">
            <w:pPr>
              <w:spacing w:after="0" w:line="240" w:lineRule="auto"/>
              <w:rPr>
                <w:rFonts w:cstheme="minorHAnsi"/>
              </w:rPr>
            </w:pPr>
            <w:r>
              <w:rPr>
                <w:rFonts w:cstheme="minorHAnsi"/>
              </w:rPr>
              <w:t>1</w:t>
            </w:r>
          </w:p>
        </w:tc>
        <w:tc>
          <w:tcPr>
            <w:tcW w:w="469" w:type="pct"/>
          </w:tcPr>
          <w:p w14:paraId="28F1A051" w14:textId="77777777" w:rsidR="00987931" w:rsidRPr="00E56BA8" w:rsidRDefault="00987931" w:rsidP="000A1B6A">
            <w:pPr>
              <w:spacing w:after="0" w:line="240" w:lineRule="auto"/>
              <w:rPr>
                <w:rFonts w:cstheme="minorHAnsi"/>
              </w:rPr>
            </w:pPr>
          </w:p>
        </w:tc>
        <w:tc>
          <w:tcPr>
            <w:tcW w:w="470" w:type="pct"/>
          </w:tcPr>
          <w:p w14:paraId="58A0177F" w14:textId="77777777" w:rsidR="00987931" w:rsidRPr="00E56BA8" w:rsidRDefault="00987931" w:rsidP="000A1B6A">
            <w:pPr>
              <w:spacing w:after="0" w:line="240" w:lineRule="auto"/>
              <w:rPr>
                <w:rFonts w:cstheme="minorHAnsi"/>
              </w:rPr>
            </w:pPr>
          </w:p>
        </w:tc>
      </w:tr>
      <w:tr w:rsidR="00EE0DF2" w:rsidRPr="00E56BA8" w14:paraId="73CBB1F2" w14:textId="77777777" w:rsidTr="000A1B6A">
        <w:tc>
          <w:tcPr>
            <w:tcW w:w="244" w:type="pct"/>
          </w:tcPr>
          <w:p w14:paraId="03CACE76" w14:textId="737788B8" w:rsidR="00EE0DF2" w:rsidRPr="00E56BA8" w:rsidRDefault="00EE0DF2" w:rsidP="00EE0DF2">
            <w:pPr>
              <w:spacing w:after="0" w:line="240" w:lineRule="auto"/>
              <w:rPr>
                <w:rFonts w:cstheme="minorHAnsi"/>
                <w:bCs/>
              </w:rPr>
            </w:pPr>
            <w:r>
              <w:rPr>
                <w:rFonts w:cstheme="minorHAnsi"/>
                <w:bCs/>
              </w:rPr>
              <w:t>2.</w:t>
            </w:r>
          </w:p>
        </w:tc>
        <w:tc>
          <w:tcPr>
            <w:tcW w:w="2879" w:type="pct"/>
          </w:tcPr>
          <w:p w14:paraId="165F4A2E" w14:textId="215E5640" w:rsidR="00EE0DF2" w:rsidRDefault="009E1E26" w:rsidP="00EE0DF2">
            <w:pPr>
              <w:spacing w:after="0" w:line="240" w:lineRule="auto"/>
              <w:rPr>
                <w:rFonts w:cstheme="minorHAnsi"/>
              </w:rPr>
            </w:pPr>
            <w:r>
              <w:rPr>
                <w:rFonts w:eastAsia="Arial Unicode MS"/>
                <w:b/>
                <w:bCs/>
                <w:color w:val="000000"/>
                <w:sz w:val="22"/>
                <w:szCs w:val="22"/>
                <w:lang w:eastAsia="zh-CN"/>
              </w:rPr>
              <w:t xml:space="preserve">BENDRA </w:t>
            </w:r>
            <w:r w:rsidRPr="00F6157A">
              <w:rPr>
                <w:rFonts w:eastAsia="Arial Unicode MS"/>
                <w:b/>
                <w:bCs/>
                <w:color w:val="000000"/>
                <w:sz w:val="22"/>
                <w:szCs w:val="22"/>
                <w:lang w:eastAsia="zh-CN"/>
              </w:rPr>
              <w:t xml:space="preserve">AUTOMOBILIO </w:t>
            </w:r>
            <w:r>
              <w:rPr>
                <w:rFonts w:eastAsia="Arial Unicode MS"/>
                <w:b/>
                <w:bCs/>
                <w:color w:val="000000"/>
                <w:sz w:val="22"/>
                <w:szCs w:val="22"/>
                <w:lang w:eastAsia="zh-CN"/>
              </w:rPr>
              <w:t xml:space="preserve">IR ĮRANGOS </w:t>
            </w:r>
            <w:r w:rsidRPr="00F6157A">
              <w:rPr>
                <w:rFonts w:eastAsia="Arial Unicode MS"/>
                <w:b/>
                <w:bCs/>
                <w:color w:val="000000"/>
                <w:sz w:val="22"/>
                <w:szCs w:val="22"/>
                <w:lang w:eastAsia="zh-CN"/>
              </w:rPr>
              <w:t xml:space="preserve">TECHNINIŲ APTARNAVIMŲ KAINA </w:t>
            </w:r>
            <w:r>
              <w:rPr>
                <w:rFonts w:ascii="Arial" w:eastAsia="Calibri" w:hAnsi="Arial" w:cs="Arial"/>
                <w:sz w:val="22"/>
                <w:szCs w:val="22"/>
              </w:rPr>
              <w:t xml:space="preserve"> </w:t>
            </w:r>
            <w:r w:rsidRPr="008D7C54">
              <w:rPr>
                <w:rFonts w:eastAsia="Calibri" w:cstheme="minorHAnsi"/>
                <w:sz w:val="22"/>
                <w:szCs w:val="22"/>
              </w:rPr>
              <w:t>(</w:t>
            </w:r>
            <w:r w:rsidRPr="00CD74A3">
              <w:rPr>
                <w:rFonts w:eastAsia="Calibri" w:cstheme="minorHAnsi"/>
                <w:b/>
                <w:bCs/>
                <w:sz w:val="22"/>
                <w:szCs w:val="22"/>
                <w:u w:val="single"/>
              </w:rPr>
              <w:t>(C</w:t>
            </w:r>
            <w:r w:rsidRPr="00CD74A3">
              <w:rPr>
                <w:rFonts w:eastAsia="Calibri" w:cstheme="minorHAnsi"/>
                <w:b/>
                <w:bCs/>
                <w:sz w:val="22"/>
                <w:szCs w:val="22"/>
                <w:u w:val="single"/>
                <w:vertAlign w:val="subscript"/>
              </w:rPr>
              <w:t>2</w:t>
            </w:r>
            <w:r w:rsidRPr="00CD74A3">
              <w:rPr>
                <w:rFonts w:eastAsia="Calibri" w:cstheme="minorHAnsi"/>
                <w:b/>
                <w:bCs/>
                <w:sz w:val="22"/>
                <w:szCs w:val="22"/>
                <w:u w:val="single"/>
              </w:rPr>
              <w:t>)</w:t>
            </w:r>
            <w:r w:rsidRPr="008D7C54">
              <w:rPr>
                <w:rFonts w:eastAsia="Calibri" w:cstheme="minorHAnsi"/>
                <w:sz w:val="22"/>
                <w:szCs w:val="22"/>
              </w:rPr>
              <w:t>)</w:t>
            </w:r>
          </w:p>
        </w:tc>
        <w:tc>
          <w:tcPr>
            <w:tcW w:w="469" w:type="pct"/>
          </w:tcPr>
          <w:p w14:paraId="60AD7ADC" w14:textId="5B2957B6" w:rsidR="00EE0DF2" w:rsidRDefault="009E1E26" w:rsidP="00EE0DF2">
            <w:pPr>
              <w:spacing w:after="0" w:line="240" w:lineRule="auto"/>
              <w:rPr>
                <w:rFonts w:cstheme="minorHAnsi"/>
              </w:rPr>
            </w:pPr>
            <w:r>
              <w:rPr>
                <w:rFonts w:cstheme="minorHAnsi"/>
              </w:rPr>
              <w:t>-</w:t>
            </w:r>
          </w:p>
        </w:tc>
        <w:tc>
          <w:tcPr>
            <w:tcW w:w="469" w:type="pct"/>
          </w:tcPr>
          <w:p w14:paraId="7A4F33F1" w14:textId="5C16CEF6" w:rsidR="00EE0DF2" w:rsidRDefault="009E1E26" w:rsidP="00EE0DF2">
            <w:pPr>
              <w:spacing w:after="0" w:line="240" w:lineRule="auto"/>
              <w:rPr>
                <w:rFonts w:cstheme="minorHAnsi"/>
              </w:rPr>
            </w:pPr>
            <w:r>
              <w:rPr>
                <w:rFonts w:cstheme="minorHAnsi"/>
              </w:rPr>
              <w:t>-</w:t>
            </w:r>
          </w:p>
        </w:tc>
        <w:tc>
          <w:tcPr>
            <w:tcW w:w="469" w:type="pct"/>
          </w:tcPr>
          <w:p w14:paraId="4B88A594" w14:textId="720E9825" w:rsidR="00EE0DF2" w:rsidRPr="00E56BA8" w:rsidRDefault="009E1E26" w:rsidP="00EE0DF2">
            <w:pPr>
              <w:spacing w:after="0" w:line="240" w:lineRule="auto"/>
              <w:rPr>
                <w:rFonts w:cstheme="minorHAnsi"/>
              </w:rPr>
            </w:pPr>
            <w:r>
              <w:rPr>
                <w:rFonts w:cstheme="minorHAnsi"/>
              </w:rPr>
              <w:t>-</w:t>
            </w:r>
          </w:p>
        </w:tc>
        <w:tc>
          <w:tcPr>
            <w:tcW w:w="470" w:type="pct"/>
          </w:tcPr>
          <w:p w14:paraId="5444F083" w14:textId="77777777" w:rsidR="00EE0DF2" w:rsidRPr="00E56BA8" w:rsidRDefault="00EE0DF2" w:rsidP="00EE0DF2">
            <w:pPr>
              <w:spacing w:after="0" w:line="240" w:lineRule="auto"/>
              <w:rPr>
                <w:rFonts w:cstheme="minorHAnsi"/>
              </w:rPr>
            </w:pPr>
          </w:p>
        </w:tc>
      </w:tr>
      <w:tr w:rsidR="00987931" w:rsidRPr="00E56BA8" w14:paraId="608ADD4F" w14:textId="77777777" w:rsidTr="000A1B6A">
        <w:tc>
          <w:tcPr>
            <w:tcW w:w="244" w:type="pct"/>
          </w:tcPr>
          <w:p w14:paraId="1FB4E1B0" w14:textId="77777777" w:rsidR="00987931" w:rsidRPr="00E56BA8" w:rsidRDefault="00987931" w:rsidP="000A1B6A">
            <w:pPr>
              <w:spacing w:after="0" w:line="240" w:lineRule="auto"/>
              <w:rPr>
                <w:rFonts w:cstheme="minorHAnsi"/>
                <w:b/>
              </w:rPr>
            </w:pPr>
          </w:p>
        </w:tc>
        <w:tc>
          <w:tcPr>
            <w:tcW w:w="2879" w:type="pct"/>
          </w:tcPr>
          <w:p w14:paraId="7942CE50" w14:textId="628F014B" w:rsidR="00987931" w:rsidRPr="00E56BA8" w:rsidRDefault="00987931" w:rsidP="000A1B6A">
            <w:pPr>
              <w:spacing w:after="0" w:line="240" w:lineRule="auto"/>
              <w:rPr>
                <w:rFonts w:cstheme="minorHAnsi"/>
              </w:rPr>
            </w:pPr>
            <w:r w:rsidRPr="00E56BA8">
              <w:rPr>
                <w:rFonts w:cstheme="minorHAnsi"/>
                <w:b/>
              </w:rPr>
              <w:t>Pasiūlymo kaina</w:t>
            </w:r>
            <w:r>
              <w:rPr>
                <w:rFonts w:cstheme="minorHAnsi"/>
                <w:b/>
              </w:rPr>
              <w:t xml:space="preserve"> </w:t>
            </w:r>
            <w:r w:rsidR="009E1E26">
              <w:rPr>
                <w:rFonts w:cstheme="minorHAnsi"/>
                <w:b/>
              </w:rPr>
              <w:t xml:space="preserve"> (</w:t>
            </w:r>
            <w:r w:rsidR="009E1E26" w:rsidRPr="00005C51">
              <w:rPr>
                <w:rFonts w:ascii="Times New Roman" w:eastAsia="Calibri" w:hAnsi="Times New Roman" w:cs="Times New Roman"/>
                <w:b/>
                <w:bCs/>
                <w:sz w:val="22"/>
                <w:szCs w:val="22"/>
                <w:lang w:eastAsia="en-US"/>
              </w:rPr>
              <w:t>(C</w:t>
            </w:r>
            <w:r w:rsidR="009E1E26" w:rsidRPr="00005C51">
              <w:rPr>
                <w:rFonts w:ascii="Times New Roman" w:eastAsia="Calibri" w:hAnsi="Times New Roman" w:cs="Times New Roman"/>
                <w:b/>
                <w:bCs/>
                <w:sz w:val="22"/>
                <w:szCs w:val="22"/>
                <w:vertAlign w:val="subscript"/>
                <w:lang w:eastAsia="en-US"/>
              </w:rPr>
              <w:t>1</w:t>
            </w:r>
            <w:r w:rsidR="009E1E26" w:rsidRPr="00005C51">
              <w:rPr>
                <w:rFonts w:ascii="Times New Roman" w:eastAsia="Calibri" w:hAnsi="Times New Roman" w:cs="Times New Roman"/>
                <w:b/>
                <w:bCs/>
                <w:sz w:val="22"/>
                <w:szCs w:val="22"/>
                <w:lang w:eastAsia="en-US"/>
              </w:rPr>
              <w:t>)</w:t>
            </w:r>
            <w:r w:rsidR="009E1E26">
              <w:rPr>
                <w:rFonts w:ascii="Times New Roman" w:eastAsia="Calibri" w:hAnsi="Times New Roman" w:cs="Times New Roman"/>
                <w:b/>
                <w:bCs/>
                <w:sz w:val="22"/>
                <w:szCs w:val="22"/>
                <w:lang w:eastAsia="en-US"/>
              </w:rPr>
              <w:t xml:space="preserve"> +  </w:t>
            </w:r>
            <w:r w:rsidR="009E1E26" w:rsidRPr="00CD74A3">
              <w:rPr>
                <w:rFonts w:eastAsia="Calibri" w:cstheme="minorHAnsi"/>
                <w:b/>
                <w:bCs/>
                <w:sz w:val="22"/>
                <w:szCs w:val="22"/>
                <w:u w:val="single"/>
              </w:rPr>
              <w:t>(C</w:t>
            </w:r>
            <w:r w:rsidR="009E1E26" w:rsidRPr="00CD74A3">
              <w:rPr>
                <w:rFonts w:eastAsia="Calibri" w:cstheme="minorHAnsi"/>
                <w:b/>
                <w:bCs/>
                <w:sz w:val="22"/>
                <w:szCs w:val="22"/>
                <w:u w:val="single"/>
                <w:vertAlign w:val="subscript"/>
              </w:rPr>
              <w:t>2</w:t>
            </w:r>
            <w:r w:rsidR="009E1E26" w:rsidRPr="00CD74A3">
              <w:rPr>
                <w:rFonts w:eastAsia="Calibri" w:cstheme="minorHAnsi"/>
                <w:b/>
                <w:bCs/>
                <w:sz w:val="22"/>
                <w:szCs w:val="22"/>
                <w:u w:val="single"/>
              </w:rPr>
              <w:t>)</w:t>
            </w:r>
            <w:r w:rsidR="009E1E26">
              <w:rPr>
                <w:rFonts w:eastAsia="Calibri" w:cstheme="minorHAnsi"/>
                <w:b/>
                <w:bCs/>
                <w:sz w:val="22"/>
                <w:szCs w:val="22"/>
                <w:u w:val="single"/>
              </w:rPr>
              <w:t xml:space="preserve">) </w:t>
            </w:r>
            <w:r w:rsidRPr="00E56BA8">
              <w:rPr>
                <w:rFonts w:cstheme="minorHAnsi"/>
                <w:b/>
                <w:iCs/>
              </w:rPr>
              <w:t>EUR</w:t>
            </w:r>
            <w:r w:rsidRPr="00E56BA8">
              <w:rPr>
                <w:rFonts w:cstheme="minorHAnsi"/>
                <w:b/>
              </w:rPr>
              <w:t xml:space="preserve"> be PVM</w:t>
            </w:r>
            <w:r>
              <w:rPr>
                <w:rFonts w:cstheme="minorHAnsi"/>
                <w:b/>
              </w:rPr>
              <w:t xml:space="preserve"> </w:t>
            </w:r>
          </w:p>
        </w:tc>
        <w:tc>
          <w:tcPr>
            <w:tcW w:w="1876" w:type="pct"/>
            <w:gridSpan w:val="4"/>
          </w:tcPr>
          <w:p w14:paraId="12F1C7CE" w14:textId="77777777" w:rsidR="00987931" w:rsidRPr="00E56BA8" w:rsidRDefault="00987931" w:rsidP="000A1B6A">
            <w:pPr>
              <w:spacing w:after="0" w:line="240" w:lineRule="auto"/>
              <w:rPr>
                <w:rFonts w:cstheme="minorHAnsi"/>
              </w:rPr>
            </w:pPr>
          </w:p>
        </w:tc>
      </w:tr>
      <w:tr w:rsidR="00987931" w:rsidRPr="00E56BA8" w14:paraId="22BE2D03" w14:textId="77777777" w:rsidTr="000A1B6A">
        <w:tc>
          <w:tcPr>
            <w:tcW w:w="244" w:type="pct"/>
          </w:tcPr>
          <w:p w14:paraId="4A5917BC" w14:textId="77777777" w:rsidR="00987931" w:rsidRPr="00E56BA8" w:rsidRDefault="00987931" w:rsidP="000A1B6A">
            <w:pPr>
              <w:spacing w:after="0" w:line="240" w:lineRule="auto"/>
              <w:rPr>
                <w:rFonts w:cstheme="minorHAnsi"/>
                <w:b/>
              </w:rPr>
            </w:pPr>
          </w:p>
        </w:tc>
        <w:tc>
          <w:tcPr>
            <w:tcW w:w="2879" w:type="pct"/>
          </w:tcPr>
          <w:p w14:paraId="56F060AF" w14:textId="77777777" w:rsidR="00987931" w:rsidRPr="00E56BA8" w:rsidRDefault="00987931" w:rsidP="000A1B6A">
            <w:pPr>
              <w:spacing w:after="0" w:line="240" w:lineRule="auto"/>
              <w:rPr>
                <w:rFonts w:cstheme="minorHAnsi"/>
                <w:b/>
              </w:rPr>
            </w:pPr>
            <w:r>
              <w:rPr>
                <w:rFonts w:cstheme="minorHAnsi"/>
                <w:b/>
              </w:rPr>
              <w:t>PVM</w:t>
            </w:r>
          </w:p>
        </w:tc>
        <w:tc>
          <w:tcPr>
            <w:tcW w:w="1876" w:type="pct"/>
            <w:gridSpan w:val="4"/>
          </w:tcPr>
          <w:p w14:paraId="5EBA0E29" w14:textId="77777777" w:rsidR="00987931" w:rsidRPr="00E56BA8" w:rsidRDefault="00987931" w:rsidP="000A1B6A">
            <w:pPr>
              <w:spacing w:after="0" w:line="240" w:lineRule="auto"/>
              <w:rPr>
                <w:rFonts w:cstheme="minorHAnsi"/>
              </w:rPr>
            </w:pPr>
          </w:p>
        </w:tc>
      </w:tr>
      <w:tr w:rsidR="00987931" w:rsidRPr="00E56BA8" w14:paraId="70EE539B" w14:textId="77777777" w:rsidTr="000A1B6A">
        <w:tc>
          <w:tcPr>
            <w:tcW w:w="244" w:type="pct"/>
          </w:tcPr>
          <w:p w14:paraId="74D19810" w14:textId="77777777" w:rsidR="00987931" w:rsidRPr="00E56BA8" w:rsidRDefault="00987931" w:rsidP="000A1B6A">
            <w:pPr>
              <w:spacing w:after="0" w:line="240" w:lineRule="auto"/>
              <w:rPr>
                <w:rFonts w:cstheme="minorHAnsi"/>
                <w:b/>
              </w:rPr>
            </w:pPr>
          </w:p>
        </w:tc>
        <w:tc>
          <w:tcPr>
            <w:tcW w:w="2879" w:type="pct"/>
          </w:tcPr>
          <w:p w14:paraId="27C3A50F" w14:textId="77777777" w:rsidR="00987931" w:rsidRPr="00E56BA8" w:rsidRDefault="00987931" w:rsidP="000A1B6A">
            <w:pPr>
              <w:spacing w:after="0" w:line="240" w:lineRule="auto"/>
              <w:rPr>
                <w:rFonts w:cstheme="minorHAnsi"/>
                <w:b/>
              </w:rPr>
            </w:pPr>
            <w:r w:rsidRPr="00E56BA8">
              <w:rPr>
                <w:rFonts w:cstheme="minorHAnsi"/>
                <w:b/>
              </w:rPr>
              <w:t>Pasiūlymo kaina</w:t>
            </w:r>
            <w:r>
              <w:rPr>
                <w:rFonts w:cstheme="minorHAnsi"/>
                <w:b/>
              </w:rPr>
              <w:t xml:space="preserve"> </w:t>
            </w:r>
            <w:r w:rsidRPr="00E56BA8">
              <w:rPr>
                <w:rFonts w:cstheme="minorHAnsi"/>
                <w:b/>
              </w:rPr>
              <w:t xml:space="preserve"> </w:t>
            </w:r>
            <w:r w:rsidRPr="00E56BA8">
              <w:rPr>
                <w:rFonts w:cstheme="minorHAnsi"/>
                <w:b/>
                <w:iCs/>
              </w:rPr>
              <w:t>EUR</w:t>
            </w:r>
            <w:r w:rsidRPr="00E56BA8">
              <w:rPr>
                <w:rFonts w:cstheme="minorHAnsi"/>
                <w:b/>
              </w:rPr>
              <w:t xml:space="preserve"> su PVM</w:t>
            </w:r>
            <w:r>
              <w:rPr>
                <w:rFonts w:cstheme="minorHAnsi"/>
                <w:b/>
              </w:rPr>
              <w:t xml:space="preserve"> </w:t>
            </w:r>
          </w:p>
        </w:tc>
        <w:tc>
          <w:tcPr>
            <w:tcW w:w="1876" w:type="pct"/>
            <w:gridSpan w:val="4"/>
          </w:tcPr>
          <w:p w14:paraId="17A0050C" w14:textId="77777777" w:rsidR="00987931" w:rsidRPr="00E56BA8" w:rsidRDefault="00987931" w:rsidP="000A1B6A">
            <w:pPr>
              <w:spacing w:after="0" w:line="240" w:lineRule="auto"/>
              <w:rPr>
                <w:rFonts w:cstheme="minorHAnsi"/>
              </w:rPr>
            </w:pPr>
          </w:p>
        </w:tc>
      </w:tr>
      <w:bookmarkEnd w:id="64"/>
    </w:tbl>
    <w:p w14:paraId="020A4EA2" w14:textId="77777777" w:rsidR="00987931" w:rsidRDefault="00987931" w:rsidP="00987931">
      <w:pPr>
        <w:spacing w:after="0" w:line="240" w:lineRule="auto"/>
        <w:rPr>
          <w:rFonts w:eastAsia="Calibri" w:cstheme="minorHAnsi"/>
          <w:i/>
          <w:iCs/>
          <w:color w:val="7030A0"/>
          <w:highlight w:val="yellow"/>
        </w:rPr>
      </w:pPr>
    </w:p>
    <w:p w14:paraId="607750ED" w14:textId="77777777" w:rsidR="00987931" w:rsidRDefault="00987931" w:rsidP="00987931">
      <w:pPr>
        <w:spacing w:after="0" w:line="240" w:lineRule="auto"/>
        <w:rPr>
          <w:rFonts w:cstheme="minorHAnsi"/>
          <w:i/>
          <w:color w:val="7030A0"/>
        </w:rPr>
      </w:pPr>
    </w:p>
    <w:p w14:paraId="472443C0" w14:textId="77777777" w:rsidR="009E1E26" w:rsidRDefault="009E1E26" w:rsidP="00987931">
      <w:pPr>
        <w:spacing w:after="0" w:line="240" w:lineRule="auto"/>
        <w:rPr>
          <w:rFonts w:cstheme="minorHAnsi"/>
          <w:i/>
          <w:color w:val="7030A0"/>
        </w:rPr>
      </w:pPr>
    </w:p>
    <w:p w14:paraId="5C687727" w14:textId="77777777" w:rsidR="00987931" w:rsidRPr="002620D1" w:rsidRDefault="00987931" w:rsidP="00987931">
      <w:pPr>
        <w:pStyle w:val="Sraopastraipa"/>
        <w:spacing w:after="0" w:line="240" w:lineRule="auto"/>
        <w:rPr>
          <w:rFonts w:cstheme="minorHAnsi"/>
        </w:rPr>
      </w:pPr>
      <w:r w:rsidRPr="002620D1">
        <w:rPr>
          <w:rFonts w:cstheme="minorHAnsi"/>
        </w:rPr>
        <w:t xml:space="preserve">Pasiūlymo kaina </w:t>
      </w:r>
      <w:r>
        <w:rPr>
          <w:rFonts w:cstheme="minorHAnsi"/>
        </w:rPr>
        <w:t xml:space="preserve">EUR su PVM </w:t>
      </w:r>
      <w:r w:rsidRPr="002620D1">
        <w:rPr>
          <w:rFonts w:cstheme="minorHAnsi"/>
        </w:rPr>
        <w:t>žodžiais: _______________________________________________</w:t>
      </w:r>
      <w:r>
        <w:rPr>
          <w:rFonts w:cstheme="minorHAnsi"/>
        </w:rPr>
        <w:t>__</w:t>
      </w:r>
      <w:r w:rsidRPr="002620D1">
        <w:rPr>
          <w:rFonts w:cstheme="minorHAnsi"/>
        </w:rPr>
        <w:t>_</w:t>
      </w:r>
    </w:p>
    <w:p w14:paraId="2EB008F5" w14:textId="77777777" w:rsidR="00987931" w:rsidRPr="002620D1" w:rsidRDefault="00987931" w:rsidP="00987931">
      <w:pPr>
        <w:pStyle w:val="Sraopastraipa"/>
        <w:spacing w:after="0" w:line="240" w:lineRule="auto"/>
        <w:rPr>
          <w:rFonts w:eastAsia="Calibri" w:cstheme="minorHAnsi"/>
        </w:rPr>
      </w:pPr>
      <w:r w:rsidRPr="002620D1">
        <w:rPr>
          <w:rFonts w:eastAsia="Calibri" w:cstheme="minorHAnsi"/>
        </w:rPr>
        <w:t>Jei „PVM“ laukas nepildomas, nurodykite priežastis, dėl kurių PVM nemokamas: ________________</w:t>
      </w:r>
    </w:p>
    <w:p w14:paraId="32546729" w14:textId="77777777" w:rsidR="00987931" w:rsidRDefault="00987931" w:rsidP="00987931">
      <w:pPr>
        <w:spacing w:after="0" w:line="240" w:lineRule="auto"/>
        <w:rPr>
          <w:rFonts w:cstheme="minorHAnsi"/>
          <w:b/>
          <w:bCs/>
        </w:rPr>
      </w:pPr>
    </w:p>
    <w:p w14:paraId="52A28393" w14:textId="77777777" w:rsidR="00CD74A3" w:rsidRPr="00CD74A3" w:rsidRDefault="00CD74A3" w:rsidP="00CD74A3">
      <w:pPr>
        <w:spacing w:after="0" w:line="240" w:lineRule="auto"/>
        <w:jc w:val="both"/>
        <w:rPr>
          <w:rFonts w:eastAsia="Calibri" w:cstheme="minorHAnsi"/>
          <w:b/>
          <w:bCs/>
          <w:sz w:val="22"/>
          <w:szCs w:val="22"/>
          <w:u w:val="single"/>
        </w:rPr>
      </w:pPr>
      <w:r w:rsidRPr="00CD74A3">
        <w:rPr>
          <w:rFonts w:eastAsia="Calibri" w:cstheme="minorHAnsi"/>
          <w:b/>
          <w:bCs/>
          <w:sz w:val="22"/>
          <w:szCs w:val="22"/>
          <w:u w:val="single"/>
        </w:rPr>
        <w:t>Siūlomų prekių techninių aptarnavimų kaina (C</w:t>
      </w:r>
      <w:r w:rsidRPr="00CD74A3">
        <w:rPr>
          <w:rFonts w:eastAsia="Calibri" w:cstheme="minorHAnsi"/>
          <w:b/>
          <w:bCs/>
          <w:sz w:val="22"/>
          <w:szCs w:val="22"/>
          <w:u w:val="single"/>
          <w:vertAlign w:val="subscript"/>
        </w:rPr>
        <w:t>2</w:t>
      </w:r>
      <w:r w:rsidRPr="00CD74A3">
        <w:rPr>
          <w:rFonts w:eastAsia="Calibri" w:cstheme="minorHAnsi"/>
          <w:b/>
          <w:bCs/>
          <w:sz w:val="22"/>
          <w:szCs w:val="22"/>
          <w:u w:val="single"/>
        </w:rPr>
        <w:t xml:space="preserve">) nurodoma eurais užpildant pateiktą 2 </w:t>
      </w:r>
      <w:hyperlink r:id="rId25" w:history="1">
        <w:r w:rsidRPr="00CD74A3">
          <w:rPr>
            <w:rStyle w:val="Hipersaitas"/>
            <w:rFonts w:eastAsia="Calibri" w:cstheme="minorHAnsi"/>
            <w:b/>
            <w:bCs/>
            <w:sz w:val="22"/>
            <w:szCs w:val="22"/>
          </w:rPr>
          <w:t>lentel</w:t>
        </w:r>
      </w:hyperlink>
      <w:r w:rsidRPr="00CD74A3">
        <w:rPr>
          <w:rFonts w:eastAsia="Calibri" w:cstheme="minorHAnsi"/>
          <w:b/>
          <w:bCs/>
          <w:sz w:val="22"/>
          <w:szCs w:val="22"/>
          <w:u w:val="single"/>
        </w:rPr>
        <w:t>ę. Atsižvelgiant į siūlomų prekių gamintojo rekomendacijas, lentelė gali būti papildyta naujomis eilutėmis.</w:t>
      </w:r>
    </w:p>
    <w:p w14:paraId="3F9E88BA" w14:textId="77777777" w:rsidR="00CD74A3" w:rsidRPr="00CD74A3" w:rsidRDefault="00CD74A3" w:rsidP="00CD74A3">
      <w:pPr>
        <w:spacing w:after="0" w:line="240" w:lineRule="auto"/>
        <w:jc w:val="both"/>
        <w:rPr>
          <w:rFonts w:eastAsia="Calibri" w:cstheme="minorHAnsi"/>
          <w:b/>
          <w:bCs/>
          <w:sz w:val="22"/>
          <w:szCs w:val="22"/>
          <w:u w:val="single"/>
        </w:rPr>
      </w:pPr>
      <w:r w:rsidRPr="00CD74A3">
        <w:rPr>
          <w:rFonts w:eastAsia="Calibri" w:cstheme="minorHAnsi"/>
          <w:b/>
          <w:bCs/>
          <w:sz w:val="22"/>
          <w:szCs w:val="22"/>
          <w:u w:val="single"/>
        </w:rPr>
        <w:t xml:space="preserve">                                                                                                                                                         2 lentelė</w:t>
      </w:r>
    </w:p>
    <w:tbl>
      <w:tblPr>
        <w:tblW w:w="9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822"/>
        <w:gridCol w:w="1276"/>
        <w:gridCol w:w="1275"/>
        <w:gridCol w:w="1560"/>
      </w:tblGrid>
      <w:tr w:rsidR="00CD74A3" w:rsidRPr="00CD74A3" w14:paraId="3AE4F16C" w14:textId="77777777">
        <w:tc>
          <w:tcPr>
            <w:tcW w:w="9498" w:type="dxa"/>
            <w:gridSpan w:val="5"/>
            <w:tcBorders>
              <w:top w:val="single" w:sz="4" w:space="0" w:color="auto"/>
              <w:left w:val="single" w:sz="4" w:space="0" w:color="auto"/>
              <w:bottom w:val="single" w:sz="4" w:space="0" w:color="auto"/>
              <w:right w:val="single" w:sz="4" w:space="0" w:color="auto"/>
            </w:tcBorders>
            <w:hideMark/>
          </w:tcPr>
          <w:p w14:paraId="3FF017BE" w14:textId="77777777" w:rsidR="00CD74A3" w:rsidRPr="00CD74A3" w:rsidRDefault="00CD74A3" w:rsidP="00CD74A3">
            <w:pPr>
              <w:numPr>
                <w:ilvl w:val="0"/>
                <w:numId w:val="33"/>
              </w:numPr>
              <w:spacing w:after="0" w:line="240" w:lineRule="auto"/>
              <w:jc w:val="both"/>
              <w:rPr>
                <w:rFonts w:eastAsia="Calibri" w:cstheme="minorHAnsi"/>
                <w:b/>
                <w:bCs/>
                <w:sz w:val="22"/>
                <w:szCs w:val="22"/>
                <w:u w:val="single"/>
              </w:rPr>
            </w:pPr>
            <w:r w:rsidRPr="00CD74A3">
              <w:rPr>
                <w:rFonts w:eastAsia="Calibri" w:cstheme="minorHAnsi"/>
                <w:b/>
                <w:bCs/>
                <w:sz w:val="22"/>
                <w:szCs w:val="22"/>
                <w:u w:val="single"/>
              </w:rPr>
              <w:t>SIŪLOMA AUTOMOBILIO SU NEDALOMAI KOMPLEKTUOJAMA ĮRANGA PRIVALOMŲ TECHNINIŲ APTARNAVIMŲ KAINA (C</w:t>
            </w:r>
            <w:r w:rsidRPr="00CD74A3">
              <w:rPr>
                <w:rFonts w:eastAsia="Calibri" w:cstheme="minorHAnsi"/>
                <w:b/>
                <w:bCs/>
                <w:sz w:val="22"/>
                <w:szCs w:val="22"/>
                <w:u w:val="single"/>
                <w:vertAlign w:val="subscript"/>
              </w:rPr>
              <w:t>2</w:t>
            </w:r>
            <w:r w:rsidRPr="00CD74A3">
              <w:rPr>
                <w:rFonts w:eastAsia="Calibri" w:cstheme="minorHAnsi"/>
                <w:b/>
                <w:bCs/>
                <w:sz w:val="22"/>
                <w:szCs w:val="22"/>
                <w:u w:val="single"/>
              </w:rPr>
              <w:t>)</w:t>
            </w:r>
          </w:p>
          <w:p w14:paraId="78CBBB7F" w14:textId="77777777" w:rsidR="00CD74A3" w:rsidRPr="00CD74A3" w:rsidRDefault="00CD74A3" w:rsidP="00CD74A3">
            <w:pPr>
              <w:numPr>
                <w:ilvl w:val="0"/>
                <w:numId w:val="33"/>
              </w:numPr>
              <w:spacing w:after="0" w:line="240" w:lineRule="auto"/>
              <w:jc w:val="both"/>
              <w:rPr>
                <w:rFonts w:eastAsia="Calibri" w:cstheme="minorHAnsi"/>
                <w:b/>
                <w:bCs/>
                <w:sz w:val="22"/>
                <w:szCs w:val="22"/>
                <w:u w:val="single"/>
              </w:rPr>
            </w:pPr>
            <w:r w:rsidRPr="00CD74A3">
              <w:rPr>
                <w:rFonts w:eastAsia="Calibri" w:cstheme="minorHAnsi"/>
                <w:b/>
                <w:bCs/>
                <w:sz w:val="22"/>
                <w:szCs w:val="22"/>
                <w:u w:val="single"/>
              </w:rPr>
              <w:t>Įkainiai taps neatskiriama sutarties dalimi ir bus taikomi visą siūlomą garantinį laikotarpį.</w:t>
            </w:r>
          </w:p>
        </w:tc>
      </w:tr>
      <w:tr w:rsidR="00CD74A3" w:rsidRPr="00CD74A3" w14:paraId="654334E1" w14:textId="77777777">
        <w:tc>
          <w:tcPr>
            <w:tcW w:w="563" w:type="dxa"/>
            <w:tcBorders>
              <w:top w:val="single" w:sz="4" w:space="0" w:color="auto"/>
              <w:left w:val="single" w:sz="4" w:space="0" w:color="auto"/>
              <w:bottom w:val="single" w:sz="4" w:space="0" w:color="auto"/>
              <w:right w:val="single" w:sz="4" w:space="0" w:color="auto"/>
            </w:tcBorders>
            <w:vAlign w:val="center"/>
            <w:hideMark/>
          </w:tcPr>
          <w:p w14:paraId="7C0E807E" w14:textId="77777777" w:rsidR="00CD74A3" w:rsidRPr="00CD74A3" w:rsidRDefault="00CD74A3" w:rsidP="00CD74A3">
            <w:pPr>
              <w:spacing w:after="0" w:line="240" w:lineRule="auto"/>
              <w:jc w:val="both"/>
              <w:rPr>
                <w:rFonts w:eastAsia="Calibri" w:cstheme="minorHAnsi"/>
                <w:b/>
                <w:bCs/>
                <w:sz w:val="22"/>
                <w:szCs w:val="22"/>
                <w:u w:val="single"/>
              </w:rPr>
            </w:pPr>
            <w:r w:rsidRPr="00CD74A3">
              <w:rPr>
                <w:rFonts w:eastAsia="Calibri" w:cstheme="minorHAnsi"/>
                <w:b/>
                <w:bCs/>
                <w:sz w:val="22"/>
                <w:szCs w:val="22"/>
                <w:u w:val="single"/>
              </w:rPr>
              <w:t>Eil. nr.</w:t>
            </w:r>
          </w:p>
        </w:tc>
        <w:tc>
          <w:tcPr>
            <w:tcW w:w="4824" w:type="dxa"/>
            <w:tcBorders>
              <w:top w:val="single" w:sz="4" w:space="0" w:color="auto"/>
              <w:left w:val="single" w:sz="4" w:space="0" w:color="auto"/>
              <w:bottom w:val="single" w:sz="4" w:space="0" w:color="auto"/>
              <w:right w:val="single" w:sz="4" w:space="0" w:color="auto"/>
            </w:tcBorders>
            <w:vAlign w:val="center"/>
            <w:hideMark/>
          </w:tcPr>
          <w:p w14:paraId="53644DD2" w14:textId="77777777" w:rsidR="00CD74A3" w:rsidRPr="00CD74A3" w:rsidRDefault="00CD74A3" w:rsidP="00CD74A3">
            <w:pPr>
              <w:spacing w:after="0" w:line="240" w:lineRule="auto"/>
              <w:jc w:val="both"/>
              <w:rPr>
                <w:rFonts w:eastAsia="Calibri" w:cstheme="minorHAnsi"/>
                <w:b/>
                <w:bCs/>
                <w:sz w:val="22"/>
                <w:szCs w:val="22"/>
                <w:u w:val="single"/>
              </w:rPr>
            </w:pPr>
            <w:r w:rsidRPr="00CD74A3">
              <w:rPr>
                <w:rFonts w:eastAsia="Calibri" w:cstheme="minorHAnsi"/>
                <w:b/>
                <w:bCs/>
                <w:sz w:val="22"/>
                <w:szCs w:val="22"/>
                <w:u w:val="single"/>
              </w:rPr>
              <w:t>Pavadinimas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A0A486E" w14:textId="77777777" w:rsidR="00CD74A3" w:rsidRPr="00CD74A3" w:rsidRDefault="00CD74A3" w:rsidP="00CD74A3">
            <w:pPr>
              <w:spacing w:after="0" w:line="240" w:lineRule="auto"/>
              <w:jc w:val="both"/>
              <w:rPr>
                <w:rFonts w:eastAsia="Calibri" w:cstheme="minorHAnsi"/>
                <w:b/>
                <w:bCs/>
                <w:sz w:val="22"/>
                <w:szCs w:val="22"/>
                <w:u w:val="single"/>
              </w:rPr>
            </w:pPr>
            <w:r w:rsidRPr="00CD74A3">
              <w:rPr>
                <w:rFonts w:eastAsia="Calibri" w:cstheme="minorHAnsi"/>
                <w:b/>
                <w:bCs/>
                <w:sz w:val="22"/>
                <w:szCs w:val="22"/>
                <w:u w:val="single"/>
              </w:rPr>
              <w:t>Kiekis</w:t>
            </w:r>
          </w:p>
          <w:p w14:paraId="07898752" w14:textId="77777777" w:rsidR="00CD74A3" w:rsidRPr="00CD74A3" w:rsidRDefault="00CD74A3" w:rsidP="00CD74A3">
            <w:pPr>
              <w:spacing w:after="0" w:line="240" w:lineRule="auto"/>
              <w:jc w:val="both"/>
              <w:rPr>
                <w:rFonts w:eastAsia="Calibri" w:cstheme="minorHAnsi"/>
                <w:b/>
                <w:bCs/>
                <w:sz w:val="22"/>
                <w:szCs w:val="22"/>
                <w:u w:val="single"/>
              </w:rPr>
            </w:pPr>
            <w:r w:rsidRPr="00CD74A3">
              <w:rPr>
                <w:rFonts w:eastAsia="Calibri" w:cstheme="minorHAnsi"/>
                <w:b/>
                <w:bCs/>
                <w:sz w:val="22"/>
                <w:szCs w:val="22"/>
                <w:u w:val="single"/>
              </w:rPr>
              <w:t>(vnt)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21902B8" w14:textId="77777777" w:rsidR="00CD74A3" w:rsidRPr="00CD74A3" w:rsidRDefault="00CD74A3" w:rsidP="00CD74A3">
            <w:pPr>
              <w:spacing w:after="0" w:line="240" w:lineRule="auto"/>
              <w:jc w:val="both"/>
              <w:rPr>
                <w:rFonts w:eastAsia="Calibri" w:cstheme="minorHAnsi"/>
                <w:b/>
                <w:bCs/>
                <w:sz w:val="22"/>
                <w:szCs w:val="22"/>
                <w:u w:val="single"/>
              </w:rPr>
            </w:pPr>
            <w:r w:rsidRPr="00CD74A3">
              <w:rPr>
                <w:rFonts w:eastAsia="Calibri" w:cstheme="minorHAnsi"/>
                <w:b/>
                <w:bCs/>
                <w:sz w:val="22"/>
                <w:szCs w:val="22"/>
                <w:u w:val="single"/>
              </w:rPr>
              <w:t>1 vnt.</w:t>
            </w:r>
          </w:p>
          <w:p w14:paraId="548A33F2" w14:textId="77777777" w:rsidR="00CD74A3" w:rsidRPr="00CD74A3" w:rsidRDefault="00CD74A3" w:rsidP="00CD74A3">
            <w:pPr>
              <w:spacing w:after="0" w:line="240" w:lineRule="auto"/>
              <w:jc w:val="both"/>
              <w:rPr>
                <w:rFonts w:eastAsia="Calibri" w:cstheme="minorHAnsi"/>
                <w:b/>
                <w:bCs/>
                <w:sz w:val="22"/>
                <w:szCs w:val="22"/>
                <w:u w:val="single"/>
              </w:rPr>
            </w:pPr>
            <w:r w:rsidRPr="00CD74A3">
              <w:rPr>
                <w:rFonts w:eastAsia="Calibri" w:cstheme="minorHAnsi"/>
                <w:b/>
                <w:bCs/>
                <w:sz w:val="22"/>
                <w:szCs w:val="22"/>
                <w:u w:val="single"/>
              </w:rPr>
              <w:t xml:space="preserve">techninio aptarnavimo įkainis </w:t>
            </w:r>
          </w:p>
          <w:p w14:paraId="54F7A25B" w14:textId="77777777" w:rsidR="00CD74A3" w:rsidRPr="00CD74A3" w:rsidRDefault="00CD74A3" w:rsidP="00CD74A3">
            <w:pPr>
              <w:spacing w:after="0" w:line="240" w:lineRule="auto"/>
              <w:jc w:val="both"/>
              <w:rPr>
                <w:rFonts w:eastAsia="Calibri" w:cstheme="minorHAnsi"/>
                <w:b/>
                <w:bCs/>
                <w:sz w:val="22"/>
                <w:szCs w:val="22"/>
                <w:u w:val="single"/>
              </w:rPr>
            </w:pPr>
            <w:r w:rsidRPr="00CD74A3">
              <w:rPr>
                <w:rFonts w:eastAsia="Calibri" w:cstheme="minorHAnsi"/>
                <w:b/>
                <w:bCs/>
                <w:sz w:val="22"/>
                <w:szCs w:val="22"/>
                <w:u w:val="single"/>
              </w:rPr>
              <w:t>Eur be PVM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B1C55ED" w14:textId="77777777" w:rsidR="00CD74A3" w:rsidRPr="00CD74A3" w:rsidRDefault="00CD74A3" w:rsidP="00CD74A3">
            <w:pPr>
              <w:spacing w:after="0" w:line="240" w:lineRule="auto"/>
              <w:jc w:val="both"/>
              <w:rPr>
                <w:rFonts w:eastAsia="Calibri" w:cstheme="minorHAnsi"/>
                <w:b/>
                <w:bCs/>
                <w:sz w:val="22"/>
                <w:szCs w:val="22"/>
                <w:u w:val="single"/>
              </w:rPr>
            </w:pPr>
            <w:r w:rsidRPr="00CD74A3">
              <w:rPr>
                <w:rFonts w:eastAsia="Calibri" w:cstheme="minorHAnsi"/>
                <w:b/>
                <w:bCs/>
                <w:sz w:val="22"/>
                <w:szCs w:val="22"/>
                <w:u w:val="single"/>
              </w:rPr>
              <w:t>Viso  kiekio techninio aptarnavimo kaina EUR be PVM</w:t>
            </w:r>
          </w:p>
          <w:p w14:paraId="491928E8" w14:textId="77777777" w:rsidR="00CD74A3" w:rsidRPr="00CD74A3" w:rsidRDefault="00CD74A3" w:rsidP="00CD74A3">
            <w:pPr>
              <w:spacing w:after="0" w:line="240" w:lineRule="auto"/>
              <w:jc w:val="both"/>
              <w:rPr>
                <w:rFonts w:eastAsia="Calibri" w:cstheme="minorHAnsi"/>
                <w:b/>
                <w:bCs/>
                <w:sz w:val="22"/>
                <w:szCs w:val="22"/>
                <w:u w:val="single"/>
              </w:rPr>
            </w:pPr>
            <w:r w:rsidRPr="00CD74A3">
              <w:rPr>
                <w:rFonts w:eastAsia="Calibri" w:cstheme="minorHAnsi"/>
                <w:b/>
                <w:bCs/>
                <w:sz w:val="22"/>
                <w:szCs w:val="22"/>
                <w:u w:val="single"/>
              </w:rPr>
              <w:t>(3x4)</w:t>
            </w:r>
          </w:p>
        </w:tc>
      </w:tr>
      <w:tr w:rsidR="00CD74A3" w:rsidRPr="00CD74A3" w14:paraId="576DCFB3" w14:textId="77777777">
        <w:tc>
          <w:tcPr>
            <w:tcW w:w="563" w:type="dxa"/>
            <w:tcBorders>
              <w:top w:val="single" w:sz="4" w:space="0" w:color="auto"/>
              <w:left w:val="single" w:sz="4" w:space="0" w:color="auto"/>
              <w:bottom w:val="single" w:sz="4" w:space="0" w:color="auto"/>
              <w:right w:val="single" w:sz="4" w:space="0" w:color="auto"/>
            </w:tcBorders>
            <w:vAlign w:val="center"/>
            <w:hideMark/>
          </w:tcPr>
          <w:p w14:paraId="5E508B74" w14:textId="77777777" w:rsidR="00CD74A3" w:rsidRPr="00CD74A3" w:rsidRDefault="00CD74A3" w:rsidP="00CD74A3">
            <w:pPr>
              <w:spacing w:after="0" w:line="240" w:lineRule="auto"/>
              <w:jc w:val="both"/>
              <w:rPr>
                <w:rFonts w:eastAsia="Calibri" w:cstheme="minorHAnsi"/>
                <w:b/>
                <w:bCs/>
                <w:i/>
                <w:iCs/>
                <w:sz w:val="22"/>
                <w:szCs w:val="22"/>
                <w:u w:val="single"/>
              </w:rPr>
            </w:pPr>
            <w:r w:rsidRPr="00CD74A3">
              <w:rPr>
                <w:rFonts w:eastAsia="Calibri" w:cstheme="minorHAnsi"/>
                <w:b/>
                <w:bCs/>
                <w:i/>
                <w:iCs/>
                <w:sz w:val="22"/>
                <w:szCs w:val="22"/>
                <w:u w:val="single"/>
              </w:rPr>
              <w:t>1</w:t>
            </w:r>
          </w:p>
        </w:tc>
        <w:tc>
          <w:tcPr>
            <w:tcW w:w="4824" w:type="dxa"/>
            <w:tcBorders>
              <w:top w:val="single" w:sz="4" w:space="0" w:color="auto"/>
              <w:left w:val="single" w:sz="4" w:space="0" w:color="auto"/>
              <w:bottom w:val="single" w:sz="4" w:space="0" w:color="auto"/>
              <w:right w:val="single" w:sz="4" w:space="0" w:color="auto"/>
            </w:tcBorders>
            <w:vAlign w:val="center"/>
            <w:hideMark/>
          </w:tcPr>
          <w:p w14:paraId="5302DAAC" w14:textId="77777777" w:rsidR="00CD74A3" w:rsidRPr="00CD74A3" w:rsidRDefault="00CD74A3" w:rsidP="00CD74A3">
            <w:pPr>
              <w:spacing w:after="0" w:line="240" w:lineRule="auto"/>
              <w:jc w:val="both"/>
              <w:rPr>
                <w:rFonts w:eastAsia="Calibri" w:cstheme="minorHAnsi"/>
                <w:b/>
                <w:bCs/>
                <w:i/>
                <w:iCs/>
                <w:sz w:val="22"/>
                <w:szCs w:val="22"/>
                <w:u w:val="single"/>
              </w:rPr>
            </w:pPr>
            <w:r w:rsidRPr="00CD74A3">
              <w:rPr>
                <w:rFonts w:eastAsia="Calibri" w:cstheme="minorHAnsi"/>
                <w:b/>
                <w:bCs/>
                <w:i/>
                <w:iCs/>
                <w:sz w:val="22"/>
                <w:szCs w:val="22"/>
                <w:u w:val="single"/>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F8BEA27" w14:textId="77777777" w:rsidR="00CD74A3" w:rsidRPr="00CD74A3" w:rsidRDefault="00CD74A3" w:rsidP="00CD74A3">
            <w:pPr>
              <w:spacing w:after="0" w:line="240" w:lineRule="auto"/>
              <w:jc w:val="both"/>
              <w:rPr>
                <w:rFonts w:eastAsia="Calibri" w:cstheme="minorHAnsi"/>
                <w:b/>
                <w:bCs/>
                <w:i/>
                <w:iCs/>
                <w:sz w:val="22"/>
                <w:szCs w:val="22"/>
                <w:u w:val="single"/>
              </w:rPr>
            </w:pPr>
            <w:r w:rsidRPr="00CD74A3">
              <w:rPr>
                <w:rFonts w:eastAsia="Calibri" w:cstheme="minorHAnsi"/>
                <w:b/>
                <w:bCs/>
                <w:i/>
                <w:iCs/>
                <w:sz w:val="22"/>
                <w:szCs w:val="22"/>
                <w:u w:val="single"/>
              </w:rPr>
              <w:t>3</w:t>
            </w:r>
          </w:p>
        </w:tc>
        <w:tc>
          <w:tcPr>
            <w:tcW w:w="1275" w:type="dxa"/>
            <w:tcBorders>
              <w:top w:val="single" w:sz="4" w:space="0" w:color="auto"/>
              <w:left w:val="single" w:sz="4" w:space="0" w:color="auto"/>
              <w:bottom w:val="single" w:sz="4" w:space="0" w:color="auto"/>
              <w:right w:val="single" w:sz="4" w:space="0" w:color="auto"/>
            </w:tcBorders>
            <w:hideMark/>
          </w:tcPr>
          <w:p w14:paraId="25A2A2B3" w14:textId="77777777" w:rsidR="00CD74A3" w:rsidRPr="00CD74A3" w:rsidRDefault="00CD74A3" w:rsidP="00CD74A3">
            <w:pPr>
              <w:spacing w:after="0" w:line="240" w:lineRule="auto"/>
              <w:jc w:val="both"/>
              <w:rPr>
                <w:rFonts w:eastAsia="Calibri" w:cstheme="minorHAnsi"/>
                <w:b/>
                <w:bCs/>
                <w:i/>
                <w:iCs/>
                <w:sz w:val="22"/>
                <w:szCs w:val="22"/>
                <w:u w:val="single"/>
              </w:rPr>
            </w:pPr>
            <w:r w:rsidRPr="00CD74A3">
              <w:rPr>
                <w:rFonts w:eastAsia="Calibri" w:cstheme="minorHAnsi"/>
                <w:b/>
                <w:bCs/>
                <w:i/>
                <w:iCs/>
                <w:sz w:val="22"/>
                <w:szCs w:val="22"/>
                <w:u w:val="single"/>
              </w:rPr>
              <w:t>4</w:t>
            </w:r>
          </w:p>
        </w:tc>
        <w:tc>
          <w:tcPr>
            <w:tcW w:w="1560" w:type="dxa"/>
            <w:tcBorders>
              <w:top w:val="single" w:sz="4" w:space="0" w:color="auto"/>
              <w:left w:val="single" w:sz="4" w:space="0" w:color="auto"/>
              <w:bottom w:val="single" w:sz="4" w:space="0" w:color="auto"/>
              <w:right w:val="single" w:sz="4" w:space="0" w:color="auto"/>
            </w:tcBorders>
            <w:hideMark/>
          </w:tcPr>
          <w:p w14:paraId="6B488045" w14:textId="77777777" w:rsidR="00CD74A3" w:rsidRPr="00CD74A3" w:rsidRDefault="00CD74A3" w:rsidP="00CD74A3">
            <w:pPr>
              <w:spacing w:after="0" w:line="240" w:lineRule="auto"/>
              <w:jc w:val="both"/>
              <w:rPr>
                <w:rFonts w:eastAsia="Calibri" w:cstheme="minorHAnsi"/>
                <w:b/>
                <w:bCs/>
                <w:i/>
                <w:iCs/>
                <w:sz w:val="22"/>
                <w:szCs w:val="22"/>
                <w:u w:val="single"/>
              </w:rPr>
            </w:pPr>
            <w:r w:rsidRPr="00CD74A3">
              <w:rPr>
                <w:rFonts w:eastAsia="Calibri" w:cstheme="minorHAnsi"/>
                <w:b/>
                <w:bCs/>
                <w:i/>
                <w:iCs/>
                <w:sz w:val="22"/>
                <w:szCs w:val="22"/>
                <w:u w:val="single"/>
              </w:rPr>
              <w:t>5</w:t>
            </w:r>
          </w:p>
        </w:tc>
      </w:tr>
      <w:tr w:rsidR="00CD74A3" w:rsidRPr="00CD74A3" w14:paraId="48EAD432" w14:textId="77777777">
        <w:tc>
          <w:tcPr>
            <w:tcW w:w="563" w:type="dxa"/>
            <w:tcBorders>
              <w:top w:val="single" w:sz="4" w:space="0" w:color="auto"/>
              <w:left w:val="single" w:sz="4" w:space="0" w:color="auto"/>
              <w:bottom w:val="single" w:sz="4" w:space="0" w:color="auto"/>
              <w:right w:val="single" w:sz="4" w:space="0" w:color="auto"/>
            </w:tcBorders>
            <w:vAlign w:val="center"/>
            <w:hideMark/>
          </w:tcPr>
          <w:p w14:paraId="2AC5F0F4" w14:textId="77777777" w:rsidR="00CD74A3" w:rsidRPr="00CD74A3" w:rsidRDefault="00CD74A3" w:rsidP="00CD74A3">
            <w:pPr>
              <w:spacing w:after="0" w:line="240" w:lineRule="auto"/>
              <w:jc w:val="both"/>
              <w:rPr>
                <w:rFonts w:eastAsia="Calibri" w:cstheme="minorHAnsi"/>
                <w:b/>
                <w:bCs/>
                <w:sz w:val="22"/>
                <w:szCs w:val="22"/>
                <w:u w:val="single"/>
              </w:rPr>
            </w:pPr>
            <w:r w:rsidRPr="00CD74A3">
              <w:rPr>
                <w:rFonts w:eastAsia="Calibri" w:cstheme="minorHAnsi"/>
                <w:b/>
                <w:bCs/>
                <w:sz w:val="22"/>
                <w:szCs w:val="22"/>
                <w:u w:val="single"/>
              </w:rPr>
              <w:t>1</w:t>
            </w:r>
          </w:p>
        </w:tc>
        <w:tc>
          <w:tcPr>
            <w:tcW w:w="4824" w:type="dxa"/>
            <w:tcBorders>
              <w:top w:val="single" w:sz="4" w:space="0" w:color="auto"/>
              <w:left w:val="single" w:sz="4" w:space="0" w:color="auto"/>
              <w:bottom w:val="single" w:sz="4" w:space="0" w:color="auto"/>
              <w:right w:val="single" w:sz="4" w:space="0" w:color="auto"/>
            </w:tcBorders>
            <w:vAlign w:val="center"/>
            <w:hideMark/>
          </w:tcPr>
          <w:p w14:paraId="06B97BD6" w14:textId="403E17F2" w:rsidR="00CD74A3" w:rsidRPr="00CD74A3" w:rsidRDefault="009E1E26" w:rsidP="00CD74A3">
            <w:pPr>
              <w:spacing w:after="0" w:line="240" w:lineRule="auto"/>
              <w:jc w:val="both"/>
              <w:rPr>
                <w:rFonts w:eastAsia="Calibri" w:cstheme="minorHAnsi"/>
                <w:b/>
                <w:bCs/>
                <w:sz w:val="22"/>
                <w:szCs w:val="22"/>
                <w:u w:val="single"/>
              </w:rPr>
            </w:pPr>
            <w:r>
              <w:rPr>
                <w:rFonts w:eastAsia="Calibri" w:cstheme="minorHAnsi"/>
                <w:b/>
                <w:bCs/>
                <w:sz w:val="22"/>
                <w:szCs w:val="22"/>
                <w:u w:val="single"/>
              </w:rPr>
              <w:t>Automobilio</w:t>
            </w:r>
            <w:r w:rsidR="00CD74A3" w:rsidRPr="00CD74A3">
              <w:rPr>
                <w:rFonts w:eastAsia="Calibri" w:cstheme="minorHAnsi"/>
                <w:b/>
                <w:bCs/>
                <w:sz w:val="22"/>
                <w:szCs w:val="22"/>
                <w:u w:val="single"/>
              </w:rPr>
              <w:t xml:space="preserve"> techninio aptarnavimo kaina (įskaitant filtrus, tepalus, tarpinių komplektus ir visas papildomas medžiagas ir darbus) po </w:t>
            </w:r>
            <w:r w:rsidR="00CD74A3">
              <w:rPr>
                <w:rFonts w:eastAsia="Calibri" w:cstheme="minorHAnsi"/>
                <w:b/>
                <w:bCs/>
                <w:sz w:val="22"/>
                <w:szCs w:val="22"/>
                <w:u w:val="single"/>
              </w:rPr>
              <w:t>12</w:t>
            </w:r>
            <w:r w:rsidR="00CD74A3" w:rsidRPr="00CD74A3">
              <w:rPr>
                <w:rFonts w:eastAsia="Calibri" w:cstheme="minorHAnsi"/>
                <w:b/>
                <w:bCs/>
                <w:sz w:val="22"/>
                <w:szCs w:val="22"/>
                <w:u w:val="single"/>
              </w:rPr>
              <w:t xml:space="preserve"> </w:t>
            </w:r>
            <w:r w:rsidR="00CD74A3">
              <w:rPr>
                <w:rFonts w:eastAsia="Calibri" w:cstheme="minorHAnsi"/>
                <w:b/>
                <w:bCs/>
                <w:sz w:val="22"/>
                <w:szCs w:val="22"/>
                <w:u w:val="single"/>
              </w:rPr>
              <w:t>automobilio</w:t>
            </w:r>
            <w:r w:rsidR="00CD74A3" w:rsidRPr="00CD74A3">
              <w:rPr>
                <w:rFonts w:eastAsia="Calibri" w:cstheme="minorHAnsi"/>
                <w:b/>
                <w:bCs/>
                <w:sz w:val="22"/>
                <w:szCs w:val="22"/>
                <w:u w:val="single"/>
              </w:rPr>
              <w:t xml:space="preserve"> eksploatacijos mėnesių </w:t>
            </w:r>
            <w:r w:rsidR="00CD74A3" w:rsidRPr="00CD74A3">
              <w:rPr>
                <w:rFonts w:eastAsia="Calibri" w:cstheme="minorHAnsi"/>
                <w:b/>
                <w:bCs/>
                <w:i/>
                <w:iCs/>
                <w:sz w:val="22"/>
                <w:szCs w:val="22"/>
                <w:u w:val="single"/>
              </w:rPr>
              <w:t>arba</w:t>
            </w:r>
            <w:r w:rsidR="00CD74A3" w:rsidRPr="00CD74A3">
              <w:rPr>
                <w:rFonts w:eastAsia="Calibri" w:cstheme="minorHAnsi"/>
                <w:b/>
                <w:bCs/>
                <w:sz w:val="22"/>
                <w:szCs w:val="22"/>
                <w:u w:val="single"/>
              </w:rPr>
              <w:t xml:space="preserve"> po </w:t>
            </w:r>
            <w:r w:rsidR="00CD74A3">
              <w:rPr>
                <w:rFonts w:eastAsia="Calibri" w:cstheme="minorHAnsi"/>
                <w:b/>
                <w:bCs/>
                <w:sz w:val="22"/>
                <w:szCs w:val="22"/>
                <w:u w:val="single"/>
              </w:rPr>
              <w:t>100000</w:t>
            </w:r>
            <w:r w:rsidR="00CD74A3" w:rsidRPr="00CD74A3">
              <w:rPr>
                <w:rFonts w:eastAsia="Calibri" w:cstheme="minorHAnsi"/>
                <w:b/>
                <w:bCs/>
                <w:sz w:val="22"/>
                <w:szCs w:val="22"/>
                <w:u w:val="single"/>
              </w:rPr>
              <w:t xml:space="preserve"> km ridos </w:t>
            </w:r>
            <w:r w:rsidR="00CD74A3" w:rsidRPr="00CD74A3">
              <w:rPr>
                <w:rFonts w:eastAsia="Calibri" w:cstheme="minorHAnsi"/>
                <w:b/>
                <w:bCs/>
                <w:i/>
                <w:iCs/>
                <w:sz w:val="22"/>
                <w:szCs w:val="22"/>
                <w:u w:val="single"/>
              </w:rPr>
              <w:t>(nurodoma pasirinktinai arba technikos eksploatacijos laikotarpis arba rida).</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4D08741" w14:textId="3F634250" w:rsidR="00CD74A3" w:rsidRPr="00CD74A3" w:rsidRDefault="00CD74A3" w:rsidP="00CD74A3">
            <w:pPr>
              <w:spacing w:after="0" w:line="240" w:lineRule="auto"/>
              <w:jc w:val="both"/>
              <w:rPr>
                <w:rFonts w:eastAsia="Calibri" w:cstheme="minorHAnsi"/>
                <w:b/>
                <w:bCs/>
                <w:sz w:val="22"/>
                <w:szCs w:val="22"/>
                <w:u w:val="single"/>
              </w:rPr>
            </w:pPr>
            <w:r>
              <w:rPr>
                <w:rFonts w:eastAsia="Calibri" w:cstheme="minorHAnsi"/>
                <w:b/>
                <w:bCs/>
                <w:sz w:val="22"/>
                <w:szCs w:val="22"/>
                <w:u w:val="single"/>
              </w:rPr>
              <w:t>1</w:t>
            </w:r>
          </w:p>
        </w:tc>
        <w:tc>
          <w:tcPr>
            <w:tcW w:w="1275" w:type="dxa"/>
            <w:tcBorders>
              <w:top w:val="single" w:sz="4" w:space="0" w:color="auto"/>
              <w:left w:val="single" w:sz="4" w:space="0" w:color="auto"/>
              <w:bottom w:val="single" w:sz="4" w:space="0" w:color="auto"/>
              <w:right w:val="single" w:sz="4" w:space="0" w:color="auto"/>
            </w:tcBorders>
            <w:vAlign w:val="center"/>
          </w:tcPr>
          <w:p w14:paraId="1EE1792B" w14:textId="77777777" w:rsidR="00CD74A3" w:rsidRPr="00CD74A3" w:rsidRDefault="00CD74A3" w:rsidP="00CD74A3">
            <w:pPr>
              <w:spacing w:after="0" w:line="240" w:lineRule="auto"/>
              <w:jc w:val="both"/>
              <w:rPr>
                <w:rFonts w:eastAsia="Calibri" w:cstheme="minorHAnsi"/>
                <w:b/>
                <w:bCs/>
                <w:sz w:val="22"/>
                <w:szCs w:val="22"/>
                <w:u w:val="single"/>
              </w:rPr>
            </w:pPr>
          </w:p>
        </w:tc>
        <w:tc>
          <w:tcPr>
            <w:tcW w:w="1560" w:type="dxa"/>
            <w:tcBorders>
              <w:top w:val="single" w:sz="4" w:space="0" w:color="auto"/>
              <w:left w:val="single" w:sz="4" w:space="0" w:color="auto"/>
              <w:bottom w:val="single" w:sz="4" w:space="0" w:color="auto"/>
              <w:right w:val="single" w:sz="4" w:space="0" w:color="auto"/>
            </w:tcBorders>
            <w:vAlign w:val="center"/>
          </w:tcPr>
          <w:p w14:paraId="4AF23512" w14:textId="77777777" w:rsidR="00CD74A3" w:rsidRPr="00CD74A3" w:rsidRDefault="00CD74A3" w:rsidP="00CD74A3">
            <w:pPr>
              <w:spacing w:after="0" w:line="240" w:lineRule="auto"/>
              <w:jc w:val="both"/>
              <w:rPr>
                <w:rFonts w:eastAsia="Calibri" w:cstheme="minorHAnsi"/>
                <w:b/>
                <w:bCs/>
                <w:sz w:val="22"/>
                <w:szCs w:val="22"/>
                <w:u w:val="single"/>
              </w:rPr>
            </w:pPr>
          </w:p>
        </w:tc>
      </w:tr>
      <w:tr w:rsidR="00CD74A3" w:rsidRPr="00CD74A3" w14:paraId="516534D9" w14:textId="77777777">
        <w:tc>
          <w:tcPr>
            <w:tcW w:w="563" w:type="dxa"/>
            <w:tcBorders>
              <w:top w:val="single" w:sz="4" w:space="0" w:color="auto"/>
              <w:left w:val="single" w:sz="4" w:space="0" w:color="auto"/>
              <w:bottom w:val="single" w:sz="4" w:space="0" w:color="auto"/>
              <w:right w:val="single" w:sz="4" w:space="0" w:color="auto"/>
            </w:tcBorders>
            <w:vAlign w:val="center"/>
            <w:hideMark/>
          </w:tcPr>
          <w:p w14:paraId="73DB6823" w14:textId="77777777" w:rsidR="00CD74A3" w:rsidRPr="00CD74A3" w:rsidRDefault="00CD74A3" w:rsidP="00CD74A3">
            <w:pPr>
              <w:spacing w:after="0" w:line="240" w:lineRule="auto"/>
              <w:jc w:val="both"/>
              <w:rPr>
                <w:rFonts w:eastAsia="Calibri" w:cstheme="minorHAnsi"/>
                <w:b/>
                <w:bCs/>
                <w:sz w:val="22"/>
                <w:szCs w:val="22"/>
                <w:u w:val="single"/>
              </w:rPr>
            </w:pPr>
            <w:r w:rsidRPr="00CD74A3">
              <w:rPr>
                <w:rFonts w:eastAsia="Calibri" w:cstheme="minorHAnsi"/>
                <w:b/>
                <w:bCs/>
                <w:sz w:val="22"/>
                <w:szCs w:val="22"/>
                <w:u w:val="single"/>
              </w:rPr>
              <w:t>2</w:t>
            </w:r>
          </w:p>
        </w:tc>
        <w:tc>
          <w:tcPr>
            <w:tcW w:w="4824" w:type="dxa"/>
            <w:tcBorders>
              <w:top w:val="single" w:sz="4" w:space="0" w:color="auto"/>
              <w:left w:val="single" w:sz="4" w:space="0" w:color="auto"/>
              <w:bottom w:val="single" w:sz="4" w:space="0" w:color="auto"/>
              <w:right w:val="single" w:sz="4" w:space="0" w:color="auto"/>
            </w:tcBorders>
            <w:vAlign w:val="center"/>
            <w:hideMark/>
          </w:tcPr>
          <w:p w14:paraId="43370F16" w14:textId="03C20403" w:rsidR="00CD74A3" w:rsidRPr="00CD74A3" w:rsidRDefault="00D71356" w:rsidP="00CD74A3">
            <w:pPr>
              <w:spacing w:after="0" w:line="240" w:lineRule="auto"/>
              <w:jc w:val="both"/>
              <w:rPr>
                <w:rFonts w:eastAsia="Calibri" w:cstheme="minorHAnsi"/>
                <w:b/>
                <w:bCs/>
                <w:sz w:val="22"/>
                <w:szCs w:val="22"/>
                <w:u w:val="single"/>
              </w:rPr>
            </w:pPr>
            <w:r>
              <w:rPr>
                <w:rFonts w:eastAsia="Calibri" w:cstheme="minorHAnsi"/>
                <w:b/>
                <w:bCs/>
                <w:sz w:val="22"/>
                <w:szCs w:val="22"/>
                <w:u w:val="single"/>
              </w:rPr>
              <w:t>Pirmasis a</w:t>
            </w:r>
            <w:r w:rsidR="009E1E26">
              <w:rPr>
                <w:rFonts w:eastAsia="Calibri" w:cstheme="minorHAnsi"/>
                <w:b/>
                <w:bCs/>
                <w:sz w:val="22"/>
                <w:szCs w:val="22"/>
                <w:u w:val="single"/>
              </w:rPr>
              <w:t>ntstato</w:t>
            </w:r>
            <w:r w:rsidR="00CD74A3" w:rsidRPr="00CD74A3">
              <w:rPr>
                <w:rFonts w:eastAsia="Calibri" w:cstheme="minorHAnsi"/>
                <w:b/>
                <w:bCs/>
                <w:sz w:val="22"/>
                <w:szCs w:val="22"/>
                <w:u w:val="single"/>
              </w:rPr>
              <w:t xml:space="preserve"> techninio aptarnavimo kaina (įskaitant visas papildomas medžiagas ir darbus) </w:t>
            </w:r>
            <w:r w:rsidR="00CD74A3" w:rsidRPr="00CD74A3">
              <w:rPr>
                <w:rFonts w:eastAsia="Calibri" w:cstheme="minorHAnsi"/>
                <w:b/>
                <w:bCs/>
                <w:sz w:val="22"/>
                <w:szCs w:val="22"/>
                <w:u w:val="single"/>
              </w:rPr>
              <w:lastRenderedPageBreak/>
              <w:t xml:space="preserve">po ...* technikos eksploatacijos mėnesių </w:t>
            </w:r>
            <w:r w:rsidR="00CD74A3" w:rsidRPr="00CD74A3">
              <w:rPr>
                <w:rFonts w:eastAsia="Calibri" w:cstheme="minorHAnsi"/>
                <w:b/>
                <w:bCs/>
                <w:i/>
                <w:iCs/>
                <w:sz w:val="22"/>
                <w:szCs w:val="22"/>
                <w:u w:val="single"/>
              </w:rPr>
              <w:t>arba</w:t>
            </w:r>
            <w:r w:rsidR="00CD74A3" w:rsidRPr="00CD74A3">
              <w:rPr>
                <w:rFonts w:eastAsia="Calibri" w:cstheme="minorHAnsi"/>
                <w:b/>
                <w:bCs/>
                <w:sz w:val="22"/>
                <w:szCs w:val="22"/>
                <w:u w:val="single"/>
              </w:rPr>
              <w:t xml:space="preserve"> po ...*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24A88F3" w14:textId="714B2887" w:rsidR="00CD74A3" w:rsidRPr="00CD74A3" w:rsidRDefault="00D71356" w:rsidP="00CD74A3">
            <w:pPr>
              <w:spacing w:after="0" w:line="240" w:lineRule="auto"/>
              <w:jc w:val="both"/>
              <w:rPr>
                <w:rFonts w:eastAsia="Calibri" w:cstheme="minorHAnsi"/>
                <w:b/>
                <w:bCs/>
                <w:sz w:val="22"/>
                <w:szCs w:val="22"/>
                <w:u w:val="single"/>
              </w:rPr>
            </w:pPr>
            <w:r>
              <w:rPr>
                <w:rFonts w:eastAsia="Calibri" w:cstheme="minorHAnsi"/>
                <w:b/>
                <w:bCs/>
                <w:sz w:val="22"/>
                <w:szCs w:val="22"/>
                <w:u w:val="single"/>
              </w:rPr>
              <w:lastRenderedPageBreak/>
              <w:t>1</w:t>
            </w:r>
          </w:p>
        </w:tc>
        <w:tc>
          <w:tcPr>
            <w:tcW w:w="1275" w:type="dxa"/>
            <w:tcBorders>
              <w:top w:val="single" w:sz="4" w:space="0" w:color="auto"/>
              <w:left w:val="single" w:sz="4" w:space="0" w:color="auto"/>
              <w:bottom w:val="single" w:sz="4" w:space="0" w:color="auto"/>
              <w:right w:val="single" w:sz="4" w:space="0" w:color="auto"/>
            </w:tcBorders>
            <w:vAlign w:val="center"/>
          </w:tcPr>
          <w:p w14:paraId="70749077" w14:textId="77777777" w:rsidR="00CD74A3" w:rsidRPr="00CD74A3" w:rsidRDefault="00CD74A3" w:rsidP="00CD74A3">
            <w:pPr>
              <w:spacing w:after="0" w:line="240" w:lineRule="auto"/>
              <w:jc w:val="both"/>
              <w:rPr>
                <w:rFonts w:eastAsia="Calibri" w:cstheme="minorHAnsi"/>
                <w:b/>
                <w:bCs/>
                <w:sz w:val="22"/>
                <w:szCs w:val="22"/>
                <w:u w:val="single"/>
              </w:rPr>
            </w:pPr>
          </w:p>
        </w:tc>
        <w:tc>
          <w:tcPr>
            <w:tcW w:w="1560" w:type="dxa"/>
            <w:tcBorders>
              <w:top w:val="single" w:sz="4" w:space="0" w:color="auto"/>
              <w:left w:val="single" w:sz="4" w:space="0" w:color="auto"/>
              <w:bottom w:val="single" w:sz="4" w:space="0" w:color="auto"/>
              <w:right w:val="single" w:sz="4" w:space="0" w:color="auto"/>
            </w:tcBorders>
            <w:vAlign w:val="center"/>
          </w:tcPr>
          <w:p w14:paraId="42D71C4B" w14:textId="77777777" w:rsidR="00CD74A3" w:rsidRPr="00CD74A3" w:rsidRDefault="00CD74A3" w:rsidP="00CD74A3">
            <w:pPr>
              <w:spacing w:after="0" w:line="240" w:lineRule="auto"/>
              <w:jc w:val="both"/>
              <w:rPr>
                <w:rFonts w:eastAsia="Calibri" w:cstheme="minorHAnsi"/>
                <w:b/>
                <w:bCs/>
                <w:sz w:val="22"/>
                <w:szCs w:val="22"/>
                <w:u w:val="single"/>
              </w:rPr>
            </w:pPr>
          </w:p>
        </w:tc>
      </w:tr>
      <w:tr w:rsidR="00CD74A3" w:rsidRPr="00CD74A3" w14:paraId="6E3FD80B" w14:textId="77777777">
        <w:tc>
          <w:tcPr>
            <w:tcW w:w="563" w:type="dxa"/>
            <w:tcBorders>
              <w:top w:val="single" w:sz="4" w:space="0" w:color="auto"/>
              <w:left w:val="single" w:sz="4" w:space="0" w:color="auto"/>
              <w:bottom w:val="single" w:sz="4" w:space="0" w:color="auto"/>
              <w:right w:val="single" w:sz="4" w:space="0" w:color="auto"/>
            </w:tcBorders>
            <w:vAlign w:val="center"/>
            <w:hideMark/>
          </w:tcPr>
          <w:p w14:paraId="32A94D3D" w14:textId="77777777" w:rsidR="00CD74A3" w:rsidRPr="00CD74A3" w:rsidRDefault="00CD74A3" w:rsidP="00CD74A3">
            <w:pPr>
              <w:spacing w:after="0" w:line="240" w:lineRule="auto"/>
              <w:jc w:val="both"/>
              <w:rPr>
                <w:rFonts w:eastAsia="Calibri" w:cstheme="minorHAnsi"/>
                <w:b/>
                <w:bCs/>
                <w:sz w:val="22"/>
                <w:szCs w:val="22"/>
                <w:u w:val="single"/>
              </w:rPr>
            </w:pPr>
            <w:r w:rsidRPr="00CD74A3">
              <w:rPr>
                <w:rFonts w:eastAsia="Calibri" w:cstheme="minorHAnsi"/>
                <w:b/>
                <w:bCs/>
                <w:sz w:val="22"/>
                <w:szCs w:val="22"/>
                <w:u w:val="single"/>
              </w:rPr>
              <w:t>3</w:t>
            </w:r>
          </w:p>
        </w:tc>
        <w:tc>
          <w:tcPr>
            <w:tcW w:w="4824" w:type="dxa"/>
            <w:tcBorders>
              <w:top w:val="single" w:sz="4" w:space="0" w:color="auto"/>
              <w:left w:val="single" w:sz="4" w:space="0" w:color="auto"/>
              <w:bottom w:val="single" w:sz="4" w:space="0" w:color="auto"/>
              <w:right w:val="single" w:sz="4" w:space="0" w:color="auto"/>
            </w:tcBorders>
            <w:vAlign w:val="center"/>
            <w:hideMark/>
          </w:tcPr>
          <w:p w14:paraId="2404DFEC" w14:textId="551E7037" w:rsidR="00CD74A3" w:rsidRPr="00CD74A3" w:rsidRDefault="00D71356" w:rsidP="00CD74A3">
            <w:pPr>
              <w:spacing w:after="0" w:line="240" w:lineRule="auto"/>
              <w:jc w:val="both"/>
              <w:rPr>
                <w:rFonts w:eastAsia="Calibri" w:cstheme="minorHAnsi"/>
                <w:b/>
                <w:bCs/>
                <w:sz w:val="22"/>
                <w:szCs w:val="22"/>
                <w:u w:val="single"/>
              </w:rPr>
            </w:pPr>
            <w:r>
              <w:rPr>
                <w:rFonts w:ascii="Times New Roman" w:eastAsia="Calibri" w:hAnsi="Times New Roman" w:cs="Times New Roman"/>
                <w:sz w:val="24"/>
                <w:szCs w:val="24"/>
              </w:rPr>
              <w:t xml:space="preserve">Pirmasis </w:t>
            </w:r>
            <w:r w:rsidR="009E1E26">
              <w:rPr>
                <w:rFonts w:ascii="Times New Roman" w:eastAsia="Calibri" w:hAnsi="Times New Roman" w:cs="Times New Roman"/>
                <w:sz w:val="24"/>
                <w:szCs w:val="24"/>
              </w:rPr>
              <w:t>K</w:t>
            </w:r>
            <w:r w:rsidR="009E1E26" w:rsidRPr="003A52F4">
              <w:rPr>
                <w:rFonts w:ascii="Times New Roman" w:eastAsia="Calibri" w:hAnsi="Times New Roman" w:cs="Times New Roman"/>
                <w:sz w:val="24"/>
                <w:szCs w:val="24"/>
              </w:rPr>
              <w:t>onteinerių kėlimo mechanizm</w:t>
            </w:r>
            <w:r w:rsidR="009E1E26">
              <w:rPr>
                <w:rFonts w:ascii="Times New Roman" w:eastAsia="Calibri" w:hAnsi="Times New Roman" w:cs="Times New Roman"/>
                <w:sz w:val="24"/>
                <w:szCs w:val="24"/>
              </w:rPr>
              <w:t>o</w:t>
            </w:r>
            <w:r w:rsidR="009E1E26" w:rsidRPr="003A52F4">
              <w:rPr>
                <w:rFonts w:ascii="Times New Roman" w:eastAsia="Calibri" w:hAnsi="Times New Roman" w:cs="Times New Roman"/>
                <w:sz w:val="24"/>
                <w:szCs w:val="24"/>
              </w:rPr>
              <w:t xml:space="preserve"> (lift</w:t>
            </w:r>
            <w:r w:rsidR="009E1E26">
              <w:rPr>
                <w:rFonts w:ascii="Times New Roman" w:eastAsia="Calibri" w:hAnsi="Times New Roman" w:cs="Times New Roman"/>
                <w:sz w:val="24"/>
                <w:szCs w:val="24"/>
              </w:rPr>
              <w:t>o</w:t>
            </w:r>
            <w:r w:rsidR="009E1E26" w:rsidRPr="003A52F4">
              <w:rPr>
                <w:rFonts w:ascii="Times New Roman" w:eastAsia="Calibri" w:hAnsi="Times New Roman" w:cs="Times New Roman"/>
                <w:sz w:val="24"/>
                <w:szCs w:val="24"/>
              </w:rPr>
              <w:t>)</w:t>
            </w:r>
            <w:r w:rsidR="00CD74A3" w:rsidRPr="00CD74A3">
              <w:rPr>
                <w:rFonts w:eastAsia="Calibri" w:cstheme="minorHAnsi"/>
                <w:b/>
                <w:bCs/>
                <w:sz w:val="22"/>
                <w:szCs w:val="22"/>
                <w:u w:val="single"/>
              </w:rPr>
              <w:t xml:space="preserve"> techninio aptarnavimo kaina (įskaitant visas medžiagas</w:t>
            </w:r>
            <w:r w:rsidR="009E1E26">
              <w:rPr>
                <w:rFonts w:eastAsia="Calibri" w:cstheme="minorHAnsi"/>
                <w:b/>
                <w:bCs/>
                <w:sz w:val="22"/>
                <w:szCs w:val="22"/>
                <w:u w:val="single"/>
              </w:rPr>
              <w:t>, dalis</w:t>
            </w:r>
            <w:r w:rsidR="00CD74A3" w:rsidRPr="00CD74A3">
              <w:rPr>
                <w:rFonts w:eastAsia="Calibri" w:cstheme="minorHAnsi"/>
                <w:b/>
                <w:bCs/>
                <w:sz w:val="22"/>
                <w:szCs w:val="22"/>
                <w:u w:val="single"/>
              </w:rPr>
              <w:t xml:space="preserve"> ir darbus) po ...* technikos eksploatacijos mėnesių </w:t>
            </w:r>
            <w:r w:rsidR="00CD74A3" w:rsidRPr="00CD74A3">
              <w:rPr>
                <w:rFonts w:eastAsia="Calibri" w:cstheme="minorHAnsi"/>
                <w:b/>
                <w:bCs/>
                <w:i/>
                <w:iCs/>
                <w:sz w:val="22"/>
                <w:szCs w:val="22"/>
                <w:u w:val="single"/>
              </w:rPr>
              <w:t>arba</w:t>
            </w:r>
            <w:r w:rsidR="00CD74A3" w:rsidRPr="00CD74A3">
              <w:rPr>
                <w:rFonts w:eastAsia="Calibri" w:cstheme="minorHAnsi"/>
                <w:b/>
                <w:bCs/>
                <w:sz w:val="22"/>
                <w:szCs w:val="22"/>
                <w:u w:val="single"/>
              </w:rPr>
              <w:t xml:space="preserve"> po ...*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A0F3481" w14:textId="29140C13" w:rsidR="00CD74A3" w:rsidRPr="00CD74A3" w:rsidRDefault="00D71356" w:rsidP="00CD74A3">
            <w:pPr>
              <w:spacing w:after="0" w:line="240" w:lineRule="auto"/>
              <w:jc w:val="both"/>
              <w:rPr>
                <w:rFonts w:eastAsia="Calibri" w:cstheme="minorHAnsi"/>
                <w:b/>
                <w:bCs/>
                <w:sz w:val="22"/>
                <w:szCs w:val="22"/>
                <w:u w:val="single"/>
              </w:rPr>
            </w:pPr>
            <w:r>
              <w:rPr>
                <w:rFonts w:eastAsia="Calibri" w:cstheme="minorHAnsi"/>
                <w:b/>
                <w:bCs/>
                <w:sz w:val="22"/>
                <w:szCs w:val="22"/>
                <w:u w:val="single"/>
              </w:rPr>
              <w:t>1</w:t>
            </w:r>
          </w:p>
        </w:tc>
        <w:tc>
          <w:tcPr>
            <w:tcW w:w="1275" w:type="dxa"/>
            <w:tcBorders>
              <w:top w:val="single" w:sz="4" w:space="0" w:color="auto"/>
              <w:left w:val="single" w:sz="4" w:space="0" w:color="auto"/>
              <w:bottom w:val="single" w:sz="4" w:space="0" w:color="auto"/>
              <w:right w:val="single" w:sz="4" w:space="0" w:color="auto"/>
            </w:tcBorders>
            <w:vAlign w:val="center"/>
          </w:tcPr>
          <w:p w14:paraId="645E158C" w14:textId="77777777" w:rsidR="00CD74A3" w:rsidRPr="00CD74A3" w:rsidRDefault="00CD74A3" w:rsidP="00CD74A3">
            <w:pPr>
              <w:spacing w:after="0" w:line="240" w:lineRule="auto"/>
              <w:jc w:val="both"/>
              <w:rPr>
                <w:rFonts w:eastAsia="Calibri" w:cstheme="minorHAnsi"/>
                <w:b/>
                <w:bCs/>
                <w:sz w:val="22"/>
                <w:szCs w:val="22"/>
                <w:u w:val="single"/>
              </w:rPr>
            </w:pPr>
          </w:p>
        </w:tc>
        <w:tc>
          <w:tcPr>
            <w:tcW w:w="1560" w:type="dxa"/>
            <w:tcBorders>
              <w:top w:val="single" w:sz="4" w:space="0" w:color="auto"/>
              <w:left w:val="single" w:sz="4" w:space="0" w:color="auto"/>
              <w:bottom w:val="single" w:sz="4" w:space="0" w:color="auto"/>
              <w:right w:val="single" w:sz="4" w:space="0" w:color="auto"/>
            </w:tcBorders>
            <w:vAlign w:val="center"/>
          </w:tcPr>
          <w:p w14:paraId="086D9027" w14:textId="77777777" w:rsidR="00CD74A3" w:rsidRPr="00CD74A3" w:rsidRDefault="00CD74A3" w:rsidP="00CD74A3">
            <w:pPr>
              <w:spacing w:after="0" w:line="240" w:lineRule="auto"/>
              <w:jc w:val="both"/>
              <w:rPr>
                <w:rFonts w:eastAsia="Calibri" w:cstheme="minorHAnsi"/>
                <w:b/>
                <w:bCs/>
                <w:sz w:val="22"/>
                <w:szCs w:val="22"/>
                <w:u w:val="single"/>
              </w:rPr>
            </w:pPr>
          </w:p>
        </w:tc>
      </w:tr>
      <w:tr w:rsidR="00CD74A3" w:rsidRPr="00CD74A3" w14:paraId="41290677" w14:textId="77777777">
        <w:trPr>
          <w:trHeight w:val="402"/>
        </w:trPr>
        <w:tc>
          <w:tcPr>
            <w:tcW w:w="563" w:type="dxa"/>
            <w:tcBorders>
              <w:top w:val="single" w:sz="4" w:space="0" w:color="auto"/>
              <w:left w:val="single" w:sz="4" w:space="0" w:color="auto"/>
              <w:bottom w:val="single" w:sz="4" w:space="0" w:color="auto"/>
              <w:right w:val="single" w:sz="4" w:space="0" w:color="auto"/>
            </w:tcBorders>
            <w:vAlign w:val="center"/>
            <w:hideMark/>
          </w:tcPr>
          <w:p w14:paraId="225020D3" w14:textId="77777777" w:rsidR="00CD74A3" w:rsidRPr="00CD74A3" w:rsidRDefault="00CD74A3" w:rsidP="00CD74A3">
            <w:pPr>
              <w:spacing w:after="0" w:line="240" w:lineRule="auto"/>
              <w:jc w:val="both"/>
              <w:rPr>
                <w:rFonts w:eastAsia="Calibri" w:cstheme="minorHAnsi"/>
                <w:b/>
                <w:bCs/>
                <w:sz w:val="22"/>
                <w:szCs w:val="22"/>
                <w:u w:val="single"/>
              </w:rPr>
            </w:pPr>
            <w:r w:rsidRPr="00CD74A3">
              <w:rPr>
                <w:rFonts w:eastAsia="Calibri" w:cstheme="minorHAnsi"/>
                <w:b/>
                <w:bCs/>
                <w:sz w:val="22"/>
                <w:szCs w:val="22"/>
                <w:u w:val="single"/>
              </w:rPr>
              <w:t>...</w:t>
            </w:r>
          </w:p>
        </w:tc>
        <w:tc>
          <w:tcPr>
            <w:tcW w:w="4824" w:type="dxa"/>
            <w:tcBorders>
              <w:top w:val="single" w:sz="4" w:space="0" w:color="auto"/>
              <w:left w:val="single" w:sz="4" w:space="0" w:color="auto"/>
              <w:bottom w:val="single" w:sz="4" w:space="0" w:color="auto"/>
              <w:right w:val="single" w:sz="4" w:space="0" w:color="auto"/>
            </w:tcBorders>
            <w:vAlign w:val="center"/>
            <w:hideMark/>
          </w:tcPr>
          <w:p w14:paraId="7707F7D2" w14:textId="0AA21CC1" w:rsidR="00CD74A3" w:rsidRPr="00CD74A3" w:rsidRDefault="00D71356" w:rsidP="00CD74A3">
            <w:pPr>
              <w:spacing w:after="0" w:line="240" w:lineRule="auto"/>
              <w:jc w:val="both"/>
              <w:rPr>
                <w:rFonts w:eastAsia="Calibri" w:cstheme="minorHAnsi"/>
                <w:b/>
                <w:bCs/>
                <w:i/>
                <w:iCs/>
                <w:sz w:val="22"/>
                <w:szCs w:val="22"/>
                <w:u w:val="single"/>
              </w:rPr>
            </w:pPr>
            <w:r>
              <w:rPr>
                <w:rFonts w:ascii="Times New Roman" w:eastAsia="Calibri" w:hAnsi="Times New Roman" w:cs="Times New Roman"/>
                <w:sz w:val="24"/>
                <w:szCs w:val="24"/>
              </w:rPr>
              <w:t>Pirmasis hidraulinio manipuliatoriaus</w:t>
            </w:r>
            <w:r w:rsidR="009E1E26" w:rsidRPr="00CD74A3">
              <w:rPr>
                <w:rFonts w:eastAsia="Calibri" w:cstheme="minorHAnsi"/>
                <w:b/>
                <w:bCs/>
                <w:sz w:val="22"/>
                <w:szCs w:val="22"/>
                <w:u w:val="single"/>
              </w:rPr>
              <w:t xml:space="preserve"> techninio aptarnavimo kaina (įskaitant visas medžiagas</w:t>
            </w:r>
            <w:r w:rsidR="009E1E26">
              <w:rPr>
                <w:rFonts w:eastAsia="Calibri" w:cstheme="minorHAnsi"/>
                <w:b/>
                <w:bCs/>
                <w:sz w:val="22"/>
                <w:szCs w:val="22"/>
                <w:u w:val="single"/>
              </w:rPr>
              <w:t>, dalis</w:t>
            </w:r>
            <w:r w:rsidR="009E1E26" w:rsidRPr="00CD74A3">
              <w:rPr>
                <w:rFonts w:eastAsia="Calibri" w:cstheme="minorHAnsi"/>
                <w:b/>
                <w:bCs/>
                <w:sz w:val="22"/>
                <w:szCs w:val="22"/>
                <w:u w:val="single"/>
              </w:rPr>
              <w:t xml:space="preserve"> ir darbus) po ...* technikos eksploatacijos mėnesių </w:t>
            </w:r>
            <w:r w:rsidR="009E1E26" w:rsidRPr="00CD74A3">
              <w:rPr>
                <w:rFonts w:eastAsia="Calibri" w:cstheme="minorHAnsi"/>
                <w:b/>
                <w:bCs/>
                <w:i/>
                <w:iCs/>
                <w:sz w:val="22"/>
                <w:szCs w:val="22"/>
                <w:u w:val="single"/>
              </w:rPr>
              <w:t>arba</w:t>
            </w:r>
            <w:r w:rsidR="009E1E26" w:rsidRPr="00CD74A3">
              <w:rPr>
                <w:rFonts w:eastAsia="Calibri" w:cstheme="minorHAnsi"/>
                <w:b/>
                <w:bCs/>
                <w:sz w:val="22"/>
                <w:szCs w:val="22"/>
                <w:u w:val="single"/>
              </w:rPr>
              <w:t xml:space="preserve"> po ...*</w:t>
            </w:r>
          </w:p>
        </w:tc>
        <w:tc>
          <w:tcPr>
            <w:tcW w:w="1276" w:type="dxa"/>
            <w:tcBorders>
              <w:top w:val="single" w:sz="4" w:space="0" w:color="auto"/>
              <w:left w:val="single" w:sz="4" w:space="0" w:color="auto"/>
              <w:bottom w:val="single" w:sz="4" w:space="0" w:color="auto"/>
              <w:right w:val="single" w:sz="4" w:space="0" w:color="auto"/>
            </w:tcBorders>
            <w:vAlign w:val="center"/>
          </w:tcPr>
          <w:p w14:paraId="07BB23D6" w14:textId="011FEAEE" w:rsidR="00CD74A3" w:rsidRPr="00CD74A3" w:rsidRDefault="00D71356" w:rsidP="00CD74A3">
            <w:pPr>
              <w:spacing w:after="0" w:line="240" w:lineRule="auto"/>
              <w:jc w:val="both"/>
              <w:rPr>
                <w:rFonts w:eastAsia="Calibri" w:cstheme="minorHAnsi"/>
                <w:b/>
                <w:bCs/>
                <w:sz w:val="22"/>
                <w:szCs w:val="22"/>
                <w:u w:val="single"/>
              </w:rPr>
            </w:pPr>
            <w:r>
              <w:rPr>
                <w:rFonts w:eastAsia="Calibri" w:cstheme="minorHAnsi"/>
                <w:b/>
                <w:bCs/>
                <w:sz w:val="22"/>
                <w:szCs w:val="22"/>
                <w:u w:val="single"/>
              </w:rPr>
              <w:t>1</w:t>
            </w:r>
          </w:p>
        </w:tc>
        <w:tc>
          <w:tcPr>
            <w:tcW w:w="1275" w:type="dxa"/>
            <w:tcBorders>
              <w:top w:val="single" w:sz="4" w:space="0" w:color="auto"/>
              <w:left w:val="single" w:sz="4" w:space="0" w:color="auto"/>
              <w:bottom w:val="single" w:sz="4" w:space="0" w:color="auto"/>
              <w:right w:val="single" w:sz="4" w:space="0" w:color="auto"/>
            </w:tcBorders>
            <w:vAlign w:val="center"/>
          </w:tcPr>
          <w:p w14:paraId="315A75A0" w14:textId="77777777" w:rsidR="00CD74A3" w:rsidRPr="00CD74A3" w:rsidRDefault="00CD74A3" w:rsidP="00CD74A3">
            <w:pPr>
              <w:spacing w:after="0" w:line="240" w:lineRule="auto"/>
              <w:jc w:val="both"/>
              <w:rPr>
                <w:rFonts w:eastAsia="Calibri" w:cstheme="minorHAnsi"/>
                <w:b/>
                <w:bCs/>
                <w:sz w:val="22"/>
                <w:szCs w:val="22"/>
                <w:u w:val="single"/>
              </w:rPr>
            </w:pPr>
          </w:p>
        </w:tc>
        <w:tc>
          <w:tcPr>
            <w:tcW w:w="1560" w:type="dxa"/>
            <w:tcBorders>
              <w:top w:val="single" w:sz="4" w:space="0" w:color="auto"/>
              <w:left w:val="single" w:sz="4" w:space="0" w:color="auto"/>
              <w:bottom w:val="single" w:sz="4" w:space="0" w:color="auto"/>
              <w:right w:val="single" w:sz="4" w:space="0" w:color="auto"/>
            </w:tcBorders>
            <w:vAlign w:val="center"/>
          </w:tcPr>
          <w:p w14:paraId="765F4D65" w14:textId="77777777" w:rsidR="00CD74A3" w:rsidRPr="00CD74A3" w:rsidRDefault="00CD74A3" w:rsidP="00CD74A3">
            <w:pPr>
              <w:spacing w:after="0" w:line="240" w:lineRule="auto"/>
              <w:jc w:val="both"/>
              <w:rPr>
                <w:rFonts w:eastAsia="Calibri" w:cstheme="minorHAnsi"/>
                <w:b/>
                <w:bCs/>
                <w:sz w:val="22"/>
                <w:szCs w:val="22"/>
                <w:u w:val="single"/>
              </w:rPr>
            </w:pPr>
          </w:p>
        </w:tc>
      </w:tr>
      <w:tr w:rsidR="00CD74A3" w:rsidRPr="00CD74A3" w14:paraId="5FD8EC66" w14:textId="77777777">
        <w:trPr>
          <w:trHeight w:val="390"/>
        </w:trPr>
        <w:tc>
          <w:tcPr>
            <w:tcW w:w="7938" w:type="dxa"/>
            <w:gridSpan w:val="4"/>
            <w:tcBorders>
              <w:top w:val="single" w:sz="4" w:space="0" w:color="auto"/>
              <w:left w:val="single" w:sz="4" w:space="0" w:color="auto"/>
              <w:bottom w:val="single" w:sz="4" w:space="0" w:color="auto"/>
              <w:right w:val="single" w:sz="4" w:space="0" w:color="auto"/>
            </w:tcBorders>
            <w:vAlign w:val="center"/>
            <w:hideMark/>
          </w:tcPr>
          <w:p w14:paraId="6EE717D0" w14:textId="27A38AB2" w:rsidR="00CD74A3" w:rsidRPr="00CD74A3" w:rsidRDefault="00CD74A3" w:rsidP="00D71356">
            <w:pPr>
              <w:spacing w:after="0" w:line="240" w:lineRule="auto"/>
              <w:jc w:val="both"/>
              <w:rPr>
                <w:rFonts w:eastAsia="Calibri" w:cstheme="minorHAnsi"/>
                <w:b/>
                <w:bCs/>
                <w:sz w:val="22"/>
                <w:szCs w:val="22"/>
                <w:u w:val="single"/>
              </w:rPr>
            </w:pPr>
            <w:r w:rsidRPr="00CD74A3">
              <w:rPr>
                <w:rFonts w:eastAsia="Calibri" w:cstheme="minorHAnsi"/>
                <w:b/>
                <w:bCs/>
                <w:sz w:val="22"/>
                <w:szCs w:val="22"/>
                <w:u w:val="single"/>
              </w:rPr>
              <w:t xml:space="preserve">Bendra  techninių aptarnavimų kaina, </w:t>
            </w:r>
            <w:r w:rsidR="00D71356">
              <w:rPr>
                <w:rFonts w:eastAsia="Calibri" w:cstheme="minorHAnsi"/>
                <w:b/>
                <w:bCs/>
                <w:sz w:val="22"/>
                <w:szCs w:val="22"/>
                <w:u w:val="single"/>
              </w:rPr>
              <w:t xml:space="preserve"> </w:t>
            </w:r>
            <w:r w:rsidRPr="00CD74A3">
              <w:rPr>
                <w:rFonts w:eastAsia="Calibri" w:cstheme="minorHAnsi"/>
                <w:b/>
                <w:bCs/>
                <w:sz w:val="22"/>
                <w:szCs w:val="22"/>
                <w:u w:val="single"/>
              </w:rPr>
              <w:t xml:space="preserve"> EUR be PVM:</w:t>
            </w:r>
          </w:p>
        </w:tc>
        <w:tc>
          <w:tcPr>
            <w:tcW w:w="1560" w:type="dxa"/>
            <w:tcBorders>
              <w:top w:val="single" w:sz="4" w:space="0" w:color="auto"/>
              <w:left w:val="single" w:sz="4" w:space="0" w:color="auto"/>
              <w:bottom w:val="single" w:sz="4" w:space="0" w:color="auto"/>
              <w:right w:val="single" w:sz="4" w:space="0" w:color="auto"/>
            </w:tcBorders>
            <w:vAlign w:val="center"/>
          </w:tcPr>
          <w:p w14:paraId="32897EF9" w14:textId="77777777" w:rsidR="00CD74A3" w:rsidRPr="00CD74A3" w:rsidRDefault="00CD74A3" w:rsidP="00CD74A3">
            <w:pPr>
              <w:spacing w:after="0" w:line="240" w:lineRule="auto"/>
              <w:jc w:val="both"/>
              <w:rPr>
                <w:rFonts w:eastAsia="Calibri" w:cstheme="minorHAnsi"/>
                <w:b/>
                <w:bCs/>
                <w:sz w:val="22"/>
                <w:szCs w:val="22"/>
                <w:u w:val="single"/>
              </w:rPr>
            </w:pPr>
          </w:p>
        </w:tc>
      </w:tr>
      <w:tr w:rsidR="00CD74A3" w:rsidRPr="00CD74A3" w14:paraId="2449028B" w14:textId="77777777">
        <w:trPr>
          <w:trHeight w:val="425"/>
        </w:trPr>
        <w:tc>
          <w:tcPr>
            <w:tcW w:w="7938" w:type="dxa"/>
            <w:gridSpan w:val="4"/>
            <w:tcBorders>
              <w:top w:val="single" w:sz="4" w:space="0" w:color="auto"/>
              <w:left w:val="single" w:sz="4" w:space="0" w:color="auto"/>
              <w:bottom w:val="single" w:sz="4" w:space="0" w:color="auto"/>
              <w:right w:val="single" w:sz="4" w:space="0" w:color="auto"/>
            </w:tcBorders>
            <w:vAlign w:val="center"/>
            <w:hideMark/>
          </w:tcPr>
          <w:p w14:paraId="1FF1EC02" w14:textId="77777777" w:rsidR="00CD74A3" w:rsidRPr="00CD74A3" w:rsidRDefault="00CD74A3" w:rsidP="00CD74A3">
            <w:pPr>
              <w:spacing w:after="0" w:line="240" w:lineRule="auto"/>
              <w:jc w:val="both"/>
              <w:rPr>
                <w:rFonts w:eastAsia="Calibri" w:cstheme="minorHAnsi"/>
                <w:b/>
                <w:bCs/>
                <w:sz w:val="22"/>
                <w:szCs w:val="22"/>
                <w:u w:val="single"/>
              </w:rPr>
            </w:pPr>
            <w:r w:rsidRPr="00CD74A3">
              <w:rPr>
                <w:rFonts w:eastAsia="Calibri" w:cstheme="minorHAnsi"/>
                <w:b/>
                <w:bCs/>
                <w:sz w:val="22"/>
                <w:szCs w:val="22"/>
                <w:u w:val="single"/>
              </w:rPr>
              <w:t>PVM**:</w:t>
            </w:r>
          </w:p>
        </w:tc>
        <w:tc>
          <w:tcPr>
            <w:tcW w:w="1560" w:type="dxa"/>
            <w:tcBorders>
              <w:top w:val="single" w:sz="4" w:space="0" w:color="auto"/>
              <w:left w:val="single" w:sz="4" w:space="0" w:color="auto"/>
              <w:bottom w:val="single" w:sz="4" w:space="0" w:color="auto"/>
              <w:right w:val="single" w:sz="4" w:space="0" w:color="auto"/>
            </w:tcBorders>
            <w:vAlign w:val="center"/>
          </w:tcPr>
          <w:p w14:paraId="1EF7D23C" w14:textId="77777777" w:rsidR="00CD74A3" w:rsidRPr="00CD74A3" w:rsidRDefault="00CD74A3" w:rsidP="00CD74A3">
            <w:pPr>
              <w:spacing w:after="0" w:line="240" w:lineRule="auto"/>
              <w:jc w:val="both"/>
              <w:rPr>
                <w:rFonts w:eastAsia="Calibri" w:cstheme="minorHAnsi"/>
                <w:b/>
                <w:bCs/>
                <w:sz w:val="22"/>
                <w:szCs w:val="22"/>
                <w:u w:val="single"/>
              </w:rPr>
            </w:pPr>
          </w:p>
        </w:tc>
      </w:tr>
      <w:tr w:rsidR="00CD74A3" w:rsidRPr="00CD74A3" w14:paraId="3BB437A4" w14:textId="77777777">
        <w:trPr>
          <w:trHeight w:val="546"/>
        </w:trPr>
        <w:tc>
          <w:tcPr>
            <w:tcW w:w="7938" w:type="dxa"/>
            <w:gridSpan w:val="4"/>
            <w:tcBorders>
              <w:top w:val="single" w:sz="4" w:space="0" w:color="auto"/>
              <w:left w:val="single" w:sz="4" w:space="0" w:color="auto"/>
              <w:bottom w:val="single" w:sz="4" w:space="0" w:color="auto"/>
              <w:right w:val="single" w:sz="4" w:space="0" w:color="auto"/>
            </w:tcBorders>
            <w:vAlign w:val="center"/>
            <w:hideMark/>
          </w:tcPr>
          <w:p w14:paraId="548CA43A" w14:textId="6AD5A66B" w:rsidR="00CD74A3" w:rsidRPr="00CD74A3" w:rsidRDefault="00CD74A3" w:rsidP="00D71356">
            <w:pPr>
              <w:spacing w:after="0" w:line="240" w:lineRule="auto"/>
              <w:jc w:val="both"/>
              <w:rPr>
                <w:rFonts w:eastAsia="Calibri" w:cstheme="minorHAnsi"/>
                <w:b/>
                <w:bCs/>
                <w:sz w:val="22"/>
                <w:szCs w:val="22"/>
                <w:u w:val="single"/>
              </w:rPr>
            </w:pPr>
            <w:r w:rsidRPr="00CD74A3">
              <w:rPr>
                <w:rFonts w:eastAsia="Calibri" w:cstheme="minorHAnsi"/>
                <w:b/>
                <w:bCs/>
                <w:sz w:val="22"/>
                <w:szCs w:val="22"/>
                <w:u w:val="single"/>
              </w:rPr>
              <w:t xml:space="preserve">Bendra techninių aptarnavimų kaina, </w:t>
            </w:r>
            <w:r w:rsidR="00D71356">
              <w:rPr>
                <w:rFonts w:eastAsia="Calibri" w:cstheme="minorHAnsi"/>
                <w:b/>
                <w:bCs/>
                <w:sz w:val="22"/>
                <w:szCs w:val="22"/>
                <w:u w:val="single"/>
              </w:rPr>
              <w:t xml:space="preserve"> </w:t>
            </w:r>
            <w:r w:rsidRPr="00CD74A3">
              <w:rPr>
                <w:rFonts w:eastAsia="Calibri" w:cstheme="minorHAnsi"/>
                <w:b/>
                <w:bCs/>
                <w:sz w:val="22"/>
                <w:szCs w:val="22"/>
                <w:u w:val="single"/>
              </w:rPr>
              <w:t xml:space="preserve"> EUR su PVM:</w:t>
            </w:r>
          </w:p>
        </w:tc>
        <w:tc>
          <w:tcPr>
            <w:tcW w:w="1560" w:type="dxa"/>
            <w:tcBorders>
              <w:top w:val="single" w:sz="4" w:space="0" w:color="auto"/>
              <w:left w:val="single" w:sz="4" w:space="0" w:color="auto"/>
              <w:bottom w:val="single" w:sz="4" w:space="0" w:color="auto"/>
              <w:right w:val="single" w:sz="4" w:space="0" w:color="auto"/>
            </w:tcBorders>
            <w:vAlign w:val="center"/>
          </w:tcPr>
          <w:p w14:paraId="328537A3" w14:textId="77777777" w:rsidR="00CD74A3" w:rsidRPr="00CD74A3" w:rsidRDefault="00CD74A3" w:rsidP="00CD74A3">
            <w:pPr>
              <w:spacing w:after="0" w:line="240" w:lineRule="auto"/>
              <w:jc w:val="both"/>
              <w:rPr>
                <w:rFonts w:eastAsia="Calibri" w:cstheme="minorHAnsi"/>
                <w:b/>
                <w:bCs/>
                <w:sz w:val="22"/>
                <w:szCs w:val="22"/>
                <w:u w:val="single"/>
              </w:rPr>
            </w:pPr>
          </w:p>
        </w:tc>
      </w:tr>
    </w:tbl>
    <w:p w14:paraId="0BC756BD" w14:textId="77777777" w:rsidR="00CD74A3" w:rsidRPr="00CD74A3" w:rsidRDefault="00CD74A3" w:rsidP="00CD74A3">
      <w:pPr>
        <w:spacing w:after="0" w:line="240" w:lineRule="auto"/>
        <w:jc w:val="both"/>
        <w:rPr>
          <w:rFonts w:eastAsia="Calibri" w:cstheme="minorHAnsi"/>
          <w:b/>
          <w:bCs/>
          <w:i/>
          <w:iCs/>
          <w:sz w:val="22"/>
          <w:szCs w:val="22"/>
          <w:u w:val="single"/>
        </w:rPr>
      </w:pPr>
      <w:r w:rsidRPr="00CD74A3">
        <w:rPr>
          <w:rFonts w:eastAsia="Calibri" w:cstheme="minorHAnsi"/>
          <w:b/>
          <w:bCs/>
          <w:i/>
          <w:iCs/>
          <w:sz w:val="22"/>
          <w:szCs w:val="22"/>
          <w:u w:val="single"/>
        </w:rPr>
        <w:t>*Nurodo tiekėjas atsižvelgdamas į jo siūlomų Prekių gamintojo rekomendacijas.</w:t>
      </w:r>
    </w:p>
    <w:p w14:paraId="6B0666A9" w14:textId="79574110" w:rsidR="00987931" w:rsidRPr="00D71356" w:rsidRDefault="00CD74A3" w:rsidP="00CD74A3">
      <w:pPr>
        <w:spacing w:after="0" w:line="240" w:lineRule="auto"/>
        <w:jc w:val="both"/>
        <w:rPr>
          <w:rFonts w:eastAsia="Calibri" w:cstheme="minorHAnsi"/>
          <w:sz w:val="22"/>
          <w:szCs w:val="22"/>
          <w:u w:val="single"/>
        </w:rPr>
      </w:pPr>
      <w:r w:rsidRPr="00D71356">
        <w:rPr>
          <w:rFonts w:eastAsia="Calibri" w:cstheme="minorHAnsi"/>
          <w:i/>
          <w:iCs/>
          <w:sz w:val="22"/>
          <w:szCs w:val="22"/>
          <w:u w:val="single"/>
        </w:rPr>
        <w:t>**Tais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w:t>
      </w:r>
    </w:p>
    <w:p w14:paraId="1BC6DE65" w14:textId="77777777" w:rsidR="00270044" w:rsidRDefault="00270044" w:rsidP="00987931">
      <w:pPr>
        <w:spacing w:after="0" w:line="240" w:lineRule="auto"/>
        <w:jc w:val="both"/>
        <w:rPr>
          <w:rFonts w:eastAsia="Calibri" w:cstheme="minorHAnsi"/>
          <w:b/>
          <w:bCs/>
          <w:sz w:val="22"/>
          <w:szCs w:val="22"/>
          <w:u w:val="single"/>
        </w:rPr>
      </w:pPr>
    </w:p>
    <w:p w14:paraId="485664FF" w14:textId="77777777" w:rsidR="00D71356" w:rsidRDefault="00D71356" w:rsidP="00987931">
      <w:pPr>
        <w:spacing w:after="0" w:line="240" w:lineRule="auto"/>
        <w:jc w:val="both"/>
        <w:rPr>
          <w:rFonts w:eastAsia="Calibri" w:cstheme="minorHAnsi"/>
          <w:b/>
          <w:bCs/>
          <w:sz w:val="22"/>
          <w:szCs w:val="22"/>
          <w:u w:val="single"/>
        </w:rPr>
      </w:pPr>
    </w:p>
    <w:p w14:paraId="5D6ADC56" w14:textId="77777777" w:rsidR="00270044" w:rsidRDefault="00270044" w:rsidP="00987931">
      <w:pPr>
        <w:spacing w:after="0" w:line="240" w:lineRule="auto"/>
        <w:jc w:val="both"/>
        <w:rPr>
          <w:rFonts w:eastAsia="Calibri" w:cstheme="minorHAnsi"/>
          <w:b/>
          <w:bCs/>
          <w:sz w:val="22"/>
          <w:szCs w:val="22"/>
          <w:u w:val="single"/>
        </w:rPr>
      </w:pPr>
    </w:p>
    <w:p w14:paraId="2A9BB055" w14:textId="77777777" w:rsidR="00270044" w:rsidRDefault="00270044" w:rsidP="00987931">
      <w:pPr>
        <w:spacing w:after="0" w:line="240" w:lineRule="auto"/>
        <w:jc w:val="both"/>
        <w:rPr>
          <w:rFonts w:eastAsia="Calibri" w:cstheme="minorHAnsi"/>
          <w:b/>
          <w:bCs/>
          <w:sz w:val="22"/>
          <w:szCs w:val="22"/>
          <w:u w:val="single"/>
        </w:rPr>
      </w:pPr>
    </w:p>
    <w:p w14:paraId="71D175F3" w14:textId="77777777" w:rsidR="00270044" w:rsidRDefault="00270044" w:rsidP="00987931">
      <w:pPr>
        <w:spacing w:after="0" w:line="240" w:lineRule="auto"/>
        <w:jc w:val="both"/>
        <w:rPr>
          <w:rFonts w:eastAsia="Calibri" w:cstheme="minorHAnsi"/>
          <w:b/>
          <w:bCs/>
          <w:sz w:val="22"/>
          <w:szCs w:val="22"/>
          <w:u w:val="single"/>
        </w:rPr>
      </w:pPr>
    </w:p>
    <w:p w14:paraId="6F9D4845" w14:textId="77777777" w:rsidR="00987931" w:rsidRDefault="00987931" w:rsidP="00987931">
      <w:pPr>
        <w:spacing w:after="0" w:line="240" w:lineRule="auto"/>
        <w:rPr>
          <w:rFonts w:cstheme="minorHAnsi"/>
          <w:b/>
          <w:bCs/>
        </w:rPr>
      </w:pPr>
    </w:p>
    <w:p w14:paraId="7FEA680A" w14:textId="77777777" w:rsidR="00987931" w:rsidRPr="003753FE" w:rsidRDefault="00987931" w:rsidP="00987931">
      <w:pPr>
        <w:pStyle w:val="Sraopastraipa"/>
        <w:numPr>
          <w:ilvl w:val="0"/>
          <w:numId w:val="26"/>
        </w:numPr>
        <w:spacing w:after="0" w:line="240" w:lineRule="auto"/>
        <w:jc w:val="center"/>
        <w:rPr>
          <w:rFonts w:cstheme="minorHAnsi"/>
          <w:b/>
          <w:bCs/>
        </w:rPr>
      </w:pPr>
      <w:r w:rsidRPr="003753FE">
        <w:rPr>
          <w:rFonts w:cstheme="minorHAnsi"/>
          <w:b/>
          <w:bCs/>
        </w:rPr>
        <w:t>PASIŪLYMO KOKYBINIAI PARAMETRAI</w:t>
      </w:r>
    </w:p>
    <w:p w14:paraId="5EA633E7" w14:textId="5FD8DDB0" w:rsidR="00987931" w:rsidRPr="00CC45EE" w:rsidRDefault="00987931" w:rsidP="00987931">
      <w:pPr>
        <w:spacing w:after="0" w:line="240" w:lineRule="auto"/>
        <w:rPr>
          <w:rFonts w:eastAsia="Calibri" w:cstheme="minorHAnsi"/>
        </w:rPr>
      </w:pPr>
      <w:r w:rsidRPr="00CC45EE">
        <w:rPr>
          <w:rFonts w:eastAsia="Calibri" w:cstheme="minorHAnsi"/>
        </w:rPr>
        <w:t>Siūlomas pirkimo objektas atitinka pirkimo dokumentuose nurodytus reikalavimus ir jo savybės yra tokios</w:t>
      </w:r>
      <w:r>
        <w:rPr>
          <w:rFonts w:eastAsia="Calibri" w:cstheme="minorHAnsi"/>
        </w:rPr>
        <w:t xml:space="preserve"> (pagal sąlygų </w:t>
      </w:r>
      <w:r w:rsidR="00FA3FEF">
        <w:rPr>
          <w:rFonts w:eastAsia="Calibri" w:cstheme="minorHAnsi"/>
        </w:rPr>
        <w:t>7</w:t>
      </w:r>
      <w:r>
        <w:rPr>
          <w:rFonts w:eastAsia="Calibri" w:cstheme="minorHAnsi"/>
        </w:rPr>
        <w:t xml:space="preserve"> priedo sąlygas)</w:t>
      </w:r>
      <w:r w:rsidRPr="00CC45EE">
        <w:rPr>
          <w:rFonts w:eastAsia="Calibri" w:cstheme="minorHAnsi"/>
        </w:rPr>
        <w:t>:</w:t>
      </w:r>
    </w:p>
    <w:p w14:paraId="292210E4" w14:textId="77777777" w:rsidR="00987931" w:rsidRPr="00F42CE8" w:rsidRDefault="00987931" w:rsidP="00987931">
      <w:pPr>
        <w:spacing w:after="0" w:line="240" w:lineRule="auto"/>
        <w:rPr>
          <w:rFonts w:eastAsia="Calibri" w:cstheme="minorHAnsi"/>
          <w:i/>
          <w:iCs/>
          <w:color w:val="7030A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686"/>
        <w:gridCol w:w="5670"/>
      </w:tblGrid>
      <w:tr w:rsidR="00987931" w:rsidRPr="00511604" w14:paraId="437285F7" w14:textId="77777777" w:rsidTr="00401C46">
        <w:trPr>
          <w:trHeight w:val="470"/>
        </w:trPr>
        <w:tc>
          <w:tcPr>
            <w:tcW w:w="562"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AEECADB" w14:textId="77777777" w:rsidR="00987931" w:rsidRPr="00511604" w:rsidRDefault="00987931" w:rsidP="000A1B6A">
            <w:pPr>
              <w:spacing w:after="0" w:line="240" w:lineRule="auto"/>
              <w:rPr>
                <w:rFonts w:eastAsia="Calibri" w:cstheme="minorHAnsi"/>
                <w:b/>
                <w:sz w:val="22"/>
                <w:szCs w:val="22"/>
              </w:rPr>
            </w:pPr>
            <w:r w:rsidRPr="00511604">
              <w:rPr>
                <w:rFonts w:eastAsia="Calibri" w:cstheme="minorHAnsi"/>
                <w:b/>
                <w:sz w:val="22"/>
                <w:szCs w:val="22"/>
              </w:rPr>
              <w:t>Eil.Nr.</w:t>
            </w:r>
          </w:p>
        </w:tc>
        <w:tc>
          <w:tcPr>
            <w:tcW w:w="368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5E8E6BC" w14:textId="77777777" w:rsidR="00987931" w:rsidRPr="00511604" w:rsidRDefault="00987931" w:rsidP="000A1B6A">
            <w:pPr>
              <w:spacing w:after="0" w:line="240" w:lineRule="auto"/>
              <w:rPr>
                <w:rFonts w:eastAsia="Calibri" w:cstheme="minorHAnsi"/>
                <w:b/>
                <w:sz w:val="22"/>
                <w:szCs w:val="22"/>
              </w:rPr>
            </w:pPr>
            <w:r w:rsidRPr="00511604">
              <w:rPr>
                <w:rFonts w:eastAsia="Calibri" w:cstheme="minorHAnsi"/>
                <w:b/>
                <w:sz w:val="22"/>
                <w:szCs w:val="22"/>
              </w:rPr>
              <w:t>Kokybės kriterijus pagal pirkimo dokumentuose nustatytą pasiūlymų vertinimo tvarką</w:t>
            </w:r>
          </w:p>
        </w:tc>
        <w:tc>
          <w:tcPr>
            <w:tcW w:w="567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2E89675" w14:textId="77777777" w:rsidR="00987931" w:rsidRPr="00511604" w:rsidRDefault="00987931" w:rsidP="000A1B6A">
            <w:pPr>
              <w:spacing w:after="0" w:line="240" w:lineRule="auto"/>
              <w:rPr>
                <w:rFonts w:eastAsia="Calibri" w:cstheme="minorHAnsi"/>
                <w:b/>
                <w:sz w:val="22"/>
                <w:szCs w:val="22"/>
              </w:rPr>
            </w:pPr>
            <w:r w:rsidRPr="00511604">
              <w:rPr>
                <w:rFonts w:eastAsia="Calibri" w:cstheme="minorHAnsi"/>
                <w:b/>
                <w:sz w:val="22"/>
                <w:szCs w:val="22"/>
              </w:rPr>
              <w:t>Tiekėjo siūloma kriterijaus reikšmė</w:t>
            </w:r>
          </w:p>
          <w:p w14:paraId="0FE0F061" w14:textId="77777777" w:rsidR="00987931" w:rsidRPr="00511604" w:rsidRDefault="00987931" w:rsidP="000A1B6A">
            <w:pPr>
              <w:spacing w:after="0" w:line="240" w:lineRule="auto"/>
              <w:rPr>
                <w:rFonts w:eastAsia="Calibri" w:cstheme="minorHAnsi"/>
                <w:b/>
                <w:sz w:val="22"/>
                <w:szCs w:val="22"/>
                <w:u w:val="single"/>
              </w:rPr>
            </w:pPr>
            <w:r w:rsidRPr="00511604">
              <w:rPr>
                <w:rFonts w:eastAsia="Calibri" w:cstheme="minorHAnsi"/>
                <w:b/>
                <w:sz w:val="22"/>
                <w:szCs w:val="22"/>
                <w:u w:val="single"/>
              </w:rPr>
              <w:t>(pildo tiekėjas – tiekėjas turi įrašyti siūlomus parametrus)</w:t>
            </w:r>
          </w:p>
        </w:tc>
      </w:tr>
      <w:tr w:rsidR="00987931" w:rsidRPr="00511604" w14:paraId="0E983474" w14:textId="77777777" w:rsidTr="00401C46">
        <w:trPr>
          <w:trHeight w:val="242"/>
        </w:trPr>
        <w:tc>
          <w:tcPr>
            <w:tcW w:w="562" w:type="dxa"/>
            <w:tcBorders>
              <w:top w:val="single" w:sz="4" w:space="0" w:color="auto"/>
              <w:left w:val="single" w:sz="4" w:space="0" w:color="auto"/>
              <w:bottom w:val="single" w:sz="4" w:space="0" w:color="auto"/>
              <w:right w:val="single" w:sz="4" w:space="0" w:color="auto"/>
            </w:tcBorders>
          </w:tcPr>
          <w:p w14:paraId="1B8A2E92" w14:textId="77777777" w:rsidR="00987931" w:rsidRPr="00511604" w:rsidRDefault="00987931" w:rsidP="000A1B6A">
            <w:pPr>
              <w:spacing w:after="0" w:line="240" w:lineRule="auto"/>
              <w:rPr>
                <w:rFonts w:eastAsia="Calibri" w:cstheme="minorHAnsi"/>
                <w:i/>
                <w:sz w:val="22"/>
                <w:szCs w:val="22"/>
              </w:rPr>
            </w:pPr>
            <w:r w:rsidRPr="00511604">
              <w:rPr>
                <w:rFonts w:eastAsia="Calibri" w:cstheme="minorHAnsi"/>
                <w:i/>
                <w:sz w:val="22"/>
                <w:szCs w:val="22"/>
              </w:rPr>
              <w:t>1</w:t>
            </w:r>
          </w:p>
        </w:tc>
        <w:tc>
          <w:tcPr>
            <w:tcW w:w="3686" w:type="dxa"/>
            <w:tcBorders>
              <w:top w:val="single" w:sz="4" w:space="0" w:color="auto"/>
              <w:left w:val="single" w:sz="4" w:space="0" w:color="auto"/>
              <w:bottom w:val="single" w:sz="4" w:space="0" w:color="auto"/>
              <w:right w:val="single" w:sz="4" w:space="0" w:color="auto"/>
            </w:tcBorders>
          </w:tcPr>
          <w:p w14:paraId="1F2968B7" w14:textId="77777777" w:rsidR="00987931" w:rsidRPr="00511604" w:rsidRDefault="00987931" w:rsidP="000A1B6A">
            <w:pPr>
              <w:spacing w:after="0" w:line="240" w:lineRule="auto"/>
              <w:rPr>
                <w:rFonts w:eastAsia="Calibri" w:cstheme="minorHAnsi"/>
                <w:i/>
                <w:sz w:val="22"/>
                <w:szCs w:val="22"/>
              </w:rPr>
            </w:pPr>
            <w:r w:rsidRPr="00511604">
              <w:rPr>
                <w:rFonts w:eastAsia="Calibri" w:cstheme="minorHAnsi"/>
                <w:i/>
                <w:sz w:val="22"/>
                <w:szCs w:val="22"/>
              </w:rPr>
              <w:t>2</w:t>
            </w:r>
          </w:p>
        </w:tc>
        <w:tc>
          <w:tcPr>
            <w:tcW w:w="5670" w:type="dxa"/>
            <w:tcBorders>
              <w:top w:val="single" w:sz="4" w:space="0" w:color="auto"/>
              <w:left w:val="single" w:sz="4" w:space="0" w:color="auto"/>
              <w:bottom w:val="single" w:sz="4" w:space="0" w:color="auto"/>
              <w:right w:val="single" w:sz="4" w:space="0" w:color="auto"/>
            </w:tcBorders>
          </w:tcPr>
          <w:p w14:paraId="12A2E782" w14:textId="77777777" w:rsidR="00987931" w:rsidRPr="00511604" w:rsidRDefault="00987931" w:rsidP="000A1B6A">
            <w:pPr>
              <w:spacing w:after="0" w:line="240" w:lineRule="auto"/>
              <w:rPr>
                <w:rFonts w:eastAsia="Calibri" w:cstheme="minorHAnsi"/>
                <w:i/>
                <w:sz w:val="22"/>
                <w:szCs w:val="22"/>
              </w:rPr>
            </w:pPr>
            <w:r w:rsidRPr="00511604">
              <w:rPr>
                <w:rFonts w:eastAsia="Calibri" w:cstheme="minorHAnsi"/>
                <w:i/>
                <w:sz w:val="22"/>
                <w:szCs w:val="22"/>
              </w:rPr>
              <w:t>3</w:t>
            </w:r>
          </w:p>
        </w:tc>
      </w:tr>
      <w:tr w:rsidR="00987931" w:rsidRPr="00511604" w14:paraId="38266D77" w14:textId="77777777" w:rsidTr="00401C46">
        <w:trPr>
          <w:trHeight w:val="228"/>
        </w:trPr>
        <w:tc>
          <w:tcPr>
            <w:tcW w:w="562" w:type="dxa"/>
            <w:tcBorders>
              <w:top w:val="single" w:sz="4" w:space="0" w:color="auto"/>
              <w:left w:val="single" w:sz="4" w:space="0" w:color="auto"/>
              <w:bottom w:val="single" w:sz="4" w:space="0" w:color="auto"/>
              <w:right w:val="single" w:sz="4" w:space="0" w:color="auto"/>
            </w:tcBorders>
          </w:tcPr>
          <w:p w14:paraId="002111E6" w14:textId="77777777" w:rsidR="00987931" w:rsidRPr="00511604" w:rsidRDefault="00987931" w:rsidP="00987931">
            <w:pPr>
              <w:pStyle w:val="Sraopastraipa"/>
              <w:numPr>
                <w:ilvl w:val="0"/>
                <w:numId w:val="27"/>
              </w:numPr>
              <w:spacing w:after="0" w:line="240" w:lineRule="auto"/>
              <w:ind w:left="527" w:hanging="357"/>
              <w:rPr>
                <w:rFonts w:eastAsia="Calibri" w:cstheme="minorHAnsi"/>
                <w:sz w:val="22"/>
                <w:szCs w:val="22"/>
              </w:rPr>
            </w:pPr>
          </w:p>
        </w:tc>
        <w:tc>
          <w:tcPr>
            <w:tcW w:w="3686" w:type="dxa"/>
            <w:tcBorders>
              <w:top w:val="single" w:sz="4" w:space="0" w:color="auto"/>
              <w:left w:val="single" w:sz="4" w:space="0" w:color="auto"/>
              <w:bottom w:val="single" w:sz="4" w:space="0" w:color="auto"/>
              <w:right w:val="single" w:sz="4" w:space="0" w:color="auto"/>
            </w:tcBorders>
          </w:tcPr>
          <w:p w14:paraId="0FB84A2C" w14:textId="1A0A8953" w:rsidR="00987931" w:rsidRPr="00401C46" w:rsidRDefault="00987931" w:rsidP="000A1B6A">
            <w:pPr>
              <w:spacing w:after="0" w:line="240" w:lineRule="auto"/>
              <w:rPr>
                <w:rFonts w:cstheme="minorHAnsi"/>
              </w:rPr>
            </w:pPr>
            <w:r w:rsidRPr="00401C46">
              <w:rPr>
                <w:rFonts w:cstheme="minorHAnsi"/>
              </w:rPr>
              <w:t xml:space="preserve">Prekės pristatymo terminas po sutarties </w:t>
            </w:r>
            <w:r w:rsidR="00C32E29">
              <w:rPr>
                <w:rFonts w:cstheme="minorHAnsi"/>
              </w:rPr>
              <w:t>įsigaliojimo</w:t>
            </w:r>
            <w:r w:rsidRPr="00401C46">
              <w:rPr>
                <w:rFonts w:cstheme="minorHAnsi"/>
              </w:rPr>
              <w:t xml:space="preserve"> (P) kalendorinėmis dienomis</w:t>
            </w:r>
          </w:p>
          <w:p w14:paraId="2C023482" w14:textId="3119E7E0" w:rsidR="00987931" w:rsidRPr="00401C46" w:rsidRDefault="00987931" w:rsidP="000A1B6A">
            <w:pPr>
              <w:spacing w:after="0" w:line="240" w:lineRule="auto"/>
              <w:rPr>
                <w:rFonts w:eastAsia="Calibri" w:cstheme="minorHAnsi"/>
                <w:highlight w:val="lightGray"/>
              </w:rPr>
            </w:pPr>
            <w:r w:rsidRPr="00401C46">
              <w:rPr>
                <w:rFonts w:cstheme="minorHAnsi"/>
                <w:lang w:eastAsia="ar-SA"/>
              </w:rPr>
              <w:t xml:space="preserve">(Prekės turi būti pateiktos ne vėliau kaip </w:t>
            </w:r>
            <w:r w:rsidRPr="0008710E">
              <w:rPr>
                <w:rFonts w:cstheme="minorHAnsi"/>
                <w:lang w:eastAsia="ar-SA"/>
              </w:rPr>
              <w:t xml:space="preserve">per </w:t>
            </w:r>
            <w:r w:rsidR="00A73130">
              <w:rPr>
                <w:rFonts w:cstheme="minorHAnsi"/>
                <w:lang w:eastAsia="ar-SA"/>
              </w:rPr>
              <w:t>180</w:t>
            </w:r>
            <w:r w:rsidRPr="0008710E">
              <w:rPr>
                <w:rFonts w:cstheme="minorHAnsi"/>
                <w:lang w:eastAsia="ar-SA"/>
              </w:rPr>
              <w:t xml:space="preserve"> kalendorinių</w:t>
            </w:r>
            <w:r w:rsidRPr="00401C46">
              <w:rPr>
                <w:rFonts w:cstheme="minorHAnsi"/>
                <w:lang w:eastAsia="ar-SA"/>
              </w:rPr>
              <w:t xml:space="preserve"> dienų)</w:t>
            </w:r>
          </w:p>
        </w:tc>
        <w:tc>
          <w:tcPr>
            <w:tcW w:w="5670" w:type="dxa"/>
            <w:tcBorders>
              <w:top w:val="single" w:sz="4" w:space="0" w:color="auto"/>
              <w:left w:val="single" w:sz="4" w:space="0" w:color="auto"/>
              <w:bottom w:val="single" w:sz="4" w:space="0" w:color="auto"/>
              <w:right w:val="single" w:sz="4" w:space="0" w:color="auto"/>
            </w:tcBorders>
          </w:tcPr>
          <w:p w14:paraId="6BA51BBF" w14:textId="77777777" w:rsidR="00987931" w:rsidRPr="00511604" w:rsidRDefault="00987931" w:rsidP="000A1B6A">
            <w:pPr>
              <w:spacing w:after="0" w:line="240" w:lineRule="auto"/>
              <w:rPr>
                <w:rFonts w:eastAsia="Calibri" w:cstheme="minorHAnsi"/>
                <w:sz w:val="22"/>
                <w:szCs w:val="22"/>
              </w:rPr>
            </w:pPr>
            <w:r w:rsidRPr="00005C51">
              <w:rPr>
                <w:rFonts w:ascii="Times New Roman" w:eastAsia="Calibri" w:hAnsi="Times New Roman" w:cs="Times New Roman"/>
                <w:i/>
                <w:iCs/>
                <w:color w:val="FF0000"/>
                <w:sz w:val="22"/>
                <w:szCs w:val="22"/>
                <w:lang w:eastAsia="en-US"/>
              </w:rPr>
              <w:t>(pildo tiekėjas)</w:t>
            </w:r>
          </w:p>
        </w:tc>
      </w:tr>
      <w:tr w:rsidR="00C32E29" w:rsidRPr="00511604" w14:paraId="65CCB6F2" w14:textId="77777777" w:rsidTr="00EC3831">
        <w:trPr>
          <w:trHeight w:val="799"/>
        </w:trPr>
        <w:tc>
          <w:tcPr>
            <w:tcW w:w="562" w:type="dxa"/>
            <w:tcBorders>
              <w:top w:val="single" w:sz="4" w:space="0" w:color="auto"/>
              <w:left w:val="single" w:sz="4" w:space="0" w:color="auto"/>
              <w:bottom w:val="single" w:sz="4" w:space="0" w:color="auto"/>
              <w:right w:val="single" w:sz="4" w:space="0" w:color="auto"/>
            </w:tcBorders>
          </w:tcPr>
          <w:p w14:paraId="35424A78" w14:textId="77777777" w:rsidR="00C32E29" w:rsidRPr="00511604" w:rsidRDefault="00C32E29" w:rsidP="00C32E29">
            <w:pPr>
              <w:pStyle w:val="Sraopastraipa"/>
              <w:numPr>
                <w:ilvl w:val="0"/>
                <w:numId w:val="27"/>
              </w:numPr>
              <w:spacing w:after="0" w:line="240" w:lineRule="auto"/>
              <w:ind w:left="527" w:hanging="357"/>
              <w:rPr>
                <w:rFonts w:eastAsia="Calibri" w:cstheme="minorHAnsi"/>
                <w:sz w:val="22"/>
                <w:szCs w:val="22"/>
              </w:rPr>
            </w:pPr>
          </w:p>
        </w:tc>
        <w:tc>
          <w:tcPr>
            <w:tcW w:w="3686" w:type="dxa"/>
            <w:tcBorders>
              <w:top w:val="single" w:sz="4" w:space="0" w:color="auto"/>
              <w:left w:val="single" w:sz="4" w:space="0" w:color="auto"/>
              <w:bottom w:val="single" w:sz="4" w:space="0" w:color="auto"/>
              <w:right w:val="single" w:sz="4" w:space="0" w:color="auto"/>
            </w:tcBorders>
          </w:tcPr>
          <w:p w14:paraId="7E4FA981" w14:textId="2D9E19F2" w:rsidR="00C32E29" w:rsidRPr="00401C46" w:rsidRDefault="00C32E29" w:rsidP="00C32E29">
            <w:pPr>
              <w:spacing w:after="0" w:line="240" w:lineRule="auto"/>
              <w:rPr>
                <w:rFonts w:cstheme="minorHAnsi"/>
                <w:bCs/>
                <w:color w:val="000000"/>
              </w:rPr>
            </w:pPr>
            <w:r w:rsidRPr="005175D8">
              <w:rPr>
                <w:rFonts w:cstheme="minorHAnsi"/>
              </w:rPr>
              <w:t>Važiuoklės garantijos terminas nuo Prekės priėmimo – perdavimo akto pasirašymo dienos, (G1)</w:t>
            </w:r>
          </w:p>
        </w:tc>
        <w:tc>
          <w:tcPr>
            <w:tcW w:w="5670" w:type="dxa"/>
            <w:tcBorders>
              <w:top w:val="single" w:sz="4" w:space="0" w:color="auto"/>
              <w:left w:val="single" w:sz="4" w:space="0" w:color="auto"/>
              <w:bottom w:val="single" w:sz="4" w:space="0" w:color="auto"/>
              <w:right w:val="single" w:sz="4" w:space="0" w:color="auto"/>
            </w:tcBorders>
          </w:tcPr>
          <w:p w14:paraId="5126BA71" w14:textId="77777777" w:rsidR="00C32E29" w:rsidRDefault="00C32E29" w:rsidP="00C32E29">
            <w:pPr>
              <w:spacing w:after="0" w:line="240" w:lineRule="auto"/>
              <w:rPr>
                <w:rFonts w:eastAsia="Calibri" w:cstheme="minorHAnsi"/>
                <w:sz w:val="22"/>
                <w:szCs w:val="22"/>
              </w:rPr>
            </w:pPr>
            <w:r w:rsidRPr="00005C51">
              <w:rPr>
                <w:rFonts w:ascii="Times New Roman" w:eastAsia="Calibri" w:hAnsi="Times New Roman" w:cs="Times New Roman"/>
                <w:i/>
                <w:iCs/>
                <w:color w:val="FF0000"/>
                <w:sz w:val="22"/>
                <w:szCs w:val="22"/>
                <w:lang w:eastAsia="en-US"/>
              </w:rPr>
              <w:t>(pildo tiekėjas)</w:t>
            </w:r>
          </w:p>
          <w:p w14:paraId="73AA42AC" w14:textId="0B131ADA" w:rsidR="00C32E29" w:rsidRPr="00511604" w:rsidRDefault="00C32E29" w:rsidP="00C32E29">
            <w:pPr>
              <w:spacing w:after="0" w:line="240" w:lineRule="auto"/>
              <w:jc w:val="both"/>
              <w:rPr>
                <w:rFonts w:eastAsia="Calibri" w:cstheme="minorHAnsi"/>
                <w:sz w:val="22"/>
                <w:szCs w:val="22"/>
              </w:rPr>
            </w:pPr>
            <w:r w:rsidRPr="00824C8B">
              <w:rPr>
                <w:rFonts w:ascii="Times New Roman" w:hAnsi="Times New Roman" w:cs="Times New Roman"/>
              </w:rPr>
              <w:t>Suteikiama</w:t>
            </w:r>
            <w:r>
              <w:rPr>
                <w:rFonts w:ascii="Times New Roman" w:hAnsi="Times New Roman" w:cs="Times New Roman"/>
              </w:rPr>
              <w:t xml:space="preserve"> pilna automobilio </w:t>
            </w:r>
            <w:r w:rsidRPr="00824C8B">
              <w:rPr>
                <w:rFonts w:ascii="Times New Roman" w:hAnsi="Times New Roman" w:cs="Times New Roman"/>
              </w:rPr>
              <w:t xml:space="preserve"> </w:t>
            </w:r>
            <w:r>
              <w:rPr>
                <w:rFonts w:ascii="Times New Roman" w:hAnsi="Times New Roman" w:cs="Times New Roman"/>
              </w:rPr>
              <w:t>___</w:t>
            </w:r>
            <w:r w:rsidRPr="00824C8B">
              <w:rPr>
                <w:rFonts w:ascii="Times New Roman" w:hAnsi="Times New Roman" w:cs="Times New Roman"/>
              </w:rPr>
              <w:t xml:space="preserve"> mėn. garantija</w:t>
            </w:r>
          </w:p>
        </w:tc>
      </w:tr>
      <w:tr w:rsidR="00C32E29" w:rsidRPr="00511604" w14:paraId="61B5A04F" w14:textId="77777777" w:rsidTr="00A75ADD">
        <w:trPr>
          <w:trHeight w:val="799"/>
        </w:trPr>
        <w:tc>
          <w:tcPr>
            <w:tcW w:w="562" w:type="dxa"/>
            <w:tcBorders>
              <w:top w:val="single" w:sz="4" w:space="0" w:color="auto"/>
              <w:left w:val="single" w:sz="4" w:space="0" w:color="auto"/>
              <w:bottom w:val="single" w:sz="4" w:space="0" w:color="auto"/>
              <w:right w:val="single" w:sz="4" w:space="0" w:color="auto"/>
            </w:tcBorders>
          </w:tcPr>
          <w:p w14:paraId="6BD21470" w14:textId="77777777" w:rsidR="00C32E29" w:rsidRPr="00511604" w:rsidRDefault="00C32E29" w:rsidP="00C32E29">
            <w:pPr>
              <w:pStyle w:val="Sraopastraipa"/>
              <w:numPr>
                <w:ilvl w:val="0"/>
                <w:numId w:val="27"/>
              </w:numPr>
              <w:spacing w:after="0" w:line="240" w:lineRule="auto"/>
              <w:ind w:left="527" w:hanging="357"/>
              <w:rPr>
                <w:rFonts w:eastAsia="Calibri" w:cstheme="minorHAnsi"/>
                <w:sz w:val="22"/>
                <w:szCs w:val="22"/>
              </w:rPr>
            </w:pPr>
          </w:p>
        </w:tc>
        <w:tc>
          <w:tcPr>
            <w:tcW w:w="3686" w:type="dxa"/>
            <w:tcBorders>
              <w:top w:val="single" w:sz="4" w:space="0" w:color="auto"/>
              <w:left w:val="single" w:sz="4" w:space="0" w:color="auto"/>
              <w:bottom w:val="single" w:sz="4" w:space="0" w:color="auto"/>
              <w:right w:val="single" w:sz="4" w:space="0" w:color="auto"/>
            </w:tcBorders>
            <w:vAlign w:val="center"/>
          </w:tcPr>
          <w:p w14:paraId="7567059E" w14:textId="4C68A134" w:rsidR="00C32E29" w:rsidRPr="00401C46" w:rsidRDefault="00C32E29" w:rsidP="00C32E29">
            <w:pPr>
              <w:spacing w:after="0" w:line="240" w:lineRule="auto"/>
              <w:rPr>
                <w:rFonts w:cstheme="minorHAnsi"/>
              </w:rPr>
            </w:pPr>
            <w:r w:rsidRPr="005175D8">
              <w:rPr>
                <w:rFonts w:cstheme="minorHAnsi"/>
              </w:rPr>
              <w:t xml:space="preserve">Variklio galia </w:t>
            </w:r>
          </w:p>
        </w:tc>
        <w:tc>
          <w:tcPr>
            <w:tcW w:w="5670" w:type="dxa"/>
            <w:tcBorders>
              <w:top w:val="single" w:sz="4" w:space="0" w:color="auto"/>
              <w:left w:val="single" w:sz="4" w:space="0" w:color="auto"/>
              <w:bottom w:val="single" w:sz="4" w:space="0" w:color="auto"/>
              <w:right w:val="single" w:sz="4" w:space="0" w:color="auto"/>
            </w:tcBorders>
          </w:tcPr>
          <w:p w14:paraId="0C4F8533" w14:textId="69C1D72C" w:rsidR="00C32E29" w:rsidRPr="00005C51" w:rsidRDefault="00C32E29" w:rsidP="00C32E29">
            <w:pPr>
              <w:spacing w:after="0" w:line="240" w:lineRule="auto"/>
              <w:rPr>
                <w:rFonts w:ascii="Times New Roman" w:eastAsia="Calibri" w:hAnsi="Times New Roman" w:cs="Times New Roman"/>
                <w:i/>
                <w:iCs/>
                <w:color w:val="FF0000"/>
                <w:sz w:val="22"/>
                <w:szCs w:val="22"/>
                <w:lang w:eastAsia="en-US"/>
              </w:rPr>
            </w:pPr>
            <w:r w:rsidRPr="005175D8">
              <w:rPr>
                <w:rFonts w:cstheme="minorHAnsi"/>
              </w:rPr>
              <w:t xml:space="preserve">Variklio galia – </w:t>
            </w:r>
            <w:r w:rsidRPr="0076680B">
              <w:rPr>
                <w:rFonts w:ascii="Calibri" w:hAnsi="Calibri" w:cs="Calibri"/>
                <w:i/>
                <w:iCs/>
                <w:sz w:val="22"/>
                <w:szCs w:val="22"/>
                <w:shd w:val="clear" w:color="auto" w:fill="C0C0C0"/>
                <w:lang w:eastAsia="ar-SA"/>
              </w:rPr>
              <w:t>___</w:t>
            </w:r>
            <w:r w:rsidRPr="005175D8">
              <w:rPr>
                <w:rFonts w:cstheme="minorHAnsi"/>
              </w:rPr>
              <w:t xml:space="preserve"> AG</w:t>
            </w:r>
          </w:p>
        </w:tc>
      </w:tr>
      <w:tr w:rsidR="00C32E29" w:rsidRPr="00511604" w14:paraId="6F776E51" w14:textId="77777777" w:rsidTr="00401C46">
        <w:trPr>
          <w:trHeight w:val="256"/>
        </w:trPr>
        <w:tc>
          <w:tcPr>
            <w:tcW w:w="562" w:type="dxa"/>
            <w:tcBorders>
              <w:top w:val="single" w:sz="4" w:space="0" w:color="auto"/>
              <w:left w:val="single" w:sz="4" w:space="0" w:color="auto"/>
              <w:bottom w:val="single" w:sz="4" w:space="0" w:color="auto"/>
              <w:right w:val="single" w:sz="4" w:space="0" w:color="auto"/>
            </w:tcBorders>
          </w:tcPr>
          <w:p w14:paraId="7993427E" w14:textId="77777777" w:rsidR="00C32E29" w:rsidRPr="00511604" w:rsidRDefault="00C32E29" w:rsidP="00C32E29">
            <w:pPr>
              <w:pStyle w:val="Sraopastraipa"/>
              <w:numPr>
                <w:ilvl w:val="0"/>
                <w:numId w:val="27"/>
              </w:numPr>
              <w:spacing w:after="0" w:line="240" w:lineRule="auto"/>
              <w:ind w:left="527" w:hanging="357"/>
              <w:rPr>
                <w:rFonts w:eastAsia="Calibri" w:cstheme="minorHAnsi"/>
                <w:sz w:val="22"/>
                <w:szCs w:val="22"/>
              </w:rPr>
            </w:pPr>
          </w:p>
        </w:tc>
        <w:tc>
          <w:tcPr>
            <w:tcW w:w="3686" w:type="dxa"/>
            <w:tcBorders>
              <w:top w:val="single" w:sz="4" w:space="0" w:color="auto"/>
              <w:left w:val="single" w:sz="4" w:space="0" w:color="auto"/>
              <w:bottom w:val="single" w:sz="4" w:space="0" w:color="auto"/>
              <w:right w:val="single" w:sz="4" w:space="0" w:color="auto"/>
            </w:tcBorders>
            <w:vAlign w:val="center"/>
          </w:tcPr>
          <w:p w14:paraId="31A3609F" w14:textId="481D0B46" w:rsidR="00C32E29" w:rsidRPr="00401C46" w:rsidRDefault="00C32E29" w:rsidP="00C32E29">
            <w:pPr>
              <w:spacing w:after="0" w:line="240" w:lineRule="auto"/>
              <w:jc w:val="both"/>
              <w:rPr>
                <w:rFonts w:cstheme="minorHAnsi"/>
                <w:bCs/>
                <w:color w:val="000000"/>
              </w:rPr>
            </w:pPr>
            <w:r w:rsidRPr="005175D8">
              <w:rPr>
                <w:rFonts w:cstheme="minorHAnsi"/>
              </w:rPr>
              <w:t>Automobilio kabina – žemagrindė</w:t>
            </w:r>
          </w:p>
        </w:tc>
        <w:tc>
          <w:tcPr>
            <w:tcW w:w="5670" w:type="dxa"/>
            <w:tcBorders>
              <w:top w:val="single" w:sz="4" w:space="0" w:color="auto"/>
              <w:left w:val="single" w:sz="4" w:space="0" w:color="auto"/>
              <w:bottom w:val="single" w:sz="4" w:space="0" w:color="auto"/>
              <w:right w:val="single" w:sz="4" w:space="0" w:color="auto"/>
            </w:tcBorders>
          </w:tcPr>
          <w:p w14:paraId="63BE7579" w14:textId="46FCEE5B" w:rsidR="00C32E29" w:rsidRDefault="00C32E29" w:rsidP="00C32E29">
            <w:pPr>
              <w:spacing w:after="0" w:line="240" w:lineRule="auto"/>
              <w:rPr>
                <w:rFonts w:eastAsia="Calibri" w:cstheme="minorHAnsi"/>
                <w:sz w:val="22"/>
                <w:szCs w:val="22"/>
              </w:rPr>
            </w:pPr>
            <w:r>
              <w:rPr>
                <w:rFonts w:ascii="Times New Roman" w:eastAsia="Calibri" w:hAnsi="Times New Roman" w:cs="Times New Roman"/>
                <w:i/>
                <w:iCs/>
                <w:color w:val="FF0000"/>
                <w:sz w:val="22"/>
                <w:szCs w:val="22"/>
                <w:lang w:eastAsia="en-US"/>
              </w:rPr>
              <w:t>(</w:t>
            </w:r>
            <w:r w:rsidRPr="00005C51">
              <w:rPr>
                <w:rFonts w:ascii="Times New Roman" w:eastAsia="Calibri" w:hAnsi="Times New Roman" w:cs="Times New Roman"/>
                <w:i/>
                <w:iCs/>
                <w:color w:val="FF0000"/>
                <w:sz w:val="22"/>
                <w:szCs w:val="22"/>
                <w:lang w:eastAsia="en-US"/>
              </w:rPr>
              <w:t>pildo tiekėjas)</w:t>
            </w:r>
            <w:r>
              <w:rPr>
                <w:rFonts w:ascii="Times New Roman" w:eastAsia="Calibri" w:hAnsi="Times New Roman" w:cs="Times New Roman"/>
                <w:i/>
                <w:iCs/>
                <w:color w:val="FF0000"/>
                <w:sz w:val="22"/>
                <w:szCs w:val="22"/>
                <w:lang w:eastAsia="en-US"/>
              </w:rPr>
              <w:t xml:space="preserve"> </w:t>
            </w:r>
          </w:p>
          <w:p w14:paraId="1CAD8843" w14:textId="77777777" w:rsidR="00C32E29" w:rsidRPr="0076680B" w:rsidRDefault="00C32E29" w:rsidP="00C32E29">
            <w:pPr>
              <w:spacing w:after="0" w:line="240" w:lineRule="auto"/>
              <w:jc w:val="both"/>
              <w:rPr>
                <w:rFonts w:ascii="Calibri" w:hAnsi="Calibri" w:cs="Calibri"/>
                <w:iCs/>
                <w:sz w:val="22"/>
                <w:szCs w:val="22"/>
              </w:rPr>
            </w:pPr>
            <w:r w:rsidRPr="0076680B">
              <w:rPr>
                <w:rFonts w:ascii="Calibri" w:hAnsi="Calibri" w:cs="Calibri"/>
                <w:i/>
                <w:iCs/>
                <w:sz w:val="22"/>
                <w:szCs w:val="22"/>
                <w:lang w:eastAsia="ar-SA"/>
              </w:rPr>
              <w:t xml:space="preserve">Įrodymui pateikto dokumento pavadinimas </w:t>
            </w:r>
            <w:r w:rsidRPr="0076680B">
              <w:rPr>
                <w:rFonts w:ascii="Calibri" w:hAnsi="Calibri" w:cs="Calibri"/>
                <w:i/>
                <w:iCs/>
                <w:sz w:val="22"/>
                <w:szCs w:val="22"/>
                <w:shd w:val="clear" w:color="auto" w:fill="C0C0C0"/>
                <w:lang w:eastAsia="ar-SA"/>
              </w:rPr>
              <w:t>_________</w:t>
            </w:r>
            <w:r w:rsidRPr="0076680B">
              <w:rPr>
                <w:rFonts w:ascii="Calibri" w:hAnsi="Calibri" w:cs="Calibri"/>
                <w:i/>
                <w:iCs/>
                <w:sz w:val="22"/>
                <w:szCs w:val="22"/>
                <w:lang w:eastAsia="ar-SA"/>
              </w:rPr>
              <w:t xml:space="preserve"> ir psl. Nr. </w:t>
            </w:r>
            <w:r w:rsidRPr="0076680B">
              <w:rPr>
                <w:rFonts w:ascii="Calibri" w:hAnsi="Calibri" w:cs="Calibri"/>
                <w:i/>
                <w:iCs/>
                <w:sz w:val="22"/>
                <w:szCs w:val="22"/>
                <w:shd w:val="clear" w:color="auto" w:fill="C0C0C0"/>
                <w:lang w:eastAsia="ar-SA"/>
              </w:rPr>
              <w:t>___</w:t>
            </w:r>
            <w:r w:rsidRPr="0076680B">
              <w:rPr>
                <w:rFonts w:ascii="Calibri" w:hAnsi="Calibri" w:cs="Calibri"/>
                <w:i/>
                <w:iCs/>
                <w:sz w:val="22"/>
                <w:szCs w:val="22"/>
                <w:lang w:eastAsia="ar-SA"/>
              </w:rPr>
              <w:t xml:space="preserve"> </w:t>
            </w:r>
            <w:r w:rsidRPr="0076680B">
              <w:rPr>
                <w:rFonts w:ascii="Calibri" w:hAnsi="Calibri" w:cs="Calibri"/>
                <w:sz w:val="22"/>
                <w:szCs w:val="22"/>
                <w:lang w:eastAsia="ar-SA"/>
              </w:rPr>
              <w:t xml:space="preserve">arba </w:t>
            </w:r>
            <w:r w:rsidRPr="0076680B">
              <w:rPr>
                <w:rFonts w:ascii="Calibri" w:hAnsi="Calibri" w:cs="Calibri"/>
                <w:i/>
                <w:iCs/>
                <w:sz w:val="22"/>
                <w:szCs w:val="22"/>
                <w:lang w:eastAsia="ar-SA"/>
              </w:rPr>
              <w:t xml:space="preserve">Nuoroda </w:t>
            </w:r>
            <w:r w:rsidRPr="0076680B">
              <w:rPr>
                <w:rFonts w:ascii="Calibri" w:hAnsi="Calibri" w:cs="Calibri"/>
                <w:i/>
                <w:iCs/>
                <w:sz w:val="22"/>
                <w:szCs w:val="22"/>
                <w:shd w:val="clear" w:color="auto" w:fill="C0C0C0"/>
                <w:lang w:eastAsia="ar-SA"/>
              </w:rPr>
              <w:t>____________</w:t>
            </w:r>
            <w:r w:rsidRPr="0076680B">
              <w:rPr>
                <w:rFonts w:ascii="Calibri" w:hAnsi="Calibri" w:cs="Calibri"/>
                <w:i/>
                <w:iCs/>
                <w:sz w:val="22"/>
                <w:szCs w:val="22"/>
                <w:lang w:eastAsia="ar-SA"/>
              </w:rPr>
              <w:t>.</w:t>
            </w:r>
          </w:p>
          <w:p w14:paraId="48513BFF" w14:textId="77777777" w:rsidR="00C32E29" w:rsidRPr="00511604" w:rsidRDefault="00C32E29" w:rsidP="00C32E29">
            <w:pPr>
              <w:spacing w:after="0" w:line="240" w:lineRule="auto"/>
              <w:rPr>
                <w:rFonts w:eastAsia="Calibri" w:cstheme="minorHAnsi"/>
                <w:sz w:val="22"/>
                <w:szCs w:val="22"/>
              </w:rPr>
            </w:pPr>
          </w:p>
        </w:tc>
      </w:tr>
      <w:tr w:rsidR="00C32E29" w:rsidRPr="00511604" w14:paraId="05848F29" w14:textId="77777777" w:rsidTr="00401C46">
        <w:trPr>
          <w:trHeight w:val="256"/>
        </w:trPr>
        <w:tc>
          <w:tcPr>
            <w:tcW w:w="562" w:type="dxa"/>
            <w:tcBorders>
              <w:top w:val="single" w:sz="4" w:space="0" w:color="auto"/>
              <w:left w:val="single" w:sz="4" w:space="0" w:color="auto"/>
              <w:bottom w:val="single" w:sz="4" w:space="0" w:color="auto"/>
              <w:right w:val="single" w:sz="4" w:space="0" w:color="auto"/>
            </w:tcBorders>
          </w:tcPr>
          <w:p w14:paraId="53CFFA9B" w14:textId="77777777" w:rsidR="00C32E29" w:rsidRPr="001D35DE" w:rsidRDefault="00C32E29" w:rsidP="00C32E29">
            <w:pPr>
              <w:pStyle w:val="Sraopastraipa"/>
              <w:numPr>
                <w:ilvl w:val="0"/>
                <w:numId w:val="27"/>
              </w:numPr>
              <w:spacing w:after="0" w:line="240" w:lineRule="auto"/>
              <w:ind w:left="527" w:hanging="357"/>
              <w:rPr>
                <w:rFonts w:eastAsia="Calibri" w:cstheme="minorHAnsi"/>
                <w:sz w:val="22"/>
                <w:szCs w:val="22"/>
              </w:rPr>
            </w:pPr>
          </w:p>
        </w:tc>
        <w:tc>
          <w:tcPr>
            <w:tcW w:w="3686" w:type="dxa"/>
            <w:tcBorders>
              <w:top w:val="single" w:sz="4" w:space="0" w:color="auto"/>
              <w:left w:val="single" w:sz="4" w:space="0" w:color="auto"/>
              <w:bottom w:val="single" w:sz="4" w:space="0" w:color="auto"/>
              <w:right w:val="single" w:sz="4" w:space="0" w:color="auto"/>
            </w:tcBorders>
            <w:vAlign w:val="center"/>
          </w:tcPr>
          <w:p w14:paraId="35672A6C" w14:textId="1D464C88" w:rsidR="00C32E29" w:rsidRPr="00401C46" w:rsidRDefault="00C32E29" w:rsidP="00C32E29">
            <w:pPr>
              <w:spacing w:after="0" w:line="240" w:lineRule="auto"/>
              <w:rPr>
                <w:rFonts w:cstheme="minorHAnsi"/>
              </w:rPr>
            </w:pPr>
            <w:r w:rsidRPr="005175D8">
              <w:rPr>
                <w:rFonts w:cstheme="minorHAnsi"/>
              </w:rPr>
              <w:t>Pavarų dėžė – pilnai automatinė</w:t>
            </w:r>
          </w:p>
        </w:tc>
        <w:tc>
          <w:tcPr>
            <w:tcW w:w="5670" w:type="dxa"/>
            <w:tcBorders>
              <w:top w:val="single" w:sz="4" w:space="0" w:color="auto"/>
              <w:left w:val="single" w:sz="4" w:space="0" w:color="auto"/>
              <w:bottom w:val="single" w:sz="4" w:space="0" w:color="auto"/>
              <w:right w:val="single" w:sz="4" w:space="0" w:color="auto"/>
            </w:tcBorders>
          </w:tcPr>
          <w:p w14:paraId="51D339B0" w14:textId="1AF8D657" w:rsidR="00C32E29" w:rsidRDefault="00C32E29" w:rsidP="00C32E29">
            <w:pPr>
              <w:spacing w:after="0" w:line="240" w:lineRule="auto"/>
              <w:rPr>
                <w:rFonts w:eastAsia="Calibri" w:cstheme="minorHAnsi"/>
                <w:sz w:val="22"/>
                <w:szCs w:val="22"/>
              </w:rPr>
            </w:pPr>
            <w:r>
              <w:rPr>
                <w:rFonts w:ascii="Times New Roman" w:eastAsia="Calibri" w:hAnsi="Times New Roman" w:cs="Times New Roman"/>
                <w:i/>
                <w:iCs/>
                <w:color w:val="FF0000"/>
                <w:sz w:val="22"/>
                <w:szCs w:val="22"/>
                <w:lang w:eastAsia="en-US"/>
              </w:rPr>
              <w:t>(</w:t>
            </w:r>
            <w:r w:rsidRPr="00005C51">
              <w:rPr>
                <w:rFonts w:ascii="Times New Roman" w:eastAsia="Calibri" w:hAnsi="Times New Roman" w:cs="Times New Roman"/>
                <w:i/>
                <w:iCs/>
                <w:color w:val="FF0000"/>
                <w:sz w:val="22"/>
                <w:szCs w:val="22"/>
                <w:lang w:eastAsia="en-US"/>
              </w:rPr>
              <w:t>pildo tiekėjas)</w:t>
            </w:r>
            <w:r>
              <w:rPr>
                <w:rFonts w:ascii="Times New Roman" w:eastAsia="Calibri" w:hAnsi="Times New Roman" w:cs="Times New Roman"/>
                <w:i/>
                <w:iCs/>
                <w:color w:val="FF0000"/>
                <w:sz w:val="22"/>
                <w:szCs w:val="22"/>
                <w:lang w:eastAsia="en-US"/>
              </w:rPr>
              <w:t xml:space="preserve"> </w:t>
            </w:r>
            <w:r w:rsidRPr="005175D8">
              <w:rPr>
                <w:rFonts w:cstheme="minorHAnsi"/>
              </w:rPr>
              <w:t xml:space="preserve">Pavarų dėžė – </w:t>
            </w:r>
            <w:r w:rsidRPr="0076680B">
              <w:rPr>
                <w:rFonts w:ascii="Calibri" w:hAnsi="Calibri" w:cs="Calibri"/>
                <w:i/>
                <w:iCs/>
                <w:sz w:val="22"/>
                <w:szCs w:val="22"/>
                <w:shd w:val="clear" w:color="auto" w:fill="C0C0C0"/>
                <w:lang w:eastAsia="ar-SA"/>
              </w:rPr>
              <w:t>___</w:t>
            </w:r>
          </w:p>
          <w:p w14:paraId="2F590794" w14:textId="77777777" w:rsidR="00C32E29" w:rsidRPr="00E23205" w:rsidRDefault="00C32E29" w:rsidP="00C32E29">
            <w:pPr>
              <w:spacing w:after="0" w:line="240" w:lineRule="auto"/>
              <w:jc w:val="both"/>
              <w:rPr>
                <w:rFonts w:ascii="Calibri" w:hAnsi="Calibri" w:cs="Calibri"/>
                <w:iCs/>
                <w:sz w:val="22"/>
                <w:szCs w:val="22"/>
              </w:rPr>
            </w:pPr>
            <w:r w:rsidRPr="0076680B">
              <w:rPr>
                <w:rFonts w:ascii="Calibri" w:hAnsi="Calibri" w:cs="Calibri"/>
                <w:i/>
                <w:iCs/>
                <w:sz w:val="22"/>
                <w:szCs w:val="22"/>
                <w:lang w:eastAsia="ar-SA"/>
              </w:rPr>
              <w:t xml:space="preserve">Įrodymui pateikto dokumento pavadinimas </w:t>
            </w:r>
            <w:r w:rsidRPr="0076680B">
              <w:rPr>
                <w:rFonts w:ascii="Calibri" w:hAnsi="Calibri" w:cs="Calibri"/>
                <w:i/>
                <w:iCs/>
                <w:sz w:val="22"/>
                <w:szCs w:val="22"/>
                <w:shd w:val="clear" w:color="auto" w:fill="C0C0C0"/>
                <w:lang w:eastAsia="ar-SA"/>
              </w:rPr>
              <w:t>_________</w:t>
            </w:r>
            <w:r w:rsidRPr="0076680B">
              <w:rPr>
                <w:rFonts w:ascii="Calibri" w:hAnsi="Calibri" w:cs="Calibri"/>
                <w:i/>
                <w:iCs/>
                <w:sz w:val="22"/>
                <w:szCs w:val="22"/>
                <w:lang w:eastAsia="ar-SA"/>
              </w:rPr>
              <w:t xml:space="preserve"> ir psl. Nr. </w:t>
            </w:r>
            <w:r w:rsidRPr="0076680B">
              <w:rPr>
                <w:rFonts w:ascii="Calibri" w:hAnsi="Calibri" w:cs="Calibri"/>
                <w:i/>
                <w:iCs/>
                <w:sz w:val="22"/>
                <w:szCs w:val="22"/>
                <w:shd w:val="clear" w:color="auto" w:fill="C0C0C0"/>
                <w:lang w:eastAsia="ar-SA"/>
              </w:rPr>
              <w:t>___</w:t>
            </w:r>
            <w:r w:rsidRPr="0076680B">
              <w:rPr>
                <w:rFonts w:ascii="Calibri" w:hAnsi="Calibri" w:cs="Calibri"/>
                <w:i/>
                <w:iCs/>
                <w:sz w:val="22"/>
                <w:szCs w:val="22"/>
                <w:lang w:eastAsia="ar-SA"/>
              </w:rPr>
              <w:t xml:space="preserve"> </w:t>
            </w:r>
            <w:r w:rsidRPr="0076680B">
              <w:rPr>
                <w:rFonts w:ascii="Calibri" w:hAnsi="Calibri" w:cs="Calibri"/>
                <w:sz w:val="22"/>
                <w:szCs w:val="22"/>
                <w:lang w:eastAsia="ar-SA"/>
              </w:rPr>
              <w:t xml:space="preserve">arba </w:t>
            </w:r>
            <w:r w:rsidRPr="0076680B">
              <w:rPr>
                <w:rFonts w:ascii="Calibri" w:hAnsi="Calibri" w:cs="Calibri"/>
                <w:i/>
                <w:iCs/>
                <w:sz w:val="22"/>
                <w:szCs w:val="22"/>
                <w:lang w:eastAsia="ar-SA"/>
              </w:rPr>
              <w:t xml:space="preserve">Nuoroda </w:t>
            </w:r>
            <w:r w:rsidRPr="0076680B">
              <w:rPr>
                <w:rFonts w:ascii="Calibri" w:hAnsi="Calibri" w:cs="Calibri"/>
                <w:i/>
                <w:iCs/>
                <w:sz w:val="22"/>
                <w:szCs w:val="22"/>
                <w:shd w:val="clear" w:color="auto" w:fill="C0C0C0"/>
                <w:lang w:eastAsia="ar-SA"/>
              </w:rPr>
              <w:t>____________</w:t>
            </w:r>
            <w:r w:rsidRPr="0076680B">
              <w:rPr>
                <w:rFonts w:ascii="Calibri" w:hAnsi="Calibri" w:cs="Calibri"/>
                <w:i/>
                <w:iCs/>
                <w:sz w:val="22"/>
                <w:szCs w:val="22"/>
                <w:lang w:eastAsia="ar-SA"/>
              </w:rPr>
              <w:t>.</w:t>
            </w:r>
          </w:p>
        </w:tc>
      </w:tr>
      <w:tr w:rsidR="00C32E29" w:rsidRPr="00511604" w14:paraId="5ABCF6A8" w14:textId="77777777" w:rsidTr="00401C46">
        <w:trPr>
          <w:trHeight w:val="256"/>
        </w:trPr>
        <w:tc>
          <w:tcPr>
            <w:tcW w:w="562" w:type="dxa"/>
            <w:tcBorders>
              <w:top w:val="single" w:sz="4" w:space="0" w:color="auto"/>
              <w:left w:val="single" w:sz="4" w:space="0" w:color="auto"/>
              <w:bottom w:val="single" w:sz="4" w:space="0" w:color="auto"/>
              <w:right w:val="single" w:sz="4" w:space="0" w:color="auto"/>
            </w:tcBorders>
          </w:tcPr>
          <w:p w14:paraId="4974DBEE" w14:textId="77777777" w:rsidR="00C32E29" w:rsidRPr="001D35DE" w:rsidRDefault="00C32E29" w:rsidP="00C32E29">
            <w:pPr>
              <w:pStyle w:val="Sraopastraipa"/>
              <w:numPr>
                <w:ilvl w:val="0"/>
                <w:numId w:val="27"/>
              </w:numPr>
              <w:spacing w:after="0" w:line="240" w:lineRule="auto"/>
              <w:ind w:left="527" w:hanging="357"/>
              <w:rPr>
                <w:rFonts w:cstheme="minorHAnsi"/>
                <w:sz w:val="22"/>
                <w:szCs w:val="22"/>
              </w:rPr>
            </w:pPr>
          </w:p>
        </w:tc>
        <w:tc>
          <w:tcPr>
            <w:tcW w:w="3686" w:type="dxa"/>
            <w:tcBorders>
              <w:top w:val="single" w:sz="4" w:space="0" w:color="auto"/>
              <w:left w:val="single" w:sz="4" w:space="0" w:color="auto"/>
              <w:bottom w:val="single" w:sz="4" w:space="0" w:color="auto"/>
              <w:right w:val="single" w:sz="4" w:space="0" w:color="auto"/>
            </w:tcBorders>
            <w:vAlign w:val="center"/>
          </w:tcPr>
          <w:p w14:paraId="0657C74E" w14:textId="2CF2B78D" w:rsidR="00C32E29" w:rsidRPr="00401C46" w:rsidRDefault="00C32E29" w:rsidP="00C32E29">
            <w:pPr>
              <w:spacing w:after="0" w:line="240" w:lineRule="auto"/>
              <w:rPr>
                <w:rFonts w:cstheme="minorHAnsi"/>
                <w:bCs/>
                <w:color w:val="000000"/>
              </w:rPr>
            </w:pPr>
            <w:r w:rsidRPr="005175D8">
              <w:rPr>
                <w:rFonts w:cstheme="minorHAnsi"/>
              </w:rPr>
              <w:t>Automobilio važiuoklės visų trijų ašių mazgų automatinis centrinis tepimas</w:t>
            </w:r>
          </w:p>
        </w:tc>
        <w:tc>
          <w:tcPr>
            <w:tcW w:w="5670" w:type="dxa"/>
            <w:tcBorders>
              <w:top w:val="single" w:sz="4" w:space="0" w:color="auto"/>
              <w:left w:val="single" w:sz="4" w:space="0" w:color="auto"/>
              <w:bottom w:val="single" w:sz="4" w:space="0" w:color="auto"/>
              <w:right w:val="single" w:sz="4" w:space="0" w:color="auto"/>
            </w:tcBorders>
          </w:tcPr>
          <w:p w14:paraId="490523BF" w14:textId="77777777" w:rsidR="00C32E29" w:rsidRDefault="00C32E29" w:rsidP="00C32E29">
            <w:pPr>
              <w:spacing w:after="0" w:line="240" w:lineRule="auto"/>
              <w:jc w:val="both"/>
              <w:rPr>
                <w:rFonts w:ascii="Times New Roman" w:eastAsia="Calibri" w:hAnsi="Times New Roman" w:cs="Times New Roman"/>
                <w:i/>
                <w:iCs/>
                <w:color w:val="FF0000"/>
                <w:sz w:val="22"/>
                <w:szCs w:val="22"/>
                <w:lang w:eastAsia="en-US"/>
              </w:rPr>
            </w:pPr>
            <w:r>
              <w:rPr>
                <w:rFonts w:ascii="Times New Roman" w:eastAsia="Calibri" w:hAnsi="Times New Roman" w:cs="Times New Roman"/>
                <w:i/>
                <w:iCs/>
                <w:color w:val="FF0000"/>
                <w:sz w:val="22"/>
                <w:szCs w:val="22"/>
                <w:lang w:eastAsia="en-US"/>
              </w:rPr>
              <w:t>(</w:t>
            </w:r>
            <w:r w:rsidRPr="00005C51">
              <w:rPr>
                <w:rFonts w:ascii="Times New Roman" w:eastAsia="Calibri" w:hAnsi="Times New Roman" w:cs="Times New Roman"/>
                <w:i/>
                <w:iCs/>
                <w:color w:val="FF0000"/>
                <w:sz w:val="22"/>
                <w:szCs w:val="22"/>
                <w:lang w:eastAsia="en-US"/>
              </w:rPr>
              <w:t>pildo tiekėjas)</w:t>
            </w:r>
            <w:r>
              <w:rPr>
                <w:rFonts w:ascii="Times New Roman" w:eastAsia="Calibri" w:hAnsi="Times New Roman" w:cs="Times New Roman"/>
                <w:i/>
                <w:iCs/>
                <w:color w:val="FF0000"/>
                <w:sz w:val="22"/>
                <w:szCs w:val="22"/>
                <w:lang w:eastAsia="en-US"/>
              </w:rPr>
              <w:t xml:space="preserve"> </w:t>
            </w:r>
          </w:p>
          <w:p w14:paraId="52BB7CCE" w14:textId="40F9C4F1" w:rsidR="00C32E29" w:rsidRPr="0076680B" w:rsidRDefault="00C32E29" w:rsidP="00C32E29">
            <w:pPr>
              <w:spacing w:after="0" w:line="240" w:lineRule="auto"/>
              <w:jc w:val="both"/>
              <w:rPr>
                <w:rFonts w:ascii="Calibri" w:hAnsi="Calibri" w:cs="Calibri"/>
                <w:iCs/>
                <w:sz w:val="22"/>
                <w:szCs w:val="22"/>
              </w:rPr>
            </w:pPr>
            <w:r w:rsidRPr="0076680B">
              <w:rPr>
                <w:rFonts w:ascii="Calibri" w:hAnsi="Calibri" w:cs="Calibri"/>
                <w:i/>
                <w:iCs/>
                <w:sz w:val="22"/>
                <w:szCs w:val="22"/>
                <w:lang w:eastAsia="ar-SA"/>
              </w:rPr>
              <w:t xml:space="preserve">Įrodymui pateikto dokumento pavadinimas </w:t>
            </w:r>
            <w:r w:rsidRPr="0076680B">
              <w:rPr>
                <w:rFonts w:ascii="Calibri" w:hAnsi="Calibri" w:cs="Calibri"/>
                <w:i/>
                <w:iCs/>
                <w:sz w:val="22"/>
                <w:szCs w:val="22"/>
                <w:shd w:val="clear" w:color="auto" w:fill="C0C0C0"/>
                <w:lang w:eastAsia="ar-SA"/>
              </w:rPr>
              <w:t>_________</w:t>
            </w:r>
            <w:r w:rsidRPr="0076680B">
              <w:rPr>
                <w:rFonts w:ascii="Calibri" w:hAnsi="Calibri" w:cs="Calibri"/>
                <w:i/>
                <w:iCs/>
                <w:sz w:val="22"/>
                <w:szCs w:val="22"/>
                <w:lang w:eastAsia="ar-SA"/>
              </w:rPr>
              <w:t xml:space="preserve"> ir psl. Nr. </w:t>
            </w:r>
            <w:r w:rsidRPr="0076680B">
              <w:rPr>
                <w:rFonts w:ascii="Calibri" w:hAnsi="Calibri" w:cs="Calibri"/>
                <w:i/>
                <w:iCs/>
                <w:sz w:val="22"/>
                <w:szCs w:val="22"/>
                <w:shd w:val="clear" w:color="auto" w:fill="C0C0C0"/>
                <w:lang w:eastAsia="ar-SA"/>
              </w:rPr>
              <w:t>___</w:t>
            </w:r>
            <w:r w:rsidRPr="0076680B">
              <w:rPr>
                <w:rFonts w:ascii="Calibri" w:hAnsi="Calibri" w:cs="Calibri"/>
                <w:i/>
                <w:iCs/>
                <w:sz w:val="22"/>
                <w:szCs w:val="22"/>
                <w:lang w:eastAsia="ar-SA"/>
              </w:rPr>
              <w:t xml:space="preserve"> </w:t>
            </w:r>
            <w:r w:rsidRPr="0076680B">
              <w:rPr>
                <w:rFonts w:ascii="Calibri" w:hAnsi="Calibri" w:cs="Calibri"/>
                <w:sz w:val="22"/>
                <w:szCs w:val="22"/>
                <w:lang w:eastAsia="ar-SA"/>
              </w:rPr>
              <w:t xml:space="preserve">arba </w:t>
            </w:r>
            <w:r w:rsidRPr="0076680B">
              <w:rPr>
                <w:rFonts w:ascii="Calibri" w:hAnsi="Calibri" w:cs="Calibri"/>
                <w:i/>
                <w:iCs/>
                <w:sz w:val="22"/>
                <w:szCs w:val="22"/>
                <w:lang w:eastAsia="ar-SA"/>
              </w:rPr>
              <w:t xml:space="preserve">Nuoroda </w:t>
            </w:r>
            <w:r w:rsidRPr="0076680B">
              <w:rPr>
                <w:rFonts w:ascii="Calibri" w:hAnsi="Calibri" w:cs="Calibri"/>
                <w:i/>
                <w:iCs/>
                <w:sz w:val="22"/>
                <w:szCs w:val="22"/>
                <w:shd w:val="clear" w:color="auto" w:fill="C0C0C0"/>
                <w:lang w:eastAsia="ar-SA"/>
              </w:rPr>
              <w:t>____________</w:t>
            </w:r>
            <w:r w:rsidRPr="0076680B">
              <w:rPr>
                <w:rFonts w:ascii="Calibri" w:hAnsi="Calibri" w:cs="Calibri"/>
                <w:i/>
                <w:iCs/>
                <w:sz w:val="22"/>
                <w:szCs w:val="22"/>
                <w:lang w:eastAsia="ar-SA"/>
              </w:rPr>
              <w:t>.</w:t>
            </w:r>
          </w:p>
          <w:p w14:paraId="7DAFC246" w14:textId="77777777" w:rsidR="00C32E29" w:rsidRPr="00511604" w:rsidRDefault="00C32E29" w:rsidP="00C32E29">
            <w:pPr>
              <w:spacing w:after="0" w:line="240" w:lineRule="auto"/>
              <w:rPr>
                <w:rFonts w:eastAsia="Calibri" w:cstheme="minorHAnsi"/>
                <w:sz w:val="22"/>
                <w:szCs w:val="22"/>
              </w:rPr>
            </w:pPr>
          </w:p>
        </w:tc>
      </w:tr>
      <w:tr w:rsidR="00C32E29" w:rsidRPr="00511604" w14:paraId="05393428" w14:textId="77777777" w:rsidTr="00401C46">
        <w:trPr>
          <w:trHeight w:val="256"/>
        </w:trPr>
        <w:tc>
          <w:tcPr>
            <w:tcW w:w="562" w:type="dxa"/>
            <w:tcBorders>
              <w:top w:val="single" w:sz="4" w:space="0" w:color="auto"/>
              <w:left w:val="single" w:sz="4" w:space="0" w:color="auto"/>
              <w:bottom w:val="single" w:sz="4" w:space="0" w:color="auto"/>
              <w:right w:val="single" w:sz="4" w:space="0" w:color="auto"/>
            </w:tcBorders>
          </w:tcPr>
          <w:p w14:paraId="1E4F755B" w14:textId="77777777" w:rsidR="00C32E29" w:rsidRPr="001D35DE" w:rsidRDefault="00C32E29" w:rsidP="00C32E29">
            <w:pPr>
              <w:pStyle w:val="Sraopastraipa"/>
              <w:numPr>
                <w:ilvl w:val="0"/>
                <w:numId w:val="27"/>
              </w:numPr>
              <w:spacing w:after="0" w:line="240" w:lineRule="auto"/>
              <w:ind w:left="527" w:hanging="357"/>
              <w:rPr>
                <w:rFonts w:cstheme="minorHAnsi"/>
                <w:sz w:val="22"/>
                <w:szCs w:val="22"/>
              </w:rPr>
            </w:pPr>
          </w:p>
        </w:tc>
        <w:tc>
          <w:tcPr>
            <w:tcW w:w="3686" w:type="dxa"/>
            <w:tcBorders>
              <w:top w:val="single" w:sz="4" w:space="0" w:color="auto"/>
              <w:left w:val="single" w:sz="4" w:space="0" w:color="auto"/>
              <w:bottom w:val="single" w:sz="4" w:space="0" w:color="auto"/>
              <w:right w:val="single" w:sz="4" w:space="0" w:color="auto"/>
            </w:tcBorders>
            <w:vAlign w:val="center"/>
          </w:tcPr>
          <w:p w14:paraId="218762E9" w14:textId="76787443" w:rsidR="00C32E29" w:rsidRPr="00401C46" w:rsidRDefault="00C32E29" w:rsidP="00C32E29">
            <w:pPr>
              <w:spacing w:after="0" w:line="240" w:lineRule="auto"/>
              <w:jc w:val="both"/>
              <w:rPr>
                <w:rFonts w:cstheme="minorHAnsi"/>
              </w:rPr>
            </w:pPr>
            <w:r w:rsidRPr="005175D8">
              <w:rPr>
                <w:rFonts w:cstheme="minorHAnsi"/>
              </w:rPr>
              <w:t>Valdymo pultų apsaugos klasė IP69</w:t>
            </w:r>
          </w:p>
        </w:tc>
        <w:tc>
          <w:tcPr>
            <w:tcW w:w="5670" w:type="dxa"/>
            <w:tcBorders>
              <w:top w:val="single" w:sz="4" w:space="0" w:color="auto"/>
              <w:left w:val="single" w:sz="4" w:space="0" w:color="auto"/>
              <w:bottom w:val="single" w:sz="4" w:space="0" w:color="auto"/>
              <w:right w:val="single" w:sz="4" w:space="0" w:color="auto"/>
            </w:tcBorders>
          </w:tcPr>
          <w:p w14:paraId="61EA5890" w14:textId="5F7A418A" w:rsidR="00C32E29" w:rsidRDefault="00C32E29" w:rsidP="00C32E29">
            <w:pPr>
              <w:spacing w:after="0" w:line="240" w:lineRule="auto"/>
              <w:rPr>
                <w:rFonts w:eastAsia="Calibri" w:cstheme="minorHAnsi"/>
                <w:sz w:val="22"/>
                <w:szCs w:val="22"/>
              </w:rPr>
            </w:pPr>
            <w:r>
              <w:rPr>
                <w:rFonts w:ascii="Times New Roman" w:eastAsia="Calibri" w:hAnsi="Times New Roman" w:cs="Times New Roman"/>
                <w:i/>
                <w:iCs/>
                <w:color w:val="FF0000"/>
                <w:sz w:val="22"/>
                <w:szCs w:val="22"/>
                <w:lang w:eastAsia="en-US"/>
              </w:rPr>
              <w:t>(</w:t>
            </w:r>
            <w:r w:rsidRPr="00005C51">
              <w:rPr>
                <w:rFonts w:ascii="Times New Roman" w:eastAsia="Calibri" w:hAnsi="Times New Roman" w:cs="Times New Roman"/>
                <w:i/>
                <w:iCs/>
                <w:color w:val="FF0000"/>
                <w:sz w:val="22"/>
                <w:szCs w:val="22"/>
                <w:lang w:eastAsia="en-US"/>
              </w:rPr>
              <w:t>pildo tiekėjas)</w:t>
            </w:r>
            <w:r>
              <w:rPr>
                <w:rFonts w:ascii="Times New Roman" w:eastAsia="Calibri" w:hAnsi="Times New Roman" w:cs="Times New Roman"/>
                <w:i/>
                <w:iCs/>
                <w:color w:val="FF0000"/>
                <w:sz w:val="22"/>
                <w:szCs w:val="22"/>
                <w:lang w:eastAsia="en-US"/>
              </w:rPr>
              <w:t xml:space="preserve"> </w:t>
            </w:r>
            <w:r w:rsidRPr="005175D8">
              <w:rPr>
                <w:rFonts w:cstheme="minorHAnsi"/>
              </w:rPr>
              <w:t>Valdymo pultų apsaugos klasė</w:t>
            </w:r>
            <w:r>
              <w:rPr>
                <w:rFonts w:cstheme="minorHAnsi"/>
              </w:rPr>
              <w:t xml:space="preserve"> </w:t>
            </w:r>
            <w:r w:rsidRPr="005175D8">
              <w:rPr>
                <w:rFonts w:cstheme="minorHAnsi"/>
              </w:rPr>
              <w:t xml:space="preserve"> </w:t>
            </w:r>
            <w:r w:rsidRPr="0076680B">
              <w:rPr>
                <w:rFonts w:ascii="Calibri" w:hAnsi="Calibri" w:cs="Calibri"/>
                <w:i/>
                <w:iCs/>
                <w:sz w:val="22"/>
                <w:szCs w:val="22"/>
                <w:shd w:val="clear" w:color="auto" w:fill="C0C0C0"/>
                <w:lang w:eastAsia="ar-SA"/>
              </w:rPr>
              <w:t>___</w:t>
            </w:r>
          </w:p>
          <w:p w14:paraId="765476EF" w14:textId="77777777" w:rsidR="00C32E29" w:rsidRPr="0076680B" w:rsidRDefault="00C32E29" w:rsidP="00C32E29">
            <w:pPr>
              <w:spacing w:after="0" w:line="240" w:lineRule="auto"/>
              <w:jc w:val="both"/>
              <w:rPr>
                <w:rFonts w:ascii="Calibri" w:hAnsi="Calibri" w:cs="Calibri"/>
                <w:iCs/>
                <w:sz w:val="22"/>
                <w:szCs w:val="22"/>
              </w:rPr>
            </w:pPr>
            <w:r w:rsidRPr="0076680B">
              <w:rPr>
                <w:rFonts w:ascii="Calibri" w:hAnsi="Calibri" w:cs="Calibri"/>
                <w:i/>
                <w:iCs/>
                <w:sz w:val="22"/>
                <w:szCs w:val="22"/>
                <w:lang w:eastAsia="ar-SA"/>
              </w:rPr>
              <w:t xml:space="preserve">Įrodymui pateikto dokumento pavadinimas </w:t>
            </w:r>
            <w:r w:rsidRPr="0076680B">
              <w:rPr>
                <w:rFonts w:ascii="Calibri" w:hAnsi="Calibri" w:cs="Calibri"/>
                <w:i/>
                <w:iCs/>
                <w:sz w:val="22"/>
                <w:szCs w:val="22"/>
                <w:shd w:val="clear" w:color="auto" w:fill="C0C0C0"/>
                <w:lang w:eastAsia="ar-SA"/>
              </w:rPr>
              <w:t>_________</w:t>
            </w:r>
            <w:r w:rsidRPr="0076680B">
              <w:rPr>
                <w:rFonts w:ascii="Calibri" w:hAnsi="Calibri" w:cs="Calibri"/>
                <w:i/>
                <w:iCs/>
                <w:sz w:val="22"/>
                <w:szCs w:val="22"/>
                <w:lang w:eastAsia="ar-SA"/>
              </w:rPr>
              <w:t xml:space="preserve"> ir psl. Nr. </w:t>
            </w:r>
            <w:r w:rsidRPr="0076680B">
              <w:rPr>
                <w:rFonts w:ascii="Calibri" w:hAnsi="Calibri" w:cs="Calibri"/>
                <w:i/>
                <w:iCs/>
                <w:sz w:val="22"/>
                <w:szCs w:val="22"/>
                <w:shd w:val="clear" w:color="auto" w:fill="C0C0C0"/>
                <w:lang w:eastAsia="ar-SA"/>
              </w:rPr>
              <w:t>___</w:t>
            </w:r>
            <w:r w:rsidRPr="0076680B">
              <w:rPr>
                <w:rFonts w:ascii="Calibri" w:hAnsi="Calibri" w:cs="Calibri"/>
                <w:i/>
                <w:iCs/>
                <w:sz w:val="22"/>
                <w:szCs w:val="22"/>
                <w:lang w:eastAsia="ar-SA"/>
              </w:rPr>
              <w:t xml:space="preserve"> </w:t>
            </w:r>
            <w:r w:rsidRPr="0076680B">
              <w:rPr>
                <w:rFonts w:ascii="Calibri" w:hAnsi="Calibri" w:cs="Calibri"/>
                <w:sz w:val="22"/>
                <w:szCs w:val="22"/>
                <w:lang w:eastAsia="ar-SA"/>
              </w:rPr>
              <w:t xml:space="preserve">arba </w:t>
            </w:r>
            <w:r w:rsidRPr="0076680B">
              <w:rPr>
                <w:rFonts w:ascii="Calibri" w:hAnsi="Calibri" w:cs="Calibri"/>
                <w:i/>
                <w:iCs/>
                <w:sz w:val="22"/>
                <w:szCs w:val="22"/>
                <w:lang w:eastAsia="ar-SA"/>
              </w:rPr>
              <w:t xml:space="preserve">Nuoroda </w:t>
            </w:r>
            <w:r w:rsidRPr="0076680B">
              <w:rPr>
                <w:rFonts w:ascii="Calibri" w:hAnsi="Calibri" w:cs="Calibri"/>
                <w:i/>
                <w:iCs/>
                <w:sz w:val="22"/>
                <w:szCs w:val="22"/>
                <w:shd w:val="clear" w:color="auto" w:fill="C0C0C0"/>
                <w:lang w:eastAsia="ar-SA"/>
              </w:rPr>
              <w:t>____________</w:t>
            </w:r>
            <w:r w:rsidRPr="0076680B">
              <w:rPr>
                <w:rFonts w:ascii="Calibri" w:hAnsi="Calibri" w:cs="Calibri"/>
                <w:i/>
                <w:iCs/>
                <w:sz w:val="22"/>
                <w:szCs w:val="22"/>
                <w:lang w:eastAsia="ar-SA"/>
              </w:rPr>
              <w:t>.</w:t>
            </w:r>
          </w:p>
          <w:p w14:paraId="21639ADF" w14:textId="77777777" w:rsidR="00C32E29" w:rsidRPr="00511604" w:rsidRDefault="00C32E29" w:rsidP="00C32E29">
            <w:pPr>
              <w:spacing w:after="0" w:line="240" w:lineRule="auto"/>
              <w:rPr>
                <w:rFonts w:eastAsia="Calibri" w:cstheme="minorHAnsi"/>
                <w:sz w:val="22"/>
                <w:szCs w:val="22"/>
              </w:rPr>
            </w:pPr>
          </w:p>
        </w:tc>
      </w:tr>
      <w:tr w:rsidR="00C32E29" w:rsidRPr="00511604" w14:paraId="3EFB796D" w14:textId="77777777" w:rsidTr="00401C46">
        <w:trPr>
          <w:trHeight w:val="256"/>
        </w:trPr>
        <w:tc>
          <w:tcPr>
            <w:tcW w:w="562" w:type="dxa"/>
            <w:tcBorders>
              <w:top w:val="single" w:sz="4" w:space="0" w:color="auto"/>
              <w:left w:val="single" w:sz="4" w:space="0" w:color="auto"/>
              <w:bottom w:val="single" w:sz="4" w:space="0" w:color="auto"/>
              <w:right w:val="single" w:sz="4" w:space="0" w:color="auto"/>
            </w:tcBorders>
          </w:tcPr>
          <w:p w14:paraId="7E929F85" w14:textId="77777777" w:rsidR="00C32E29" w:rsidRPr="001D35DE" w:rsidRDefault="00C32E29" w:rsidP="00C32E29">
            <w:pPr>
              <w:pStyle w:val="Sraopastraipa"/>
              <w:numPr>
                <w:ilvl w:val="0"/>
                <w:numId w:val="27"/>
              </w:numPr>
              <w:spacing w:after="0" w:line="240" w:lineRule="auto"/>
              <w:ind w:left="527" w:hanging="357"/>
              <w:rPr>
                <w:rFonts w:cstheme="minorHAnsi"/>
                <w:sz w:val="22"/>
                <w:szCs w:val="22"/>
              </w:rPr>
            </w:pPr>
          </w:p>
        </w:tc>
        <w:tc>
          <w:tcPr>
            <w:tcW w:w="3686" w:type="dxa"/>
            <w:tcBorders>
              <w:top w:val="single" w:sz="4" w:space="0" w:color="auto"/>
              <w:left w:val="single" w:sz="4" w:space="0" w:color="auto"/>
              <w:bottom w:val="single" w:sz="4" w:space="0" w:color="auto"/>
              <w:right w:val="single" w:sz="4" w:space="0" w:color="auto"/>
            </w:tcBorders>
            <w:vAlign w:val="center"/>
          </w:tcPr>
          <w:p w14:paraId="1A1856A3" w14:textId="06111898" w:rsidR="00C32E29" w:rsidRPr="00401C46" w:rsidRDefault="00C32E29" w:rsidP="00C32E29">
            <w:pPr>
              <w:spacing w:after="0" w:line="240" w:lineRule="auto"/>
              <w:jc w:val="both"/>
              <w:rPr>
                <w:rFonts w:cstheme="minorHAnsi"/>
              </w:rPr>
            </w:pPr>
            <w:r w:rsidRPr="005175D8">
              <w:rPr>
                <w:rFonts w:cstheme="minorHAnsi"/>
              </w:rPr>
              <w:t>Suspaudimo lygis 6:1</w:t>
            </w:r>
          </w:p>
        </w:tc>
        <w:tc>
          <w:tcPr>
            <w:tcW w:w="5670" w:type="dxa"/>
            <w:tcBorders>
              <w:top w:val="single" w:sz="4" w:space="0" w:color="auto"/>
              <w:left w:val="single" w:sz="4" w:space="0" w:color="auto"/>
              <w:bottom w:val="single" w:sz="4" w:space="0" w:color="auto"/>
              <w:right w:val="single" w:sz="4" w:space="0" w:color="auto"/>
            </w:tcBorders>
          </w:tcPr>
          <w:p w14:paraId="32C06343" w14:textId="2C6C27B4" w:rsidR="00C32E29" w:rsidRDefault="00C32E29" w:rsidP="00C32E29">
            <w:pPr>
              <w:spacing w:after="0" w:line="240" w:lineRule="auto"/>
              <w:rPr>
                <w:rFonts w:eastAsia="Calibri" w:cstheme="minorHAnsi"/>
                <w:sz w:val="22"/>
                <w:szCs w:val="22"/>
              </w:rPr>
            </w:pPr>
            <w:r>
              <w:rPr>
                <w:rFonts w:ascii="Times New Roman" w:eastAsia="Calibri" w:hAnsi="Times New Roman" w:cs="Times New Roman"/>
                <w:i/>
                <w:iCs/>
                <w:color w:val="FF0000"/>
                <w:sz w:val="22"/>
                <w:szCs w:val="22"/>
                <w:lang w:eastAsia="en-US"/>
              </w:rPr>
              <w:t>(</w:t>
            </w:r>
            <w:r w:rsidRPr="00005C51">
              <w:rPr>
                <w:rFonts w:ascii="Times New Roman" w:eastAsia="Calibri" w:hAnsi="Times New Roman" w:cs="Times New Roman"/>
                <w:i/>
                <w:iCs/>
                <w:color w:val="FF0000"/>
                <w:sz w:val="22"/>
                <w:szCs w:val="22"/>
                <w:lang w:eastAsia="en-US"/>
              </w:rPr>
              <w:t>pildo tiekėjas)</w:t>
            </w:r>
            <w:r>
              <w:rPr>
                <w:rFonts w:ascii="Times New Roman" w:eastAsia="Calibri" w:hAnsi="Times New Roman" w:cs="Times New Roman"/>
                <w:i/>
                <w:iCs/>
                <w:color w:val="FF0000"/>
                <w:sz w:val="22"/>
                <w:szCs w:val="22"/>
                <w:lang w:eastAsia="en-US"/>
              </w:rPr>
              <w:t xml:space="preserve"> </w:t>
            </w:r>
            <w:r w:rsidRPr="005175D8">
              <w:rPr>
                <w:rFonts w:cstheme="minorHAnsi"/>
              </w:rPr>
              <w:t xml:space="preserve">Suspaudimo lygis </w:t>
            </w:r>
            <w:r w:rsidRPr="0076680B">
              <w:rPr>
                <w:rFonts w:ascii="Calibri" w:hAnsi="Calibri" w:cs="Calibri"/>
                <w:i/>
                <w:iCs/>
                <w:sz w:val="22"/>
                <w:szCs w:val="22"/>
                <w:shd w:val="clear" w:color="auto" w:fill="C0C0C0"/>
                <w:lang w:eastAsia="ar-SA"/>
              </w:rPr>
              <w:t>___</w:t>
            </w:r>
          </w:p>
          <w:p w14:paraId="19ACD616" w14:textId="77777777" w:rsidR="00C32E29" w:rsidRPr="0076680B" w:rsidRDefault="00C32E29" w:rsidP="00C32E29">
            <w:pPr>
              <w:spacing w:after="0" w:line="240" w:lineRule="auto"/>
              <w:jc w:val="both"/>
              <w:rPr>
                <w:rFonts w:ascii="Calibri" w:hAnsi="Calibri" w:cs="Calibri"/>
                <w:iCs/>
                <w:sz w:val="22"/>
                <w:szCs w:val="22"/>
              </w:rPr>
            </w:pPr>
            <w:r w:rsidRPr="0076680B">
              <w:rPr>
                <w:rFonts w:ascii="Calibri" w:hAnsi="Calibri" w:cs="Calibri"/>
                <w:i/>
                <w:iCs/>
                <w:sz w:val="22"/>
                <w:szCs w:val="22"/>
                <w:lang w:eastAsia="ar-SA"/>
              </w:rPr>
              <w:t xml:space="preserve">Įrodymui pateikto dokumento pavadinimas </w:t>
            </w:r>
            <w:r w:rsidRPr="0076680B">
              <w:rPr>
                <w:rFonts w:ascii="Calibri" w:hAnsi="Calibri" w:cs="Calibri"/>
                <w:i/>
                <w:iCs/>
                <w:sz w:val="22"/>
                <w:szCs w:val="22"/>
                <w:shd w:val="clear" w:color="auto" w:fill="C0C0C0"/>
                <w:lang w:eastAsia="ar-SA"/>
              </w:rPr>
              <w:t>_________</w:t>
            </w:r>
            <w:r w:rsidRPr="0076680B">
              <w:rPr>
                <w:rFonts w:ascii="Calibri" w:hAnsi="Calibri" w:cs="Calibri"/>
                <w:i/>
                <w:iCs/>
                <w:sz w:val="22"/>
                <w:szCs w:val="22"/>
                <w:lang w:eastAsia="ar-SA"/>
              </w:rPr>
              <w:t xml:space="preserve"> ir psl. Nr. </w:t>
            </w:r>
            <w:r w:rsidRPr="0076680B">
              <w:rPr>
                <w:rFonts w:ascii="Calibri" w:hAnsi="Calibri" w:cs="Calibri"/>
                <w:i/>
                <w:iCs/>
                <w:sz w:val="22"/>
                <w:szCs w:val="22"/>
                <w:shd w:val="clear" w:color="auto" w:fill="C0C0C0"/>
                <w:lang w:eastAsia="ar-SA"/>
              </w:rPr>
              <w:t>___</w:t>
            </w:r>
            <w:r w:rsidRPr="0076680B">
              <w:rPr>
                <w:rFonts w:ascii="Calibri" w:hAnsi="Calibri" w:cs="Calibri"/>
                <w:i/>
                <w:iCs/>
                <w:sz w:val="22"/>
                <w:szCs w:val="22"/>
                <w:lang w:eastAsia="ar-SA"/>
              </w:rPr>
              <w:t xml:space="preserve"> </w:t>
            </w:r>
            <w:r w:rsidRPr="0076680B">
              <w:rPr>
                <w:rFonts w:ascii="Calibri" w:hAnsi="Calibri" w:cs="Calibri"/>
                <w:sz w:val="22"/>
                <w:szCs w:val="22"/>
                <w:lang w:eastAsia="ar-SA"/>
              </w:rPr>
              <w:t xml:space="preserve">arba </w:t>
            </w:r>
            <w:r w:rsidRPr="0076680B">
              <w:rPr>
                <w:rFonts w:ascii="Calibri" w:hAnsi="Calibri" w:cs="Calibri"/>
                <w:i/>
                <w:iCs/>
                <w:sz w:val="22"/>
                <w:szCs w:val="22"/>
                <w:lang w:eastAsia="ar-SA"/>
              </w:rPr>
              <w:t xml:space="preserve">Nuoroda </w:t>
            </w:r>
            <w:r w:rsidRPr="0076680B">
              <w:rPr>
                <w:rFonts w:ascii="Calibri" w:hAnsi="Calibri" w:cs="Calibri"/>
                <w:i/>
                <w:iCs/>
                <w:sz w:val="22"/>
                <w:szCs w:val="22"/>
                <w:shd w:val="clear" w:color="auto" w:fill="C0C0C0"/>
                <w:lang w:eastAsia="ar-SA"/>
              </w:rPr>
              <w:t>____________</w:t>
            </w:r>
            <w:r w:rsidRPr="0076680B">
              <w:rPr>
                <w:rFonts w:ascii="Calibri" w:hAnsi="Calibri" w:cs="Calibri"/>
                <w:i/>
                <w:iCs/>
                <w:sz w:val="22"/>
                <w:szCs w:val="22"/>
                <w:lang w:eastAsia="ar-SA"/>
              </w:rPr>
              <w:t>.</w:t>
            </w:r>
          </w:p>
          <w:p w14:paraId="169DCE2E" w14:textId="77777777" w:rsidR="00C32E29" w:rsidRPr="00511604" w:rsidRDefault="00C32E29" w:rsidP="00C32E29">
            <w:pPr>
              <w:spacing w:after="0" w:line="240" w:lineRule="auto"/>
              <w:rPr>
                <w:rFonts w:eastAsia="Calibri" w:cstheme="minorHAnsi"/>
                <w:sz w:val="22"/>
                <w:szCs w:val="22"/>
              </w:rPr>
            </w:pPr>
          </w:p>
        </w:tc>
      </w:tr>
      <w:tr w:rsidR="00C32E29" w:rsidRPr="00511604" w14:paraId="4D09A392" w14:textId="77777777" w:rsidTr="00401C46">
        <w:trPr>
          <w:trHeight w:val="256"/>
        </w:trPr>
        <w:tc>
          <w:tcPr>
            <w:tcW w:w="562" w:type="dxa"/>
            <w:tcBorders>
              <w:top w:val="single" w:sz="4" w:space="0" w:color="auto"/>
              <w:left w:val="single" w:sz="4" w:space="0" w:color="auto"/>
              <w:bottom w:val="single" w:sz="4" w:space="0" w:color="auto"/>
              <w:right w:val="single" w:sz="4" w:space="0" w:color="auto"/>
            </w:tcBorders>
          </w:tcPr>
          <w:p w14:paraId="506E25B6" w14:textId="77777777" w:rsidR="00C32E29" w:rsidRPr="001D35DE" w:rsidRDefault="00C32E29" w:rsidP="00C32E29">
            <w:pPr>
              <w:pStyle w:val="Sraopastraipa"/>
              <w:numPr>
                <w:ilvl w:val="0"/>
                <w:numId w:val="27"/>
              </w:numPr>
              <w:spacing w:after="0" w:line="240" w:lineRule="auto"/>
              <w:ind w:left="527" w:hanging="357"/>
              <w:rPr>
                <w:rFonts w:cstheme="minorHAnsi"/>
                <w:sz w:val="22"/>
                <w:szCs w:val="22"/>
              </w:rPr>
            </w:pPr>
          </w:p>
        </w:tc>
        <w:tc>
          <w:tcPr>
            <w:tcW w:w="3686" w:type="dxa"/>
            <w:tcBorders>
              <w:top w:val="single" w:sz="4" w:space="0" w:color="auto"/>
              <w:left w:val="single" w:sz="4" w:space="0" w:color="auto"/>
              <w:bottom w:val="single" w:sz="4" w:space="0" w:color="auto"/>
              <w:right w:val="single" w:sz="4" w:space="0" w:color="auto"/>
            </w:tcBorders>
            <w:vAlign w:val="center"/>
          </w:tcPr>
          <w:p w14:paraId="7F72E0F3" w14:textId="58E92236" w:rsidR="00C32E29" w:rsidRPr="00401C46" w:rsidRDefault="00C32E29" w:rsidP="00C32E29">
            <w:pPr>
              <w:spacing w:after="0" w:line="240" w:lineRule="auto"/>
              <w:jc w:val="both"/>
              <w:rPr>
                <w:rFonts w:cstheme="minorHAnsi"/>
              </w:rPr>
            </w:pPr>
            <w:r w:rsidRPr="005175D8">
              <w:rPr>
                <w:rFonts w:cstheme="minorHAnsi"/>
              </w:rPr>
              <w:t>Visų hidraulinio manipuliatoriaus funkcijų valdymas radijo bangų pultu, įskaitant ir atramines kojas</w:t>
            </w:r>
          </w:p>
        </w:tc>
        <w:tc>
          <w:tcPr>
            <w:tcW w:w="5670" w:type="dxa"/>
            <w:tcBorders>
              <w:top w:val="single" w:sz="4" w:space="0" w:color="auto"/>
              <w:left w:val="single" w:sz="4" w:space="0" w:color="auto"/>
              <w:bottom w:val="single" w:sz="4" w:space="0" w:color="auto"/>
              <w:right w:val="single" w:sz="4" w:space="0" w:color="auto"/>
            </w:tcBorders>
          </w:tcPr>
          <w:p w14:paraId="2BC81C58" w14:textId="77777777" w:rsidR="00C32E29" w:rsidRDefault="00C32E29" w:rsidP="00C32E29">
            <w:pPr>
              <w:spacing w:after="0" w:line="240" w:lineRule="auto"/>
              <w:jc w:val="both"/>
              <w:rPr>
                <w:rFonts w:ascii="Times New Roman" w:eastAsia="Calibri" w:hAnsi="Times New Roman" w:cs="Times New Roman"/>
                <w:i/>
                <w:iCs/>
                <w:color w:val="FF0000"/>
                <w:sz w:val="22"/>
                <w:szCs w:val="22"/>
                <w:lang w:eastAsia="en-US"/>
              </w:rPr>
            </w:pPr>
            <w:r>
              <w:rPr>
                <w:rFonts w:ascii="Times New Roman" w:eastAsia="Calibri" w:hAnsi="Times New Roman" w:cs="Times New Roman"/>
                <w:i/>
                <w:iCs/>
                <w:color w:val="FF0000"/>
                <w:sz w:val="22"/>
                <w:szCs w:val="22"/>
                <w:lang w:eastAsia="en-US"/>
              </w:rPr>
              <w:t>(</w:t>
            </w:r>
            <w:r w:rsidRPr="00005C51">
              <w:rPr>
                <w:rFonts w:ascii="Times New Roman" w:eastAsia="Calibri" w:hAnsi="Times New Roman" w:cs="Times New Roman"/>
                <w:i/>
                <w:iCs/>
                <w:color w:val="FF0000"/>
                <w:sz w:val="22"/>
                <w:szCs w:val="22"/>
                <w:lang w:eastAsia="en-US"/>
              </w:rPr>
              <w:t>pildo tiekėjas)</w:t>
            </w:r>
            <w:r>
              <w:rPr>
                <w:rFonts w:ascii="Times New Roman" w:eastAsia="Calibri" w:hAnsi="Times New Roman" w:cs="Times New Roman"/>
                <w:i/>
                <w:iCs/>
                <w:color w:val="FF0000"/>
                <w:sz w:val="22"/>
                <w:szCs w:val="22"/>
                <w:lang w:eastAsia="en-US"/>
              </w:rPr>
              <w:t xml:space="preserve"> </w:t>
            </w:r>
          </w:p>
          <w:p w14:paraId="51976B7C" w14:textId="3147D521" w:rsidR="00C32E29" w:rsidRPr="0076680B" w:rsidRDefault="00C32E29" w:rsidP="00C32E29">
            <w:pPr>
              <w:spacing w:after="0" w:line="240" w:lineRule="auto"/>
              <w:jc w:val="both"/>
              <w:rPr>
                <w:rFonts w:ascii="Calibri" w:hAnsi="Calibri" w:cs="Calibri"/>
                <w:iCs/>
                <w:sz w:val="22"/>
                <w:szCs w:val="22"/>
              </w:rPr>
            </w:pPr>
            <w:r w:rsidRPr="0076680B">
              <w:rPr>
                <w:rFonts w:ascii="Calibri" w:hAnsi="Calibri" w:cs="Calibri"/>
                <w:i/>
                <w:iCs/>
                <w:sz w:val="22"/>
                <w:szCs w:val="22"/>
                <w:lang w:eastAsia="ar-SA"/>
              </w:rPr>
              <w:t xml:space="preserve">Įrodymui pateikto dokumento pavadinimas </w:t>
            </w:r>
            <w:r w:rsidRPr="0076680B">
              <w:rPr>
                <w:rFonts w:ascii="Calibri" w:hAnsi="Calibri" w:cs="Calibri"/>
                <w:i/>
                <w:iCs/>
                <w:sz w:val="22"/>
                <w:szCs w:val="22"/>
                <w:shd w:val="clear" w:color="auto" w:fill="C0C0C0"/>
                <w:lang w:eastAsia="ar-SA"/>
              </w:rPr>
              <w:t>_________</w:t>
            </w:r>
            <w:r w:rsidRPr="0076680B">
              <w:rPr>
                <w:rFonts w:ascii="Calibri" w:hAnsi="Calibri" w:cs="Calibri"/>
                <w:i/>
                <w:iCs/>
                <w:sz w:val="22"/>
                <w:szCs w:val="22"/>
                <w:lang w:eastAsia="ar-SA"/>
              </w:rPr>
              <w:t xml:space="preserve"> ir psl. Nr. </w:t>
            </w:r>
            <w:r w:rsidRPr="0076680B">
              <w:rPr>
                <w:rFonts w:ascii="Calibri" w:hAnsi="Calibri" w:cs="Calibri"/>
                <w:i/>
                <w:iCs/>
                <w:sz w:val="22"/>
                <w:szCs w:val="22"/>
                <w:shd w:val="clear" w:color="auto" w:fill="C0C0C0"/>
                <w:lang w:eastAsia="ar-SA"/>
              </w:rPr>
              <w:t>___</w:t>
            </w:r>
            <w:r w:rsidRPr="0076680B">
              <w:rPr>
                <w:rFonts w:ascii="Calibri" w:hAnsi="Calibri" w:cs="Calibri"/>
                <w:i/>
                <w:iCs/>
                <w:sz w:val="22"/>
                <w:szCs w:val="22"/>
                <w:lang w:eastAsia="ar-SA"/>
              </w:rPr>
              <w:t xml:space="preserve"> </w:t>
            </w:r>
            <w:r w:rsidRPr="0076680B">
              <w:rPr>
                <w:rFonts w:ascii="Calibri" w:hAnsi="Calibri" w:cs="Calibri"/>
                <w:sz w:val="22"/>
                <w:szCs w:val="22"/>
                <w:lang w:eastAsia="ar-SA"/>
              </w:rPr>
              <w:t xml:space="preserve">arba </w:t>
            </w:r>
            <w:r w:rsidRPr="0076680B">
              <w:rPr>
                <w:rFonts w:ascii="Calibri" w:hAnsi="Calibri" w:cs="Calibri"/>
                <w:i/>
                <w:iCs/>
                <w:sz w:val="22"/>
                <w:szCs w:val="22"/>
                <w:lang w:eastAsia="ar-SA"/>
              </w:rPr>
              <w:t xml:space="preserve">Nuoroda </w:t>
            </w:r>
            <w:r w:rsidRPr="0076680B">
              <w:rPr>
                <w:rFonts w:ascii="Calibri" w:hAnsi="Calibri" w:cs="Calibri"/>
                <w:i/>
                <w:iCs/>
                <w:sz w:val="22"/>
                <w:szCs w:val="22"/>
                <w:shd w:val="clear" w:color="auto" w:fill="C0C0C0"/>
                <w:lang w:eastAsia="ar-SA"/>
              </w:rPr>
              <w:t>____________</w:t>
            </w:r>
            <w:r w:rsidRPr="0076680B">
              <w:rPr>
                <w:rFonts w:ascii="Calibri" w:hAnsi="Calibri" w:cs="Calibri"/>
                <w:i/>
                <w:iCs/>
                <w:sz w:val="22"/>
                <w:szCs w:val="22"/>
                <w:lang w:eastAsia="ar-SA"/>
              </w:rPr>
              <w:t>.</w:t>
            </w:r>
          </w:p>
          <w:p w14:paraId="3903420C" w14:textId="77777777" w:rsidR="00C32E29" w:rsidRPr="00511604" w:rsidRDefault="00C32E29" w:rsidP="00C32E29">
            <w:pPr>
              <w:spacing w:after="0" w:line="240" w:lineRule="auto"/>
              <w:rPr>
                <w:rFonts w:eastAsia="Calibri" w:cstheme="minorHAnsi"/>
                <w:sz w:val="22"/>
                <w:szCs w:val="22"/>
              </w:rPr>
            </w:pPr>
          </w:p>
        </w:tc>
      </w:tr>
      <w:tr w:rsidR="00C32E29" w:rsidRPr="00511604" w14:paraId="7D235C25" w14:textId="77777777" w:rsidTr="00401C46">
        <w:trPr>
          <w:trHeight w:val="256"/>
        </w:trPr>
        <w:tc>
          <w:tcPr>
            <w:tcW w:w="562" w:type="dxa"/>
            <w:tcBorders>
              <w:top w:val="single" w:sz="4" w:space="0" w:color="auto"/>
              <w:left w:val="single" w:sz="4" w:space="0" w:color="auto"/>
              <w:bottom w:val="single" w:sz="4" w:space="0" w:color="auto"/>
              <w:right w:val="single" w:sz="4" w:space="0" w:color="auto"/>
            </w:tcBorders>
          </w:tcPr>
          <w:p w14:paraId="3D70D44A" w14:textId="77777777" w:rsidR="00C32E29" w:rsidRPr="001D35DE" w:rsidRDefault="00C32E29" w:rsidP="00C32E29">
            <w:pPr>
              <w:pStyle w:val="Sraopastraipa"/>
              <w:numPr>
                <w:ilvl w:val="0"/>
                <w:numId w:val="27"/>
              </w:numPr>
              <w:spacing w:after="0" w:line="240" w:lineRule="auto"/>
              <w:ind w:left="527" w:hanging="357"/>
              <w:rPr>
                <w:rFonts w:cstheme="minorHAnsi"/>
                <w:sz w:val="22"/>
                <w:szCs w:val="22"/>
              </w:rPr>
            </w:pPr>
          </w:p>
        </w:tc>
        <w:tc>
          <w:tcPr>
            <w:tcW w:w="3686" w:type="dxa"/>
            <w:tcBorders>
              <w:top w:val="single" w:sz="4" w:space="0" w:color="auto"/>
              <w:left w:val="single" w:sz="4" w:space="0" w:color="auto"/>
              <w:bottom w:val="single" w:sz="4" w:space="0" w:color="auto"/>
              <w:right w:val="single" w:sz="4" w:space="0" w:color="auto"/>
            </w:tcBorders>
            <w:vAlign w:val="center"/>
          </w:tcPr>
          <w:p w14:paraId="2C8CDE18" w14:textId="02D244CB" w:rsidR="00C32E29" w:rsidRPr="00401C46" w:rsidRDefault="00C32E29" w:rsidP="00C32E29">
            <w:pPr>
              <w:spacing w:after="0" w:line="240" w:lineRule="auto"/>
              <w:jc w:val="both"/>
              <w:rPr>
                <w:rFonts w:cstheme="minorHAnsi"/>
              </w:rPr>
            </w:pPr>
            <w:r w:rsidRPr="005175D8">
              <w:rPr>
                <w:rFonts w:cstheme="minorHAnsi"/>
              </w:rPr>
              <w:t>Elektronikos valdymo blokas su identiškomis funkcijomis abiejose hidraulinio manipuliatoriaus pusėse</w:t>
            </w:r>
          </w:p>
        </w:tc>
        <w:tc>
          <w:tcPr>
            <w:tcW w:w="5670" w:type="dxa"/>
            <w:tcBorders>
              <w:top w:val="single" w:sz="4" w:space="0" w:color="auto"/>
              <w:left w:val="single" w:sz="4" w:space="0" w:color="auto"/>
              <w:bottom w:val="single" w:sz="4" w:space="0" w:color="auto"/>
              <w:right w:val="single" w:sz="4" w:space="0" w:color="auto"/>
            </w:tcBorders>
          </w:tcPr>
          <w:p w14:paraId="2AA9B850" w14:textId="77777777" w:rsidR="00C32E29" w:rsidRDefault="00C32E29" w:rsidP="00C32E29">
            <w:pPr>
              <w:spacing w:after="0" w:line="240" w:lineRule="auto"/>
              <w:jc w:val="both"/>
              <w:rPr>
                <w:rFonts w:ascii="Times New Roman" w:eastAsia="Calibri" w:hAnsi="Times New Roman" w:cs="Times New Roman"/>
                <w:i/>
                <w:iCs/>
                <w:color w:val="FF0000"/>
                <w:sz w:val="22"/>
                <w:szCs w:val="22"/>
                <w:lang w:eastAsia="en-US"/>
              </w:rPr>
            </w:pPr>
            <w:r>
              <w:rPr>
                <w:rFonts w:ascii="Times New Roman" w:eastAsia="Calibri" w:hAnsi="Times New Roman" w:cs="Times New Roman"/>
                <w:i/>
                <w:iCs/>
                <w:color w:val="FF0000"/>
                <w:sz w:val="22"/>
                <w:szCs w:val="22"/>
                <w:lang w:eastAsia="en-US"/>
              </w:rPr>
              <w:t>(</w:t>
            </w:r>
            <w:r w:rsidRPr="00005C51">
              <w:rPr>
                <w:rFonts w:ascii="Times New Roman" w:eastAsia="Calibri" w:hAnsi="Times New Roman" w:cs="Times New Roman"/>
                <w:i/>
                <w:iCs/>
                <w:color w:val="FF0000"/>
                <w:sz w:val="22"/>
                <w:szCs w:val="22"/>
                <w:lang w:eastAsia="en-US"/>
              </w:rPr>
              <w:t>pildo tiekėjas)</w:t>
            </w:r>
            <w:r>
              <w:rPr>
                <w:rFonts w:ascii="Times New Roman" w:eastAsia="Calibri" w:hAnsi="Times New Roman" w:cs="Times New Roman"/>
                <w:i/>
                <w:iCs/>
                <w:color w:val="FF0000"/>
                <w:sz w:val="22"/>
                <w:szCs w:val="22"/>
                <w:lang w:eastAsia="en-US"/>
              </w:rPr>
              <w:t xml:space="preserve"> </w:t>
            </w:r>
          </w:p>
          <w:p w14:paraId="4C109F64" w14:textId="77777777" w:rsidR="00C32E29" w:rsidRPr="0076680B" w:rsidRDefault="00C32E29" w:rsidP="00C32E29">
            <w:pPr>
              <w:spacing w:after="0" w:line="240" w:lineRule="auto"/>
              <w:jc w:val="both"/>
              <w:rPr>
                <w:rFonts w:ascii="Calibri" w:hAnsi="Calibri" w:cs="Calibri"/>
                <w:iCs/>
                <w:sz w:val="22"/>
                <w:szCs w:val="22"/>
              </w:rPr>
            </w:pPr>
            <w:r w:rsidRPr="0076680B">
              <w:rPr>
                <w:rFonts w:ascii="Calibri" w:hAnsi="Calibri" w:cs="Calibri"/>
                <w:i/>
                <w:iCs/>
                <w:sz w:val="22"/>
                <w:szCs w:val="22"/>
                <w:lang w:eastAsia="ar-SA"/>
              </w:rPr>
              <w:t xml:space="preserve">Įrodymui pateikto dokumento pavadinimas </w:t>
            </w:r>
            <w:r w:rsidRPr="0076680B">
              <w:rPr>
                <w:rFonts w:ascii="Calibri" w:hAnsi="Calibri" w:cs="Calibri"/>
                <w:i/>
                <w:iCs/>
                <w:sz w:val="22"/>
                <w:szCs w:val="22"/>
                <w:shd w:val="clear" w:color="auto" w:fill="C0C0C0"/>
                <w:lang w:eastAsia="ar-SA"/>
              </w:rPr>
              <w:t>_________</w:t>
            </w:r>
            <w:r w:rsidRPr="0076680B">
              <w:rPr>
                <w:rFonts w:ascii="Calibri" w:hAnsi="Calibri" w:cs="Calibri"/>
                <w:i/>
                <w:iCs/>
                <w:sz w:val="22"/>
                <w:szCs w:val="22"/>
                <w:lang w:eastAsia="ar-SA"/>
              </w:rPr>
              <w:t xml:space="preserve"> ir psl. Nr. </w:t>
            </w:r>
            <w:r w:rsidRPr="0076680B">
              <w:rPr>
                <w:rFonts w:ascii="Calibri" w:hAnsi="Calibri" w:cs="Calibri"/>
                <w:i/>
                <w:iCs/>
                <w:sz w:val="22"/>
                <w:szCs w:val="22"/>
                <w:shd w:val="clear" w:color="auto" w:fill="C0C0C0"/>
                <w:lang w:eastAsia="ar-SA"/>
              </w:rPr>
              <w:t>___</w:t>
            </w:r>
            <w:r w:rsidRPr="0076680B">
              <w:rPr>
                <w:rFonts w:ascii="Calibri" w:hAnsi="Calibri" w:cs="Calibri"/>
                <w:i/>
                <w:iCs/>
                <w:sz w:val="22"/>
                <w:szCs w:val="22"/>
                <w:lang w:eastAsia="ar-SA"/>
              </w:rPr>
              <w:t xml:space="preserve"> </w:t>
            </w:r>
            <w:r w:rsidRPr="0076680B">
              <w:rPr>
                <w:rFonts w:ascii="Calibri" w:hAnsi="Calibri" w:cs="Calibri"/>
                <w:sz w:val="22"/>
                <w:szCs w:val="22"/>
                <w:lang w:eastAsia="ar-SA"/>
              </w:rPr>
              <w:t xml:space="preserve">arba </w:t>
            </w:r>
            <w:r w:rsidRPr="0076680B">
              <w:rPr>
                <w:rFonts w:ascii="Calibri" w:hAnsi="Calibri" w:cs="Calibri"/>
                <w:i/>
                <w:iCs/>
                <w:sz w:val="22"/>
                <w:szCs w:val="22"/>
                <w:lang w:eastAsia="ar-SA"/>
              </w:rPr>
              <w:t xml:space="preserve">Nuoroda </w:t>
            </w:r>
            <w:r w:rsidRPr="0076680B">
              <w:rPr>
                <w:rFonts w:ascii="Calibri" w:hAnsi="Calibri" w:cs="Calibri"/>
                <w:i/>
                <w:iCs/>
                <w:sz w:val="22"/>
                <w:szCs w:val="22"/>
                <w:shd w:val="clear" w:color="auto" w:fill="C0C0C0"/>
                <w:lang w:eastAsia="ar-SA"/>
              </w:rPr>
              <w:t>____________</w:t>
            </w:r>
            <w:r w:rsidRPr="0076680B">
              <w:rPr>
                <w:rFonts w:ascii="Calibri" w:hAnsi="Calibri" w:cs="Calibri"/>
                <w:i/>
                <w:iCs/>
                <w:sz w:val="22"/>
                <w:szCs w:val="22"/>
                <w:lang w:eastAsia="ar-SA"/>
              </w:rPr>
              <w:t>.</w:t>
            </w:r>
          </w:p>
          <w:p w14:paraId="333115F0" w14:textId="77777777" w:rsidR="00C32E29" w:rsidRPr="00005C51" w:rsidRDefault="00C32E29" w:rsidP="00C32E29">
            <w:pPr>
              <w:spacing w:after="0" w:line="240" w:lineRule="auto"/>
              <w:rPr>
                <w:rFonts w:ascii="Times New Roman" w:eastAsia="Calibri" w:hAnsi="Times New Roman" w:cs="Times New Roman"/>
                <w:i/>
                <w:iCs/>
                <w:color w:val="FF0000"/>
                <w:sz w:val="22"/>
                <w:szCs w:val="22"/>
                <w:lang w:eastAsia="en-US"/>
              </w:rPr>
            </w:pPr>
          </w:p>
        </w:tc>
      </w:tr>
    </w:tbl>
    <w:p w14:paraId="55E541A8" w14:textId="77777777" w:rsidR="00987931" w:rsidRDefault="00987931" w:rsidP="00987931">
      <w:pPr>
        <w:spacing w:after="0" w:line="240" w:lineRule="auto"/>
        <w:rPr>
          <w:rFonts w:cstheme="minorHAnsi"/>
        </w:rPr>
      </w:pPr>
    </w:p>
    <w:p w14:paraId="4F04A67E" w14:textId="77777777" w:rsidR="00987931" w:rsidRPr="002D1EFA" w:rsidRDefault="00987931" w:rsidP="00987931">
      <w:pPr>
        <w:spacing w:after="0" w:line="240" w:lineRule="auto"/>
        <w:rPr>
          <w:rFonts w:cstheme="minorHAnsi"/>
        </w:rPr>
      </w:pPr>
    </w:p>
    <w:p w14:paraId="00740AD1" w14:textId="77777777" w:rsidR="00987931" w:rsidRDefault="00987931" w:rsidP="00987931">
      <w:pPr>
        <w:pStyle w:val="Sraopastraipa"/>
        <w:numPr>
          <w:ilvl w:val="0"/>
          <w:numId w:val="26"/>
        </w:numPr>
        <w:spacing w:after="0" w:line="240" w:lineRule="auto"/>
        <w:rPr>
          <w:rFonts w:cstheme="minorHAnsi"/>
          <w:b/>
          <w:bCs/>
        </w:rPr>
      </w:pPr>
      <w:r>
        <w:rPr>
          <w:rFonts w:cstheme="minorHAnsi"/>
          <w:b/>
          <w:bCs/>
        </w:rPr>
        <w:t xml:space="preserve"> </w:t>
      </w:r>
      <w:r w:rsidRPr="002D1EFA">
        <w:rPr>
          <w:rFonts w:cstheme="minorHAnsi"/>
          <w:b/>
          <w:bCs/>
        </w:rPr>
        <w:t>PRIDEDAMI DOKUMENTAI IR INFORMACIJA APIE KONFIDENCIALUMĄ</w:t>
      </w:r>
    </w:p>
    <w:p w14:paraId="7ECF9BA2" w14:textId="77777777" w:rsidR="00987931" w:rsidRPr="004C7E0B" w:rsidRDefault="00987931" w:rsidP="00987931">
      <w:pPr>
        <w:pStyle w:val="Sraopastraipa"/>
        <w:spacing w:after="0" w:line="240" w:lineRule="auto"/>
        <w:ind w:left="0" w:firstLine="567"/>
        <w:rPr>
          <w:rFonts w:cstheme="minorHAnsi"/>
        </w:rPr>
      </w:pPr>
      <w:r w:rsidRPr="004C7E0B">
        <w:rPr>
          <w:rFonts w:cstheme="minorHAnsi"/>
        </w:rPr>
        <w:t xml:space="preserve"> visi dokumentai teikiami su pasiūlymu CVP IS priemonėmis</w:t>
      </w:r>
      <w:r>
        <w:rPr>
          <w:rFonts w:cstheme="minorHAnsi"/>
        </w:rPr>
        <w:t>:</w:t>
      </w:r>
    </w:p>
    <w:p w14:paraId="7D92A064" w14:textId="77777777" w:rsidR="00987931" w:rsidRPr="00CC45EE" w:rsidRDefault="00987931" w:rsidP="00987931">
      <w:pPr>
        <w:spacing w:after="0" w:line="240" w:lineRule="auto"/>
        <w:jc w:val="both"/>
        <w:rPr>
          <w:rFonts w:cstheme="minorHAnsi"/>
          <w:b/>
          <w:bCs/>
        </w:rPr>
      </w:pPr>
    </w:p>
    <w:tbl>
      <w:tblPr>
        <w:tblStyle w:val="Lentelstinklelis"/>
        <w:tblW w:w="0" w:type="auto"/>
        <w:tblInd w:w="0" w:type="dxa"/>
        <w:tblLook w:val="04A0" w:firstRow="1" w:lastRow="0" w:firstColumn="1" w:lastColumn="0" w:noHBand="0" w:noVBand="1"/>
      </w:tblPr>
      <w:tblGrid>
        <w:gridCol w:w="486"/>
        <w:gridCol w:w="5463"/>
        <w:gridCol w:w="1843"/>
        <w:gridCol w:w="2170"/>
      </w:tblGrid>
      <w:tr w:rsidR="0027545A" w:rsidRPr="002D1EFA" w14:paraId="4AC18979" w14:textId="77777777" w:rsidTr="00D530BC">
        <w:tc>
          <w:tcPr>
            <w:tcW w:w="0" w:type="auto"/>
            <w:shd w:val="clear" w:color="auto" w:fill="DEEAF6" w:themeFill="accent5" w:themeFillTint="33"/>
            <w:vAlign w:val="center"/>
          </w:tcPr>
          <w:p w14:paraId="7D202285" w14:textId="77777777" w:rsidR="0027545A" w:rsidRPr="002D1EFA" w:rsidRDefault="0027545A" w:rsidP="000A1B6A">
            <w:pPr>
              <w:jc w:val="center"/>
              <w:rPr>
                <w:rFonts w:asciiTheme="minorHAnsi" w:cstheme="minorHAnsi"/>
                <w:b/>
                <w:bCs/>
                <w:sz w:val="21"/>
                <w:szCs w:val="21"/>
              </w:rPr>
            </w:pPr>
            <w:r w:rsidRPr="002D1EFA">
              <w:rPr>
                <w:rFonts w:asciiTheme="minorHAnsi" w:cstheme="minorHAnsi"/>
                <w:b/>
                <w:bCs/>
                <w:sz w:val="21"/>
                <w:szCs w:val="21"/>
              </w:rPr>
              <w:t>Eil.</w:t>
            </w:r>
          </w:p>
          <w:p w14:paraId="54D954CE" w14:textId="77777777" w:rsidR="0027545A" w:rsidRPr="002D1EFA" w:rsidRDefault="0027545A" w:rsidP="000A1B6A">
            <w:pPr>
              <w:jc w:val="center"/>
              <w:rPr>
                <w:rFonts w:asciiTheme="minorHAnsi" w:cstheme="minorHAnsi"/>
                <w:b/>
                <w:bCs/>
                <w:sz w:val="21"/>
                <w:szCs w:val="21"/>
              </w:rPr>
            </w:pPr>
            <w:r w:rsidRPr="002D1EFA">
              <w:rPr>
                <w:rFonts w:asciiTheme="minorHAnsi" w:cstheme="minorHAnsi"/>
                <w:b/>
                <w:bCs/>
                <w:sz w:val="21"/>
                <w:szCs w:val="21"/>
              </w:rPr>
              <w:t>Nr.</w:t>
            </w:r>
          </w:p>
        </w:tc>
        <w:tc>
          <w:tcPr>
            <w:tcW w:w="5463" w:type="dxa"/>
            <w:shd w:val="clear" w:color="auto" w:fill="DEEAF6" w:themeFill="accent5" w:themeFillTint="33"/>
            <w:vAlign w:val="center"/>
          </w:tcPr>
          <w:p w14:paraId="309752DB" w14:textId="77777777" w:rsidR="0027545A" w:rsidRPr="002D1EFA" w:rsidRDefault="0027545A" w:rsidP="000A1B6A">
            <w:pPr>
              <w:jc w:val="center"/>
              <w:rPr>
                <w:rFonts w:asciiTheme="minorHAnsi" w:cstheme="minorHAnsi"/>
                <w:b/>
                <w:bCs/>
                <w:sz w:val="21"/>
                <w:szCs w:val="21"/>
              </w:rPr>
            </w:pPr>
            <w:r w:rsidRPr="002D1EFA">
              <w:rPr>
                <w:rFonts w:asciiTheme="minorHAnsi" w:cstheme="minorHAnsi"/>
                <w:b/>
                <w:bCs/>
                <w:sz w:val="21"/>
                <w:szCs w:val="21"/>
              </w:rPr>
              <w:t>Dokumentas</w:t>
            </w:r>
          </w:p>
        </w:tc>
        <w:tc>
          <w:tcPr>
            <w:tcW w:w="1843" w:type="dxa"/>
            <w:shd w:val="clear" w:color="auto" w:fill="DEEAF6" w:themeFill="accent5" w:themeFillTint="33"/>
            <w:vAlign w:val="center"/>
          </w:tcPr>
          <w:p w14:paraId="4BDC5957" w14:textId="77777777" w:rsidR="0027545A" w:rsidRPr="002D1EFA" w:rsidRDefault="0027545A" w:rsidP="000A1B6A">
            <w:pPr>
              <w:jc w:val="center"/>
              <w:rPr>
                <w:rFonts w:asciiTheme="minorHAnsi" w:cstheme="minorHAnsi"/>
                <w:b/>
                <w:bCs/>
                <w:sz w:val="21"/>
                <w:szCs w:val="21"/>
              </w:rPr>
            </w:pPr>
            <w:r w:rsidRPr="002D1EFA">
              <w:rPr>
                <w:rFonts w:asciiTheme="minorHAnsi" w:cstheme="minorHAnsi"/>
                <w:b/>
                <w:bCs/>
                <w:sz w:val="21"/>
                <w:szCs w:val="21"/>
              </w:rPr>
              <w:t xml:space="preserve">Ar </w:t>
            </w:r>
            <w:r>
              <w:rPr>
                <w:rFonts w:asciiTheme="minorHAnsi" w:cstheme="minorHAnsi"/>
                <w:b/>
                <w:bCs/>
                <w:sz w:val="21"/>
                <w:szCs w:val="21"/>
              </w:rPr>
              <w:t>dokumente yra konfidencialios informacijos</w:t>
            </w:r>
            <w:r w:rsidRPr="002D1EFA">
              <w:rPr>
                <w:rFonts w:asciiTheme="minorHAnsi" w:cstheme="minorHAnsi"/>
                <w:b/>
                <w:bCs/>
                <w:sz w:val="21"/>
                <w:szCs w:val="21"/>
              </w:rPr>
              <w:t>?</w:t>
            </w:r>
          </w:p>
          <w:p w14:paraId="5F5C4EFF" w14:textId="77777777" w:rsidR="0027545A" w:rsidRPr="002D1EFA" w:rsidRDefault="0027545A" w:rsidP="000A1B6A">
            <w:pPr>
              <w:jc w:val="center"/>
              <w:rPr>
                <w:rFonts w:asciiTheme="minorHAnsi" w:cstheme="minorHAnsi"/>
                <w:b/>
                <w:bCs/>
                <w:sz w:val="21"/>
                <w:szCs w:val="21"/>
              </w:rPr>
            </w:pPr>
            <w:r w:rsidRPr="002D1EFA">
              <w:rPr>
                <w:rFonts w:asciiTheme="minorHAnsi" w:cstheme="minorHAnsi"/>
                <w:b/>
                <w:bCs/>
                <w:sz w:val="21"/>
                <w:szCs w:val="21"/>
              </w:rPr>
              <w:t>(Taip / Ne)</w:t>
            </w:r>
          </w:p>
        </w:tc>
        <w:tc>
          <w:tcPr>
            <w:tcW w:w="2170" w:type="dxa"/>
            <w:shd w:val="clear" w:color="auto" w:fill="DEEAF6" w:themeFill="accent5" w:themeFillTint="33"/>
            <w:vAlign w:val="center"/>
          </w:tcPr>
          <w:p w14:paraId="734F7828" w14:textId="77777777" w:rsidR="0027545A" w:rsidRPr="002D1EFA" w:rsidRDefault="0027545A" w:rsidP="000A1B6A">
            <w:pPr>
              <w:jc w:val="center"/>
              <w:rPr>
                <w:rFonts w:asciiTheme="minorHAnsi" w:cstheme="minorHAnsi"/>
                <w:b/>
                <w:bCs/>
                <w:sz w:val="21"/>
                <w:szCs w:val="21"/>
              </w:rPr>
            </w:pPr>
            <w:r w:rsidRPr="002D1EFA">
              <w:rPr>
                <w:rFonts w:asciiTheme="minorHAnsi" w:cstheme="minorHAnsi"/>
                <w:b/>
                <w:bCs/>
                <w:sz w:val="21"/>
                <w:szCs w:val="21"/>
              </w:rPr>
              <w:t>Paaiškinimas, kokia konkreti informacija dokumente yra konfidenciali</w:t>
            </w:r>
            <w:r>
              <w:rPr>
                <w:rFonts w:asciiTheme="minorHAnsi" w:cstheme="minorHAnsi"/>
                <w:b/>
                <w:bCs/>
                <w:sz w:val="21"/>
                <w:szCs w:val="21"/>
              </w:rPr>
              <w:t xml:space="preserve"> ir kodėl</w:t>
            </w:r>
          </w:p>
        </w:tc>
      </w:tr>
      <w:tr w:rsidR="0027545A" w:rsidRPr="002D1EFA" w14:paraId="60EBCB7C" w14:textId="77777777" w:rsidTr="00D530BC">
        <w:tc>
          <w:tcPr>
            <w:tcW w:w="0" w:type="auto"/>
            <w:vAlign w:val="center"/>
          </w:tcPr>
          <w:p w14:paraId="7DC3B301" w14:textId="77777777" w:rsidR="0027545A" w:rsidRPr="002D1EFA" w:rsidRDefault="0027545A" w:rsidP="000A1B6A">
            <w:pPr>
              <w:rPr>
                <w:rFonts w:asciiTheme="minorHAnsi" w:cstheme="minorHAnsi"/>
                <w:bCs/>
                <w:sz w:val="21"/>
                <w:szCs w:val="21"/>
              </w:rPr>
            </w:pPr>
            <w:r w:rsidRPr="002D1EFA">
              <w:rPr>
                <w:rFonts w:asciiTheme="minorHAnsi" w:cstheme="minorHAnsi"/>
                <w:i/>
                <w:sz w:val="21"/>
                <w:szCs w:val="21"/>
              </w:rPr>
              <w:t>1</w:t>
            </w:r>
          </w:p>
        </w:tc>
        <w:tc>
          <w:tcPr>
            <w:tcW w:w="5463" w:type="dxa"/>
            <w:vAlign w:val="center"/>
          </w:tcPr>
          <w:p w14:paraId="57B73B93" w14:textId="77777777" w:rsidR="0027545A" w:rsidRPr="002D1EFA" w:rsidRDefault="0027545A" w:rsidP="000A1B6A">
            <w:pPr>
              <w:rPr>
                <w:rFonts w:asciiTheme="minorHAnsi" w:cstheme="minorHAnsi"/>
                <w:bCs/>
                <w:sz w:val="21"/>
                <w:szCs w:val="21"/>
              </w:rPr>
            </w:pPr>
            <w:r w:rsidRPr="002D1EFA">
              <w:rPr>
                <w:rFonts w:asciiTheme="minorHAnsi" w:cstheme="minorHAnsi"/>
                <w:i/>
                <w:iCs/>
                <w:sz w:val="21"/>
                <w:szCs w:val="21"/>
              </w:rPr>
              <w:t>2</w:t>
            </w:r>
          </w:p>
        </w:tc>
        <w:tc>
          <w:tcPr>
            <w:tcW w:w="1843" w:type="dxa"/>
            <w:vAlign w:val="center"/>
          </w:tcPr>
          <w:p w14:paraId="52EF7A04" w14:textId="77777777" w:rsidR="0027545A" w:rsidRPr="002D1EFA" w:rsidRDefault="0027545A" w:rsidP="000A1B6A">
            <w:pPr>
              <w:rPr>
                <w:rFonts w:asciiTheme="minorHAnsi" w:cstheme="minorHAnsi"/>
                <w:bCs/>
                <w:i/>
                <w:iCs/>
                <w:sz w:val="21"/>
                <w:szCs w:val="21"/>
              </w:rPr>
            </w:pPr>
            <w:r w:rsidRPr="002D1EFA">
              <w:rPr>
                <w:rFonts w:asciiTheme="minorHAnsi" w:cstheme="minorHAnsi"/>
                <w:bCs/>
                <w:i/>
                <w:iCs/>
                <w:sz w:val="21"/>
                <w:szCs w:val="21"/>
              </w:rPr>
              <w:t>4</w:t>
            </w:r>
          </w:p>
        </w:tc>
        <w:tc>
          <w:tcPr>
            <w:tcW w:w="2170" w:type="dxa"/>
            <w:vAlign w:val="center"/>
          </w:tcPr>
          <w:p w14:paraId="4828D121" w14:textId="77777777" w:rsidR="0027545A" w:rsidRPr="002D1EFA" w:rsidRDefault="0027545A" w:rsidP="000A1B6A">
            <w:pPr>
              <w:rPr>
                <w:rFonts w:asciiTheme="minorHAnsi" w:cstheme="minorHAnsi"/>
                <w:bCs/>
                <w:sz w:val="21"/>
                <w:szCs w:val="21"/>
              </w:rPr>
            </w:pPr>
            <w:r w:rsidRPr="002D1EFA">
              <w:rPr>
                <w:rFonts w:asciiTheme="minorHAnsi" w:cstheme="minorHAnsi"/>
                <w:i/>
                <w:sz w:val="21"/>
                <w:szCs w:val="21"/>
              </w:rPr>
              <w:t>5</w:t>
            </w:r>
          </w:p>
        </w:tc>
      </w:tr>
      <w:tr w:rsidR="0027545A" w:rsidRPr="002D1EFA" w14:paraId="56573B7B" w14:textId="77777777" w:rsidTr="00D530BC">
        <w:tc>
          <w:tcPr>
            <w:tcW w:w="0" w:type="auto"/>
          </w:tcPr>
          <w:p w14:paraId="50EA2E7C" w14:textId="77777777" w:rsidR="0027545A" w:rsidRPr="002D1EFA" w:rsidRDefault="0027545A" w:rsidP="000A1B6A">
            <w:pPr>
              <w:rPr>
                <w:rFonts w:asciiTheme="minorHAnsi" w:cstheme="minorHAnsi"/>
                <w:sz w:val="21"/>
                <w:szCs w:val="21"/>
              </w:rPr>
            </w:pPr>
            <w:r w:rsidRPr="002D1EFA">
              <w:rPr>
                <w:rFonts w:asciiTheme="minorHAnsi" w:cstheme="minorHAnsi"/>
                <w:sz w:val="21"/>
                <w:szCs w:val="21"/>
              </w:rPr>
              <w:t>1.</w:t>
            </w:r>
          </w:p>
        </w:tc>
        <w:tc>
          <w:tcPr>
            <w:tcW w:w="5463" w:type="dxa"/>
          </w:tcPr>
          <w:p w14:paraId="43062E1A" w14:textId="77777777" w:rsidR="0027545A" w:rsidRPr="002D1EFA" w:rsidRDefault="0027545A" w:rsidP="000A1B6A">
            <w:pPr>
              <w:rPr>
                <w:rFonts w:asciiTheme="minorHAnsi" w:cstheme="minorHAnsi"/>
                <w:sz w:val="21"/>
                <w:szCs w:val="21"/>
              </w:rPr>
            </w:pPr>
            <w:r w:rsidRPr="002D1EFA">
              <w:rPr>
                <w:rFonts w:asciiTheme="minorHAnsi" w:cstheme="minorHAnsi"/>
                <w:sz w:val="21"/>
                <w:szCs w:val="21"/>
              </w:rPr>
              <w:t>Jungtinės veiklos sutarties kopija (</w:t>
            </w:r>
            <w:r w:rsidRPr="00CD73FF">
              <w:rPr>
                <w:rFonts w:asciiTheme="minorHAnsi" w:eastAsiaTheme="minorHAnsi" w:cstheme="minorHAnsi"/>
                <w:bCs/>
                <w:iCs/>
                <w:sz w:val="21"/>
                <w:szCs w:val="21"/>
              </w:rPr>
              <w:t>jei pasiūlymą pateikia ūkio subjektų grupė</w:t>
            </w:r>
            <w:r>
              <w:rPr>
                <w:rFonts w:asciiTheme="minorHAnsi" w:eastAsiaTheme="minorHAnsi" w:cstheme="minorHAnsi"/>
                <w:bCs/>
                <w:iCs/>
                <w:sz w:val="21"/>
                <w:szCs w:val="21"/>
              </w:rPr>
              <w:t>)</w:t>
            </w:r>
          </w:p>
        </w:tc>
        <w:tc>
          <w:tcPr>
            <w:tcW w:w="1843" w:type="dxa"/>
            <w:vAlign w:val="center"/>
          </w:tcPr>
          <w:p w14:paraId="6F14FAA7" w14:textId="77777777" w:rsidR="0027545A" w:rsidRPr="002D1EFA" w:rsidRDefault="0027545A" w:rsidP="000A1B6A">
            <w:pPr>
              <w:rPr>
                <w:rFonts w:asciiTheme="minorHAnsi" w:cstheme="minorHAnsi"/>
                <w:sz w:val="21"/>
                <w:szCs w:val="21"/>
              </w:rPr>
            </w:pPr>
          </w:p>
        </w:tc>
        <w:tc>
          <w:tcPr>
            <w:tcW w:w="2170" w:type="dxa"/>
            <w:vAlign w:val="center"/>
          </w:tcPr>
          <w:p w14:paraId="12E0D4FA" w14:textId="77777777" w:rsidR="0027545A" w:rsidRPr="002D1EFA" w:rsidRDefault="0027545A" w:rsidP="000A1B6A">
            <w:pPr>
              <w:rPr>
                <w:rFonts w:asciiTheme="minorHAnsi" w:cstheme="minorHAnsi"/>
                <w:sz w:val="21"/>
                <w:szCs w:val="21"/>
              </w:rPr>
            </w:pPr>
          </w:p>
        </w:tc>
      </w:tr>
      <w:tr w:rsidR="0027545A" w:rsidRPr="002D1EFA" w14:paraId="2F00B90E" w14:textId="77777777" w:rsidTr="00D530BC">
        <w:tc>
          <w:tcPr>
            <w:tcW w:w="0" w:type="auto"/>
          </w:tcPr>
          <w:p w14:paraId="6B91D484" w14:textId="77777777" w:rsidR="0027545A" w:rsidRPr="002D1EFA" w:rsidRDefault="0027545A" w:rsidP="000A1B6A">
            <w:pPr>
              <w:rPr>
                <w:rFonts w:asciiTheme="minorHAnsi" w:eastAsia="Calibri" w:cstheme="minorHAnsi"/>
                <w:sz w:val="21"/>
                <w:szCs w:val="21"/>
              </w:rPr>
            </w:pPr>
            <w:r w:rsidRPr="002D1EFA">
              <w:rPr>
                <w:rFonts w:asciiTheme="minorHAnsi" w:eastAsia="Calibri" w:cstheme="minorHAnsi"/>
                <w:sz w:val="21"/>
                <w:szCs w:val="21"/>
              </w:rPr>
              <w:t>2.</w:t>
            </w:r>
          </w:p>
        </w:tc>
        <w:tc>
          <w:tcPr>
            <w:tcW w:w="5463" w:type="dxa"/>
          </w:tcPr>
          <w:p w14:paraId="5492CF4D" w14:textId="77777777" w:rsidR="0027545A" w:rsidRPr="002D1EFA" w:rsidRDefault="0027545A" w:rsidP="000A1B6A">
            <w:pPr>
              <w:rPr>
                <w:rFonts w:asciiTheme="minorHAnsi" w:cstheme="minorHAnsi"/>
                <w:sz w:val="21"/>
                <w:szCs w:val="21"/>
              </w:rPr>
            </w:pPr>
            <w:r>
              <w:rPr>
                <w:rFonts w:asciiTheme="minorHAnsi" w:cstheme="minorHAnsi"/>
                <w:sz w:val="21"/>
                <w:szCs w:val="21"/>
              </w:rPr>
              <w:t>Į</w:t>
            </w:r>
            <w:r w:rsidRPr="00CD73FF">
              <w:rPr>
                <w:rFonts w:asciiTheme="minorHAnsi" w:cstheme="minorHAnsi"/>
                <w:sz w:val="21"/>
                <w:szCs w:val="21"/>
              </w:rPr>
              <w:t>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843" w:type="dxa"/>
          </w:tcPr>
          <w:p w14:paraId="4F389F8F" w14:textId="77777777" w:rsidR="0027545A" w:rsidRPr="002D1EFA" w:rsidRDefault="0027545A" w:rsidP="000A1B6A">
            <w:pPr>
              <w:rPr>
                <w:rFonts w:asciiTheme="minorHAnsi" w:cstheme="minorHAnsi"/>
                <w:sz w:val="21"/>
                <w:szCs w:val="21"/>
              </w:rPr>
            </w:pPr>
          </w:p>
        </w:tc>
        <w:tc>
          <w:tcPr>
            <w:tcW w:w="2170" w:type="dxa"/>
          </w:tcPr>
          <w:p w14:paraId="4A4E0ACA" w14:textId="77777777" w:rsidR="0027545A" w:rsidRPr="002D1EFA" w:rsidRDefault="0027545A" w:rsidP="000A1B6A">
            <w:pPr>
              <w:rPr>
                <w:rFonts w:asciiTheme="minorHAnsi" w:cstheme="minorHAnsi"/>
                <w:sz w:val="21"/>
                <w:szCs w:val="21"/>
              </w:rPr>
            </w:pPr>
          </w:p>
        </w:tc>
      </w:tr>
      <w:tr w:rsidR="0027545A" w:rsidRPr="002D1EFA" w14:paraId="3873FD77" w14:textId="77777777" w:rsidTr="00D530BC">
        <w:tc>
          <w:tcPr>
            <w:tcW w:w="0" w:type="auto"/>
          </w:tcPr>
          <w:p w14:paraId="49C8277A" w14:textId="77777777" w:rsidR="0027545A" w:rsidRPr="002D1EFA" w:rsidRDefault="0027545A" w:rsidP="000A1B6A">
            <w:pPr>
              <w:rPr>
                <w:rFonts w:asciiTheme="minorHAnsi" w:eastAsia="Calibri" w:cstheme="minorHAnsi"/>
                <w:bCs/>
                <w:sz w:val="21"/>
                <w:szCs w:val="21"/>
              </w:rPr>
            </w:pPr>
            <w:r w:rsidRPr="002D1EFA">
              <w:rPr>
                <w:rFonts w:asciiTheme="minorHAnsi" w:eastAsia="Calibri" w:cstheme="minorHAnsi"/>
                <w:bCs/>
                <w:sz w:val="21"/>
                <w:szCs w:val="21"/>
              </w:rPr>
              <w:t>3.</w:t>
            </w:r>
          </w:p>
        </w:tc>
        <w:tc>
          <w:tcPr>
            <w:tcW w:w="5463" w:type="dxa"/>
          </w:tcPr>
          <w:p w14:paraId="1E9F418C" w14:textId="77777777" w:rsidR="0027545A" w:rsidRPr="00C357D8" w:rsidRDefault="0027545A" w:rsidP="000A1B6A">
            <w:pPr>
              <w:tabs>
                <w:tab w:val="left" w:pos="1701"/>
              </w:tabs>
              <w:spacing w:line="20" w:lineRule="atLeast"/>
              <w:ind w:left="32"/>
              <w:rPr>
                <w:rFonts w:asciiTheme="minorHAnsi" w:eastAsiaTheme="minorHAnsi" w:cstheme="minorHAnsi"/>
                <w:bCs/>
                <w:iCs/>
                <w:sz w:val="21"/>
                <w:szCs w:val="21"/>
              </w:rPr>
            </w:pPr>
            <w:r w:rsidRPr="00C357D8">
              <w:rPr>
                <w:rFonts w:asciiTheme="minorHAnsi" w:eastAsia="Calibri" w:cstheme="minorHAnsi"/>
                <w:bCs/>
                <w:sz w:val="21"/>
                <w:szCs w:val="21"/>
              </w:rPr>
              <w:t>Jei tiekėjas pasitelkia ūkio subjektus – įrodymai, kad šie ištekliai bus prieinami per visą sutartinių įsipareigojimų vykdymo laikotarpį</w:t>
            </w:r>
          </w:p>
          <w:p w14:paraId="5EA2639C" w14:textId="77777777" w:rsidR="0027545A" w:rsidRPr="002D1EFA" w:rsidRDefault="0027545A" w:rsidP="000A1B6A">
            <w:pPr>
              <w:rPr>
                <w:rFonts w:asciiTheme="minorHAnsi" w:eastAsia="Calibri" w:cstheme="minorHAnsi"/>
                <w:sz w:val="21"/>
                <w:szCs w:val="21"/>
              </w:rPr>
            </w:pPr>
            <w:r>
              <w:rPr>
                <w:rFonts w:asciiTheme="minorHAnsi" w:eastAsia="Calibri" w:cstheme="minorHAnsi"/>
                <w:sz w:val="21"/>
                <w:szCs w:val="21"/>
              </w:rPr>
              <w:t>(</w:t>
            </w:r>
            <w:r w:rsidRPr="00F2314C">
              <w:rPr>
                <w:rFonts w:asciiTheme="minorHAnsi" w:eastAsiaTheme="minorHAnsi" w:cstheme="minorHAnsi"/>
                <w:bCs/>
                <w:iCs/>
                <w:sz w:val="21"/>
                <w:szCs w:val="21"/>
              </w:rPr>
              <w:t xml:space="preserve">pirkimo sąlygų </w:t>
            </w:r>
            <w:r>
              <w:rPr>
                <w:rFonts w:asciiTheme="minorHAnsi" w:eastAsiaTheme="minorHAnsi" w:cstheme="minorHAnsi"/>
                <w:bCs/>
                <w:iCs/>
                <w:sz w:val="21"/>
                <w:szCs w:val="21"/>
              </w:rPr>
              <w:t>6</w:t>
            </w:r>
            <w:r>
              <w:rPr>
                <w:rFonts w:eastAsiaTheme="minorHAnsi"/>
                <w:bCs/>
                <w:iCs/>
              </w:rPr>
              <w:t>.1.6 p.)</w:t>
            </w:r>
          </w:p>
        </w:tc>
        <w:tc>
          <w:tcPr>
            <w:tcW w:w="1843" w:type="dxa"/>
          </w:tcPr>
          <w:p w14:paraId="692835F8" w14:textId="77777777" w:rsidR="0027545A" w:rsidRPr="002D1EFA" w:rsidRDefault="0027545A" w:rsidP="000A1B6A">
            <w:pPr>
              <w:rPr>
                <w:rFonts w:asciiTheme="minorHAnsi" w:cstheme="minorHAnsi"/>
                <w:sz w:val="21"/>
                <w:szCs w:val="21"/>
              </w:rPr>
            </w:pPr>
          </w:p>
        </w:tc>
        <w:tc>
          <w:tcPr>
            <w:tcW w:w="2170" w:type="dxa"/>
          </w:tcPr>
          <w:p w14:paraId="46AB65FA" w14:textId="77777777" w:rsidR="0027545A" w:rsidRPr="002D1EFA" w:rsidRDefault="0027545A" w:rsidP="000A1B6A">
            <w:pPr>
              <w:rPr>
                <w:rFonts w:asciiTheme="minorHAnsi" w:cstheme="minorHAnsi"/>
                <w:sz w:val="21"/>
                <w:szCs w:val="21"/>
              </w:rPr>
            </w:pPr>
          </w:p>
        </w:tc>
      </w:tr>
      <w:tr w:rsidR="0027545A" w:rsidRPr="002D1EFA" w14:paraId="39ADC193" w14:textId="77777777" w:rsidTr="00D530BC">
        <w:tc>
          <w:tcPr>
            <w:tcW w:w="0" w:type="auto"/>
          </w:tcPr>
          <w:p w14:paraId="54CF894F" w14:textId="77777777" w:rsidR="0027545A" w:rsidRPr="002D1EFA" w:rsidRDefault="0027545A" w:rsidP="000A1B6A">
            <w:pPr>
              <w:rPr>
                <w:rFonts w:asciiTheme="minorHAnsi" w:eastAsia="Calibri" w:cstheme="minorHAnsi"/>
                <w:bCs/>
                <w:sz w:val="21"/>
                <w:szCs w:val="21"/>
              </w:rPr>
            </w:pPr>
            <w:r w:rsidRPr="002D1EFA">
              <w:rPr>
                <w:rFonts w:asciiTheme="minorHAnsi" w:eastAsia="Calibri" w:cstheme="minorHAnsi"/>
                <w:bCs/>
                <w:sz w:val="21"/>
                <w:szCs w:val="21"/>
              </w:rPr>
              <w:t>4.</w:t>
            </w:r>
          </w:p>
        </w:tc>
        <w:tc>
          <w:tcPr>
            <w:tcW w:w="5463" w:type="dxa"/>
          </w:tcPr>
          <w:p w14:paraId="38D375B0" w14:textId="77777777" w:rsidR="0027545A" w:rsidRDefault="0027545A" w:rsidP="000A1B6A">
            <w:pPr>
              <w:rPr>
                <w:rFonts w:asciiTheme="minorHAnsi" w:cstheme="minorHAnsi"/>
                <w:bCs/>
                <w:sz w:val="21"/>
                <w:szCs w:val="21"/>
              </w:rPr>
            </w:pPr>
            <w:r>
              <w:rPr>
                <w:rFonts w:asciiTheme="minorHAnsi" w:eastAsiaTheme="minorHAnsi" w:cstheme="minorHAnsi"/>
                <w:bCs/>
                <w:iCs/>
                <w:sz w:val="21"/>
                <w:szCs w:val="21"/>
              </w:rPr>
              <w:t>P</w:t>
            </w:r>
            <w:r w:rsidRPr="00CD73FF">
              <w:rPr>
                <w:rFonts w:asciiTheme="minorHAnsi" w:eastAsiaTheme="minorHAnsi" w:cstheme="minorHAnsi"/>
                <w:bCs/>
                <w:iCs/>
                <w:sz w:val="21"/>
                <w:szCs w:val="21"/>
              </w:rPr>
              <w:t>asirašytas EBVPD</w:t>
            </w:r>
            <w:r>
              <w:rPr>
                <w:rFonts w:asciiTheme="minorHAnsi" w:eastAsiaTheme="minorHAnsi" w:cstheme="minorHAnsi"/>
                <w:bCs/>
                <w:iCs/>
                <w:sz w:val="21"/>
                <w:szCs w:val="21"/>
              </w:rPr>
              <w:t xml:space="preserve"> (pirkimo sąlygų 5 priedas)</w:t>
            </w:r>
            <w:r w:rsidRPr="00CD73FF">
              <w:rPr>
                <w:rFonts w:asciiTheme="minorHAnsi" w:eastAsiaTheme="minorHAnsi" w:cstheme="minorHAnsi"/>
                <w:bCs/>
                <w:iCs/>
                <w:sz w:val="21"/>
                <w:szCs w:val="21"/>
              </w:rPr>
              <w:t>.</w:t>
            </w:r>
            <w:r w:rsidRPr="00CD73FF">
              <w:rPr>
                <w:rFonts w:asciiTheme="minorHAnsi" w:cstheme="minorHAnsi"/>
                <w:bCs/>
                <w:sz w:val="21"/>
                <w:szCs w:val="21"/>
              </w:rPr>
              <w:t xml:space="preserve"> </w:t>
            </w:r>
          </w:p>
          <w:p w14:paraId="2356C08C" w14:textId="77777777" w:rsidR="0027545A" w:rsidRPr="008176D9" w:rsidRDefault="0027545A" w:rsidP="000A1B6A">
            <w:pPr>
              <w:pStyle w:val="Betarp"/>
              <w:tabs>
                <w:tab w:val="left" w:pos="331"/>
              </w:tabs>
              <w:ind w:left="32" w:hanging="32"/>
              <w:rPr>
                <w:rFonts w:asciiTheme="minorHAnsi" w:cstheme="minorHAnsi"/>
                <w:bCs/>
                <w:sz w:val="21"/>
                <w:szCs w:val="21"/>
              </w:rPr>
            </w:pPr>
            <w:r w:rsidRPr="008176D9">
              <w:rPr>
                <w:rFonts w:asciiTheme="minorHAnsi" w:cstheme="minorHAnsi"/>
                <w:bCs/>
                <w:sz w:val="21"/>
                <w:szCs w:val="21"/>
              </w:rPr>
              <w:t>*Atskirą EBVPD pildo:</w:t>
            </w:r>
          </w:p>
          <w:p w14:paraId="52258C02" w14:textId="77777777" w:rsidR="0027545A" w:rsidRPr="008176D9" w:rsidRDefault="0027545A" w:rsidP="00987931">
            <w:pPr>
              <w:pStyle w:val="Betarp"/>
              <w:numPr>
                <w:ilvl w:val="0"/>
                <w:numId w:val="24"/>
              </w:numPr>
              <w:tabs>
                <w:tab w:val="left" w:pos="331"/>
              </w:tabs>
              <w:ind w:left="0" w:hanging="32"/>
              <w:rPr>
                <w:rFonts w:asciiTheme="minorHAnsi" w:cstheme="minorHAnsi"/>
                <w:bCs/>
                <w:sz w:val="21"/>
                <w:szCs w:val="21"/>
              </w:rPr>
            </w:pPr>
            <w:r w:rsidRPr="008176D9">
              <w:rPr>
                <w:rFonts w:asciiTheme="minorHAnsi" w:cstheme="minorHAnsi"/>
                <w:bCs/>
                <w:sz w:val="21"/>
                <w:szCs w:val="21"/>
              </w:rPr>
              <w:lastRenderedPageBreak/>
              <w:t>tiekėjas;</w:t>
            </w:r>
          </w:p>
          <w:p w14:paraId="0578F7B4" w14:textId="77777777" w:rsidR="0027545A" w:rsidRPr="003F467B" w:rsidRDefault="0027545A" w:rsidP="00987931">
            <w:pPr>
              <w:pStyle w:val="Betarp"/>
              <w:numPr>
                <w:ilvl w:val="0"/>
                <w:numId w:val="24"/>
              </w:numPr>
              <w:tabs>
                <w:tab w:val="left" w:pos="331"/>
              </w:tabs>
              <w:ind w:left="0" w:hanging="32"/>
              <w:rPr>
                <w:rFonts w:asciiTheme="minorHAnsi" w:cstheme="minorHAnsi"/>
                <w:bCs/>
                <w:sz w:val="21"/>
                <w:szCs w:val="21"/>
              </w:rPr>
            </w:pPr>
            <w:r w:rsidRPr="008176D9">
              <w:rPr>
                <w:rFonts w:asciiTheme="minorHAnsi" w:cstheme="minorHAnsi"/>
                <w:bCs/>
                <w:sz w:val="21"/>
                <w:szCs w:val="21"/>
              </w:rPr>
              <w:t>kiekvienas tiekėjų grupės narys (jeigu pasiūlymą teikia tiekėjų grupė);</w:t>
            </w:r>
            <w:r w:rsidRPr="003F467B">
              <w:rPr>
                <w:rFonts w:eastAsiaTheme="minorHAnsi" w:cstheme="minorHAnsi"/>
                <w:bCs/>
                <w:iCs/>
              </w:rPr>
              <w:t xml:space="preserve"> </w:t>
            </w:r>
          </w:p>
        </w:tc>
        <w:tc>
          <w:tcPr>
            <w:tcW w:w="1843" w:type="dxa"/>
          </w:tcPr>
          <w:p w14:paraId="4209A393" w14:textId="77777777" w:rsidR="0027545A" w:rsidRPr="002D1EFA" w:rsidRDefault="0027545A" w:rsidP="000A1B6A">
            <w:pPr>
              <w:rPr>
                <w:rFonts w:asciiTheme="minorHAnsi" w:cstheme="minorHAnsi"/>
                <w:sz w:val="21"/>
                <w:szCs w:val="21"/>
              </w:rPr>
            </w:pPr>
          </w:p>
        </w:tc>
        <w:tc>
          <w:tcPr>
            <w:tcW w:w="2170" w:type="dxa"/>
          </w:tcPr>
          <w:p w14:paraId="06D52309" w14:textId="77777777" w:rsidR="0027545A" w:rsidRPr="002D1EFA" w:rsidRDefault="0027545A" w:rsidP="000A1B6A">
            <w:pPr>
              <w:rPr>
                <w:rFonts w:asciiTheme="minorHAnsi" w:cstheme="minorHAnsi"/>
                <w:sz w:val="21"/>
                <w:szCs w:val="21"/>
              </w:rPr>
            </w:pPr>
          </w:p>
        </w:tc>
      </w:tr>
      <w:tr w:rsidR="0027545A" w:rsidRPr="002D1EFA" w14:paraId="2A52964E" w14:textId="77777777" w:rsidTr="00D530BC">
        <w:tc>
          <w:tcPr>
            <w:tcW w:w="0" w:type="auto"/>
          </w:tcPr>
          <w:p w14:paraId="59E7EBCF" w14:textId="77777777" w:rsidR="0027545A" w:rsidRPr="002D1EFA" w:rsidRDefault="0027545A" w:rsidP="000A1B6A">
            <w:pPr>
              <w:rPr>
                <w:rFonts w:asciiTheme="minorHAnsi" w:eastAsia="Calibri" w:cstheme="minorHAnsi"/>
                <w:bCs/>
                <w:sz w:val="21"/>
                <w:szCs w:val="21"/>
              </w:rPr>
            </w:pPr>
            <w:r w:rsidRPr="002D1EFA">
              <w:rPr>
                <w:rFonts w:asciiTheme="minorHAnsi" w:eastAsia="Calibri" w:cstheme="minorHAnsi"/>
                <w:bCs/>
                <w:sz w:val="21"/>
                <w:szCs w:val="21"/>
              </w:rPr>
              <w:t>5.</w:t>
            </w:r>
          </w:p>
        </w:tc>
        <w:tc>
          <w:tcPr>
            <w:tcW w:w="5463" w:type="dxa"/>
          </w:tcPr>
          <w:p w14:paraId="314E4203" w14:textId="77777777" w:rsidR="0027545A" w:rsidRPr="008176D9" w:rsidRDefault="0027545A" w:rsidP="000A1B6A">
            <w:pPr>
              <w:pStyle w:val="Sraopastraipa"/>
              <w:tabs>
                <w:tab w:val="left" w:pos="1701"/>
              </w:tabs>
              <w:spacing w:line="20" w:lineRule="atLeast"/>
              <w:ind w:left="32"/>
              <w:jc w:val="both"/>
              <w:rPr>
                <w:rFonts w:asciiTheme="minorHAnsi" w:eastAsiaTheme="minorHAnsi" w:cstheme="minorHAnsi"/>
                <w:bCs/>
                <w:iCs/>
                <w:sz w:val="21"/>
                <w:szCs w:val="21"/>
              </w:rPr>
            </w:pPr>
            <w:r w:rsidRPr="00CD73FF">
              <w:rPr>
                <w:rFonts w:asciiTheme="minorHAnsi" w:eastAsiaTheme="minorHAnsi" w:cstheme="minorHAnsi"/>
                <w:bCs/>
                <w:iCs/>
                <w:sz w:val="21"/>
                <w:szCs w:val="21"/>
              </w:rPr>
              <w:t>siūlomo pirkimo objekto aprašymas</w:t>
            </w:r>
            <w:r>
              <w:rPr>
                <w:rFonts w:asciiTheme="minorHAnsi" w:eastAsiaTheme="minorHAnsi" w:cstheme="minorHAnsi"/>
                <w:bCs/>
                <w:iCs/>
                <w:sz w:val="21"/>
                <w:szCs w:val="21"/>
              </w:rPr>
              <w:t xml:space="preserve"> (</w:t>
            </w:r>
            <w:r w:rsidRPr="00F16F87">
              <w:rPr>
                <w:rFonts w:asciiTheme="minorHAnsi" w:eastAsiaTheme="minorHAnsi" w:cstheme="minorHAnsi"/>
                <w:b/>
                <w:iCs/>
                <w:sz w:val="21"/>
                <w:szCs w:val="21"/>
              </w:rPr>
              <w:t xml:space="preserve">užpildyta </w:t>
            </w:r>
            <w:r w:rsidRPr="00EA4B45">
              <w:rPr>
                <w:rFonts w:asciiTheme="minorHAnsi" w:eastAsia="Calibri" w:cstheme="minorHAnsi"/>
                <w:b/>
                <w:bCs/>
                <w:sz w:val="21"/>
                <w:szCs w:val="21"/>
              </w:rPr>
              <w:t>Pirkimo sąlygų 2 priedo „Techninė specifikacija</w:t>
            </w:r>
            <w:r w:rsidRPr="00EA4B45">
              <w:rPr>
                <w:rFonts w:asciiTheme="minorHAnsi" w:eastAsiaTheme="minorHAnsi" w:cstheme="minorHAnsi"/>
                <w:b/>
                <w:iCs/>
                <w:sz w:val="21"/>
                <w:szCs w:val="21"/>
              </w:rPr>
              <w:t xml:space="preserve"> </w:t>
            </w:r>
            <w:r>
              <w:rPr>
                <w:rFonts w:asciiTheme="minorHAnsi" w:eastAsiaTheme="minorHAnsi" w:cstheme="minorHAnsi"/>
                <w:b/>
                <w:iCs/>
                <w:sz w:val="21"/>
                <w:szCs w:val="21"/>
              </w:rPr>
              <w:t>lentelė</w:t>
            </w:r>
            <w:r>
              <w:rPr>
                <w:rFonts w:asciiTheme="minorHAnsi" w:eastAsiaTheme="minorHAnsi" w:cstheme="minorHAnsi"/>
                <w:bCs/>
                <w:iCs/>
                <w:sz w:val="21"/>
                <w:szCs w:val="21"/>
              </w:rPr>
              <w:t>)</w:t>
            </w:r>
            <w:r w:rsidRPr="00CD73FF">
              <w:rPr>
                <w:rFonts w:asciiTheme="minorHAnsi" w:eastAsiaTheme="minorHAnsi" w:cstheme="minorHAnsi"/>
                <w:bCs/>
                <w:iCs/>
                <w:sz w:val="21"/>
                <w:szCs w:val="21"/>
              </w:rPr>
              <w:t xml:space="preserve"> ir dokumentai atsižvelgiant į</w:t>
            </w:r>
            <w:r w:rsidRPr="00CD73FF">
              <w:rPr>
                <w:rFonts w:asciiTheme="minorHAnsi" w:eastAsiaTheme="minorHAnsi" w:cstheme="minorHAnsi"/>
                <w:bCs/>
                <w:iCs/>
                <w:color w:val="00B050"/>
                <w:sz w:val="21"/>
                <w:szCs w:val="21"/>
              </w:rPr>
              <w:t xml:space="preserve"> </w:t>
            </w:r>
            <w:r w:rsidRPr="00CD73FF">
              <w:rPr>
                <w:rFonts w:asciiTheme="minorHAnsi" w:eastAsiaTheme="minorHAnsi" w:cstheme="minorHAnsi"/>
                <w:bCs/>
                <w:iCs/>
                <w:sz w:val="21"/>
                <w:szCs w:val="21"/>
              </w:rPr>
              <w:t>numatytus reikalavimus</w:t>
            </w:r>
          </w:p>
          <w:p w14:paraId="22473074" w14:textId="77777777" w:rsidR="0027545A" w:rsidRPr="00010518" w:rsidRDefault="0027545A" w:rsidP="000A1B6A">
            <w:pPr>
              <w:rPr>
                <w:rFonts w:asciiTheme="minorHAnsi" w:eastAsia="Calibri" w:cstheme="minorHAnsi"/>
                <w:bCs/>
                <w:sz w:val="21"/>
                <w:szCs w:val="21"/>
              </w:rPr>
            </w:pPr>
            <w:r w:rsidRPr="00010518">
              <w:rPr>
                <w:rFonts w:asciiTheme="minorHAnsi" w:cstheme="minorHAnsi"/>
                <w:i/>
                <w:iCs/>
                <w:sz w:val="21"/>
                <w:szCs w:val="21"/>
              </w:rPr>
              <w:t>(pirkimo objektą aprašantys ir (ar) reikalavimus techniniai specifikacijai įrodantys dokumentai, visi kiti dokumentai pagal pirkimo sąlygų reikalavimus ir kt. pateikiami dokumentai)</w:t>
            </w:r>
          </w:p>
        </w:tc>
        <w:tc>
          <w:tcPr>
            <w:tcW w:w="1843" w:type="dxa"/>
          </w:tcPr>
          <w:p w14:paraId="3636DC8B" w14:textId="77777777" w:rsidR="0027545A" w:rsidRPr="002D1EFA" w:rsidRDefault="0027545A" w:rsidP="000A1B6A">
            <w:pPr>
              <w:rPr>
                <w:rFonts w:asciiTheme="minorHAnsi" w:cstheme="minorHAnsi"/>
                <w:sz w:val="21"/>
                <w:szCs w:val="21"/>
              </w:rPr>
            </w:pPr>
          </w:p>
        </w:tc>
        <w:tc>
          <w:tcPr>
            <w:tcW w:w="2170" w:type="dxa"/>
          </w:tcPr>
          <w:p w14:paraId="71B7916A" w14:textId="77777777" w:rsidR="0027545A" w:rsidRPr="002D1EFA" w:rsidRDefault="0027545A" w:rsidP="000A1B6A">
            <w:pPr>
              <w:rPr>
                <w:rFonts w:asciiTheme="minorHAnsi" w:cstheme="minorHAnsi"/>
                <w:sz w:val="21"/>
                <w:szCs w:val="21"/>
              </w:rPr>
            </w:pPr>
          </w:p>
        </w:tc>
      </w:tr>
      <w:tr w:rsidR="0027545A" w:rsidRPr="002D1EFA" w14:paraId="2BBD4185" w14:textId="77777777" w:rsidTr="00D530BC">
        <w:tc>
          <w:tcPr>
            <w:tcW w:w="0" w:type="auto"/>
          </w:tcPr>
          <w:p w14:paraId="3D5CFF7C" w14:textId="77777777" w:rsidR="0027545A" w:rsidRPr="002D1EFA" w:rsidRDefault="0027545A" w:rsidP="000A1B6A">
            <w:pPr>
              <w:rPr>
                <w:rFonts w:asciiTheme="minorHAnsi" w:cstheme="minorHAnsi"/>
                <w:sz w:val="21"/>
                <w:szCs w:val="21"/>
              </w:rPr>
            </w:pPr>
            <w:r>
              <w:rPr>
                <w:rFonts w:asciiTheme="minorHAnsi" w:cstheme="minorHAnsi"/>
                <w:sz w:val="21"/>
                <w:szCs w:val="21"/>
              </w:rPr>
              <w:t>6</w:t>
            </w:r>
          </w:p>
        </w:tc>
        <w:tc>
          <w:tcPr>
            <w:tcW w:w="5463" w:type="dxa"/>
          </w:tcPr>
          <w:p w14:paraId="33C20706" w14:textId="77777777" w:rsidR="0027545A" w:rsidRPr="00A5393F" w:rsidRDefault="0027545A" w:rsidP="000A1B6A">
            <w:pPr>
              <w:rPr>
                <w:rFonts w:asciiTheme="minorHAnsi" w:cstheme="minorHAnsi"/>
                <w:i/>
                <w:iCs/>
                <w:sz w:val="21"/>
                <w:szCs w:val="21"/>
              </w:rPr>
            </w:pPr>
            <w:r w:rsidRPr="00A5393F">
              <w:rPr>
                <w:rFonts w:asciiTheme="minorHAnsi" w:cstheme="minorHAnsi"/>
                <w:sz w:val="22"/>
                <w:szCs w:val="22"/>
              </w:rPr>
              <w:t xml:space="preserve">Tiekėjo </w:t>
            </w:r>
            <w:r w:rsidRPr="00F2314C">
              <w:rPr>
                <w:rFonts w:asciiTheme="minorHAnsi" w:cstheme="minorHAnsi"/>
                <w:sz w:val="22"/>
                <w:szCs w:val="22"/>
              </w:rPr>
              <w:t>deklaracija (</w:t>
            </w:r>
            <w:r w:rsidRPr="00F2314C">
              <w:rPr>
                <w:rFonts w:asciiTheme="minorHAnsi" w:eastAsia="Calibri" w:cstheme="minorHAnsi"/>
                <w:sz w:val="21"/>
                <w:szCs w:val="21"/>
              </w:rPr>
              <w:t>Pirkimo sąlygų 8</w:t>
            </w:r>
            <w:r w:rsidRPr="00F2314C">
              <w:rPr>
                <w:rFonts w:eastAsia="Calibri"/>
              </w:rPr>
              <w:t xml:space="preserve">, </w:t>
            </w:r>
            <w:r w:rsidRPr="00F2314C">
              <w:rPr>
                <w:rFonts w:asciiTheme="minorHAnsi" w:eastAsia="Calibri" w:cstheme="minorHAnsi"/>
                <w:sz w:val="21"/>
                <w:szCs w:val="21"/>
              </w:rPr>
              <w:t>9 priedas)</w:t>
            </w:r>
          </w:p>
        </w:tc>
        <w:tc>
          <w:tcPr>
            <w:tcW w:w="1843" w:type="dxa"/>
            <w:vAlign w:val="center"/>
          </w:tcPr>
          <w:p w14:paraId="11E434F6" w14:textId="77777777" w:rsidR="0027545A" w:rsidRPr="002D1EFA" w:rsidRDefault="0027545A" w:rsidP="000A1B6A">
            <w:pPr>
              <w:rPr>
                <w:rFonts w:asciiTheme="minorHAnsi" w:cstheme="minorHAnsi"/>
                <w:sz w:val="21"/>
                <w:szCs w:val="21"/>
              </w:rPr>
            </w:pPr>
          </w:p>
        </w:tc>
        <w:tc>
          <w:tcPr>
            <w:tcW w:w="2170" w:type="dxa"/>
            <w:vAlign w:val="center"/>
          </w:tcPr>
          <w:p w14:paraId="7AD07FA1" w14:textId="77777777" w:rsidR="0027545A" w:rsidRPr="002D1EFA" w:rsidRDefault="0027545A" w:rsidP="000A1B6A">
            <w:pPr>
              <w:rPr>
                <w:rFonts w:asciiTheme="minorHAnsi" w:cstheme="minorHAnsi"/>
                <w:sz w:val="21"/>
                <w:szCs w:val="21"/>
              </w:rPr>
            </w:pPr>
          </w:p>
        </w:tc>
      </w:tr>
      <w:tr w:rsidR="0027545A" w:rsidRPr="002D1EFA" w14:paraId="0EB635DE" w14:textId="77777777" w:rsidTr="00D530BC">
        <w:tc>
          <w:tcPr>
            <w:tcW w:w="0" w:type="auto"/>
          </w:tcPr>
          <w:p w14:paraId="168752E0" w14:textId="77777777" w:rsidR="0027545A" w:rsidRDefault="0027545A" w:rsidP="000A1B6A">
            <w:pPr>
              <w:rPr>
                <w:rFonts w:cstheme="minorHAnsi"/>
              </w:rPr>
            </w:pPr>
            <w:r>
              <w:rPr>
                <w:rFonts w:cstheme="minorHAnsi"/>
              </w:rPr>
              <w:t>7</w:t>
            </w:r>
          </w:p>
        </w:tc>
        <w:tc>
          <w:tcPr>
            <w:tcW w:w="5463" w:type="dxa"/>
          </w:tcPr>
          <w:p w14:paraId="608320C2" w14:textId="77777777" w:rsidR="0027545A" w:rsidRPr="00A5393F" w:rsidRDefault="0027545A" w:rsidP="000A1B6A">
            <w:pPr>
              <w:rPr>
                <w:rFonts w:asciiTheme="minorHAnsi" w:cstheme="minorHAnsi"/>
                <w:sz w:val="22"/>
                <w:szCs w:val="22"/>
              </w:rPr>
            </w:pPr>
            <w:r w:rsidRPr="00A5393F">
              <w:rPr>
                <w:rFonts w:asciiTheme="minorHAnsi" w:cstheme="minorHAnsi"/>
                <w:sz w:val="22"/>
                <w:szCs w:val="22"/>
              </w:rPr>
              <w:t xml:space="preserve">Tiekėjo </w:t>
            </w:r>
            <w:r w:rsidRPr="00F2314C">
              <w:rPr>
                <w:rFonts w:asciiTheme="minorHAnsi" w:cstheme="minorHAnsi"/>
                <w:sz w:val="22"/>
                <w:szCs w:val="22"/>
              </w:rPr>
              <w:t xml:space="preserve">deklaracija (pavyzdinė forma </w:t>
            </w:r>
            <w:r w:rsidRPr="00F2314C">
              <w:rPr>
                <w:rFonts w:asciiTheme="minorHAnsi" w:eastAsia="Calibri" w:cstheme="minorHAnsi"/>
                <w:sz w:val="21"/>
                <w:szCs w:val="21"/>
              </w:rPr>
              <w:t>Pirkimo sąlygų 1</w:t>
            </w:r>
            <w:r w:rsidRPr="00F2314C">
              <w:rPr>
                <w:rFonts w:asciiTheme="minorHAnsi" w:eastAsia="Calibri" w:cstheme="minorHAnsi"/>
              </w:rPr>
              <w:t>1</w:t>
            </w:r>
            <w:r w:rsidRPr="00F2314C">
              <w:rPr>
                <w:rFonts w:asciiTheme="minorHAnsi" w:eastAsia="Calibri" w:cstheme="minorHAnsi"/>
                <w:sz w:val="21"/>
                <w:szCs w:val="21"/>
              </w:rPr>
              <w:t xml:space="preserve"> priedas)</w:t>
            </w:r>
          </w:p>
        </w:tc>
        <w:tc>
          <w:tcPr>
            <w:tcW w:w="1843" w:type="dxa"/>
            <w:vAlign w:val="center"/>
          </w:tcPr>
          <w:p w14:paraId="291503E8" w14:textId="77777777" w:rsidR="0027545A" w:rsidRPr="002D1EFA" w:rsidRDefault="0027545A" w:rsidP="000A1B6A">
            <w:pPr>
              <w:rPr>
                <w:rFonts w:cstheme="minorHAnsi"/>
              </w:rPr>
            </w:pPr>
          </w:p>
        </w:tc>
        <w:tc>
          <w:tcPr>
            <w:tcW w:w="2170" w:type="dxa"/>
            <w:vAlign w:val="center"/>
          </w:tcPr>
          <w:p w14:paraId="2643B652" w14:textId="77777777" w:rsidR="0027545A" w:rsidRPr="002D1EFA" w:rsidRDefault="0027545A" w:rsidP="000A1B6A">
            <w:pPr>
              <w:rPr>
                <w:rFonts w:cstheme="minorHAnsi"/>
              </w:rPr>
            </w:pPr>
          </w:p>
        </w:tc>
      </w:tr>
      <w:tr w:rsidR="0027545A" w:rsidRPr="00E56BA8" w14:paraId="0823D29D" w14:textId="77777777" w:rsidTr="00D530BC">
        <w:tc>
          <w:tcPr>
            <w:tcW w:w="0" w:type="auto"/>
          </w:tcPr>
          <w:p w14:paraId="7F3D4376" w14:textId="77777777" w:rsidR="0027545A" w:rsidRPr="00E56BA8" w:rsidRDefault="0027545A" w:rsidP="000A1B6A">
            <w:pPr>
              <w:rPr>
                <w:rFonts w:cstheme="minorHAnsi"/>
              </w:rPr>
            </w:pPr>
            <w:r>
              <w:rPr>
                <w:rFonts w:cstheme="minorHAnsi"/>
              </w:rPr>
              <w:t>...</w:t>
            </w:r>
          </w:p>
        </w:tc>
        <w:tc>
          <w:tcPr>
            <w:tcW w:w="5463" w:type="dxa"/>
          </w:tcPr>
          <w:p w14:paraId="6C520073" w14:textId="77777777" w:rsidR="0027545A" w:rsidRPr="00985F55" w:rsidRDefault="0027545A" w:rsidP="000A1B6A">
            <w:pPr>
              <w:rPr>
                <w:rFonts w:cstheme="minorHAnsi"/>
                <w:u w:val="single"/>
              </w:rPr>
            </w:pPr>
            <w:r w:rsidRPr="00394C58">
              <w:rPr>
                <w:rFonts w:asciiTheme="minorHAnsi" w:eastAsiaTheme="minorHAnsi" w:cstheme="minorHAnsi"/>
                <w:bCs/>
                <w:i/>
                <w:sz w:val="21"/>
                <w:szCs w:val="21"/>
              </w:rPr>
              <w:t>kiti dokumentai, kuriuos privalo pateikti tiekėjai</w:t>
            </w:r>
            <w:r w:rsidRPr="00394C58">
              <w:rPr>
                <w:rFonts w:asciiTheme="minorHAnsi" w:eastAsiaTheme="minorHAnsi" w:cstheme="minorHAnsi"/>
                <w:bCs/>
                <w:iCs/>
                <w:sz w:val="21"/>
                <w:szCs w:val="21"/>
              </w:rPr>
              <w:t xml:space="preserve">, </w:t>
            </w:r>
            <w:r w:rsidRPr="00394C58">
              <w:rPr>
                <w:rFonts w:asciiTheme="minorHAnsi" w:eastAsia="Calibri" w:cstheme="minorHAnsi"/>
                <w:i/>
                <w:sz w:val="21"/>
                <w:szCs w:val="21"/>
              </w:rPr>
              <w:t xml:space="preserve">pagal </w:t>
            </w:r>
            <w:r w:rsidRPr="00394C58">
              <w:rPr>
                <w:rFonts w:eastAsia="Calibri" w:cstheme="minorHAnsi"/>
                <w:i/>
              </w:rPr>
              <w:fldChar w:fldCharType="begin"/>
            </w:r>
            <w:r w:rsidRPr="00394C58">
              <w:rPr>
                <w:rFonts w:asciiTheme="minorHAnsi" w:eastAsia="Calibri" w:cstheme="minorHAnsi"/>
                <w:i/>
                <w:sz w:val="21"/>
                <w:szCs w:val="21"/>
              </w:rPr>
              <w:instrText xml:space="preserve"> REF _Ref38899023 \h  \* MERGEFORMAT </w:instrText>
            </w:r>
            <w:r w:rsidRPr="00394C58">
              <w:rPr>
                <w:rFonts w:eastAsia="Calibri" w:cstheme="minorHAnsi"/>
                <w:i/>
              </w:rPr>
            </w:r>
            <w:r w:rsidRPr="00394C58">
              <w:rPr>
                <w:rFonts w:eastAsia="Calibri" w:cstheme="minorHAnsi"/>
                <w:i/>
              </w:rPr>
              <w:fldChar w:fldCharType="separate"/>
            </w:r>
            <w:r w:rsidRPr="00394C58">
              <w:rPr>
                <w:rFonts w:asciiTheme="minorHAnsi" w:eastAsia="Calibri" w:cstheme="minorHAnsi"/>
                <w:i/>
                <w:sz w:val="21"/>
                <w:szCs w:val="21"/>
              </w:rPr>
              <w:t xml:space="preserve">Pirkimo sąlygų </w:t>
            </w:r>
            <w:r>
              <w:rPr>
                <w:rFonts w:asciiTheme="minorHAnsi" w:eastAsia="Calibri" w:cstheme="minorHAnsi"/>
                <w:i/>
                <w:sz w:val="21"/>
                <w:szCs w:val="21"/>
              </w:rPr>
              <w:t>2</w:t>
            </w:r>
            <w:r>
              <w:rPr>
                <w:rFonts w:eastAsia="Calibri"/>
                <w:i/>
              </w:rPr>
              <w:t xml:space="preserve"> </w:t>
            </w:r>
            <w:r w:rsidRPr="00394C58">
              <w:rPr>
                <w:rFonts w:asciiTheme="minorHAnsi" w:eastAsia="Calibri" w:cstheme="minorHAnsi"/>
                <w:i/>
                <w:sz w:val="21"/>
                <w:szCs w:val="21"/>
              </w:rPr>
              <w:t xml:space="preserve"> priedas „Techninė specifikacija“</w:t>
            </w:r>
            <w:r w:rsidRPr="00394C58">
              <w:rPr>
                <w:rFonts w:eastAsia="Calibri" w:cstheme="minorHAnsi"/>
                <w:i/>
              </w:rPr>
              <w:fldChar w:fldCharType="end"/>
            </w:r>
            <w:r w:rsidRPr="00394C58">
              <w:rPr>
                <w:rFonts w:asciiTheme="minorHAnsi" w:eastAsia="Calibri" w:cstheme="minorHAnsi"/>
                <w:i/>
                <w:sz w:val="21"/>
                <w:szCs w:val="21"/>
              </w:rPr>
              <w:t>,  ar kitose pirkimo dokumentų dalyse keliamus reikalavimus</w:t>
            </w:r>
          </w:p>
        </w:tc>
        <w:tc>
          <w:tcPr>
            <w:tcW w:w="1843" w:type="dxa"/>
            <w:vAlign w:val="center"/>
          </w:tcPr>
          <w:p w14:paraId="03839549" w14:textId="77777777" w:rsidR="0027545A" w:rsidRPr="00E56BA8" w:rsidRDefault="0027545A" w:rsidP="000A1B6A">
            <w:pPr>
              <w:rPr>
                <w:rFonts w:cstheme="minorHAnsi"/>
              </w:rPr>
            </w:pPr>
          </w:p>
        </w:tc>
        <w:tc>
          <w:tcPr>
            <w:tcW w:w="2170" w:type="dxa"/>
            <w:vAlign w:val="center"/>
          </w:tcPr>
          <w:p w14:paraId="6A02CA9D" w14:textId="77777777" w:rsidR="0027545A" w:rsidRPr="00E56BA8" w:rsidRDefault="0027545A" w:rsidP="000A1B6A">
            <w:pPr>
              <w:rPr>
                <w:rFonts w:cstheme="minorHAnsi"/>
              </w:rPr>
            </w:pPr>
          </w:p>
        </w:tc>
      </w:tr>
    </w:tbl>
    <w:p w14:paraId="69FA60EF" w14:textId="77777777" w:rsidR="0027545A" w:rsidRDefault="0027545A" w:rsidP="00987931">
      <w:pPr>
        <w:spacing w:after="0" w:line="240" w:lineRule="auto"/>
        <w:jc w:val="both"/>
        <w:rPr>
          <w:rFonts w:cstheme="minorHAnsi"/>
        </w:rPr>
      </w:pPr>
    </w:p>
    <w:p w14:paraId="0DC246D6" w14:textId="77777777" w:rsidR="0027545A" w:rsidRDefault="0027545A" w:rsidP="00987931">
      <w:pPr>
        <w:spacing w:after="0" w:line="240" w:lineRule="auto"/>
        <w:jc w:val="both"/>
        <w:rPr>
          <w:rFonts w:cstheme="minorHAnsi"/>
        </w:rPr>
      </w:pPr>
    </w:p>
    <w:p w14:paraId="16578B4D" w14:textId="77777777" w:rsidR="0027545A" w:rsidRDefault="0027545A" w:rsidP="00987931">
      <w:pPr>
        <w:spacing w:after="0" w:line="240" w:lineRule="auto"/>
        <w:jc w:val="both"/>
        <w:rPr>
          <w:rFonts w:cstheme="minorHAnsi"/>
        </w:rPr>
      </w:pPr>
    </w:p>
    <w:p w14:paraId="6EE7C757" w14:textId="77777777" w:rsidR="0027545A" w:rsidRPr="004C29F1" w:rsidRDefault="0027545A" w:rsidP="00987931">
      <w:pPr>
        <w:spacing w:after="0" w:line="240" w:lineRule="auto"/>
        <w:jc w:val="both"/>
        <w:rPr>
          <w:rFonts w:cstheme="minorHAnsi"/>
        </w:rPr>
      </w:pPr>
    </w:p>
    <w:p w14:paraId="5BAACBC9" w14:textId="77777777" w:rsidR="00987931" w:rsidRPr="002D1EFA" w:rsidRDefault="00987931" w:rsidP="00987931">
      <w:pPr>
        <w:spacing w:after="0" w:line="240" w:lineRule="auto"/>
        <w:jc w:val="both"/>
        <w:rPr>
          <w:rFonts w:cstheme="minorHAnsi"/>
          <w:b/>
          <w:bCs/>
        </w:rPr>
      </w:pPr>
      <w:r w:rsidRPr="002D1EFA">
        <w:rPr>
          <w:rFonts w:cstheme="minorHAnsi"/>
          <w:b/>
          <w:bCs/>
        </w:rPr>
        <w:t>Pasirašydamas šį pasiūlymą, tvirtintu, kad:</w:t>
      </w:r>
    </w:p>
    <w:p w14:paraId="4258D48E" w14:textId="77777777" w:rsidR="00987931" w:rsidRPr="00DC35BA" w:rsidRDefault="00987931" w:rsidP="00987931">
      <w:pPr>
        <w:pStyle w:val="Sraopastraipa"/>
        <w:numPr>
          <w:ilvl w:val="0"/>
          <w:numId w:val="25"/>
        </w:numPr>
        <w:spacing w:after="0" w:line="240" w:lineRule="auto"/>
        <w:ind w:left="0" w:firstLine="567"/>
        <w:jc w:val="both"/>
        <w:rPr>
          <w:rFonts w:cstheme="minorHAnsi"/>
          <w:b/>
          <w:bCs/>
          <w:smallCaps/>
          <w:sz w:val="22"/>
          <w:szCs w:val="22"/>
        </w:rPr>
      </w:pPr>
      <w:r w:rsidRPr="002135C6">
        <w:rPr>
          <w:rFonts w:cstheme="minorHAnsi"/>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r>
        <w:rPr>
          <w:rFonts w:cstheme="minorHAnsi"/>
        </w:rPr>
        <w:t>;</w:t>
      </w:r>
    </w:p>
    <w:p w14:paraId="64DF330F" w14:textId="77777777" w:rsidR="00987931" w:rsidRPr="002135C6" w:rsidRDefault="00987931" w:rsidP="00987931">
      <w:pPr>
        <w:pStyle w:val="Sraopastraipa"/>
        <w:numPr>
          <w:ilvl w:val="0"/>
          <w:numId w:val="25"/>
        </w:numPr>
        <w:spacing w:after="0" w:line="240" w:lineRule="auto"/>
        <w:ind w:left="0" w:firstLine="567"/>
        <w:jc w:val="both"/>
        <w:rPr>
          <w:rFonts w:cstheme="minorHAnsi"/>
          <w:b/>
          <w:bCs/>
          <w:smallCaps/>
          <w:sz w:val="22"/>
          <w:szCs w:val="22"/>
        </w:rPr>
      </w:pPr>
      <w:r w:rsidRPr="002135C6">
        <w:rPr>
          <w:rFonts w:cstheme="minorHAnsi"/>
        </w:rPr>
        <w:t>sutinku su pirkimo dokumentuose nustatytomis sąlygomis</w:t>
      </w:r>
      <w:r>
        <w:rPr>
          <w:rFonts w:cstheme="minorHAnsi"/>
        </w:rPr>
        <w:t xml:space="preserve"> ir</w:t>
      </w:r>
      <w:r w:rsidRPr="002135C6">
        <w:rPr>
          <w:rFonts w:cstheme="minorHAnsi"/>
        </w:rPr>
        <w:t xml:space="preserve"> procedūromis,</w:t>
      </w:r>
    </w:p>
    <w:p w14:paraId="61B6C0BB" w14:textId="77777777" w:rsidR="00987931" w:rsidRPr="002135C6" w:rsidRDefault="00987931" w:rsidP="00987931">
      <w:pPr>
        <w:pStyle w:val="Sraopastraipa"/>
        <w:numPr>
          <w:ilvl w:val="0"/>
          <w:numId w:val="25"/>
        </w:numPr>
        <w:spacing w:after="0" w:line="240" w:lineRule="auto"/>
        <w:ind w:left="0" w:firstLine="567"/>
        <w:jc w:val="both"/>
        <w:rPr>
          <w:rFonts w:cstheme="minorHAnsi"/>
        </w:rPr>
      </w:pPr>
      <w:r w:rsidRPr="002135C6">
        <w:rPr>
          <w:rFonts w:eastAsia="Calibri" w:cstheme="minorHAnsi"/>
        </w:rPr>
        <w:t xml:space="preserve">pasiūlymo dokumentuose pateikti duomenys </w:t>
      </w:r>
      <w:r>
        <w:rPr>
          <w:rFonts w:eastAsia="Calibri" w:cstheme="minorHAnsi"/>
        </w:rPr>
        <w:t xml:space="preserve">ir informacija </w:t>
      </w:r>
      <w:r w:rsidRPr="002135C6">
        <w:rPr>
          <w:rFonts w:eastAsia="Calibri" w:cstheme="minorHAnsi"/>
        </w:rPr>
        <w:t xml:space="preserve">yra </w:t>
      </w:r>
      <w:r>
        <w:rPr>
          <w:rFonts w:eastAsia="Calibri" w:cstheme="minorHAnsi"/>
        </w:rPr>
        <w:t>teisinga ir apima viską, ko reikia tinkamam sutarties įvykdymui</w:t>
      </w:r>
      <w:r w:rsidRPr="002135C6">
        <w:rPr>
          <w:rFonts w:eastAsia="Calibri" w:cstheme="minorHAnsi"/>
        </w:rPr>
        <w:t>;</w:t>
      </w:r>
    </w:p>
    <w:p w14:paraId="3B0CB08F" w14:textId="77777777" w:rsidR="00987931" w:rsidRPr="002135C6" w:rsidRDefault="00987931" w:rsidP="00987931">
      <w:pPr>
        <w:pStyle w:val="Sraopastraipa"/>
        <w:numPr>
          <w:ilvl w:val="0"/>
          <w:numId w:val="25"/>
        </w:numPr>
        <w:spacing w:after="0" w:line="240" w:lineRule="auto"/>
        <w:ind w:left="0" w:firstLine="567"/>
        <w:jc w:val="both"/>
        <w:rPr>
          <w:rFonts w:cstheme="minorHAnsi"/>
        </w:rPr>
      </w:pPr>
      <w:r w:rsidRPr="002135C6">
        <w:rPr>
          <w:rFonts w:cstheme="minorHAnsi"/>
        </w:rPr>
        <w:t xml:space="preserve">pasiūlymas galioja </w:t>
      </w:r>
      <w:r>
        <w:rPr>
          <w:rFonts w:cstheme="minorHAnsi"/>
        </w:rPr>
        <w:t xml:space="preserve">pirkimo sąlygų  1 priede „Terminai“  </w:t>
      </w:r>
      <w:r w:rsidRPr="002135C6">
        <w:rPr>
          <w:rFonts w:cstheme="minorHAnsi"/>
        </w:rPr>
        <w:t>atitinkamame punkte nurodytą terminą.</w:t>
      </w:r>
    </w:p>
    <w:p w14:paraId="70DE23A1" w14:textId="77777777" w:rsidR="00987931" w:rsidRDefault="00987931" w:rsidP="00987931">
      <w:pPr>
        <w:spacing w:after="0" w:line="240" w:lineRule="auto"/>
        <w:rPr>
          <w:rFonts w:cstheme="minorHAnsi"/>
        </w:rPr>
      </w:pPr>
    </w:p>
    <w:p w14:paraId="1509D4D9" w14:textId="77777777" w:rsidR="00987931" w:rsidRPr="00E56BA8" w:rsidRDefault="00987931" w:rsidP="00987931">
      <w:pPr>
        <w:spacing w:after="0" w:line="240" w:lineRule="auto"/>
        <w:rPr>
          <w:rFonts w:cstheme="minorHAnsi"/>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987931" w:rsidRPr="00D95547" w14:paraId="5755654F" w14:textId="77777777" w:rsidTr="000A1B6A">
        <w:trPr>
          <w:trHeight w:val="186"/>
        </w:trPr>
        <w:tc>
          <w:tcPr>
            <w:tcW w:w="3870" w:type="dxa"/>
            <w:tcBorders>
              <w:top w:val="single" w:sz="4" w:space="0" w:color="auto"/>
              <w:left w:val="nil"/>
              <w:bottom w:val="nil"/>
              <w:right w:val="nil"/>
            </w:tcBorders>
          </w:tcPr>
          <w:p w14:paraId="353737F7" w14:textId="77777777" w:rsidR="00987931" w:rsidRPr="00D95547" w:rsidRDefault="00987931" w:rsidP="000A1B6A">
            <w:pPr>
              <w:spacing w:after="0" w:line="240" w:lineRule="auto"/>
              <w:rPr>
                <w:rFonts w:cstheme="minorHAnsi"/>
                <w:color w:val="808080" w:themeColor="background1" w:themeShade="80"/>
                <w:vertAlign w:val="superscript"/>
              </w:rPr>
            </w:pPr>
            <w:r w:rsidRPr="00D95547">
              <w:rPr>
                <w:rFonts w:cstheme="minorHAnsi"/>
                <w:i/>
                <w:color w:val="808080" w:themeColor="background1" w:themeShade="80"/>
                <w:vertAlign w:val="superscript"/>
              </w:rPr>
              <w:t>(Tiekėjo arba jo įgalioto asmens pareigų pavadinimas)</w:t>
            </w:r>
          </w:p>
        </w:tc>
        <w:tc>
          <w:tcPr>
            <w:tcW w:w="604" w:type="dxa"/>
            <w:tcBorders>
              <w:top w:val="nil"/>
              <w:left w:val="nil"/>
              <w:bottom w:val="nil"/>
              <w:right w:val="nil"/>
            </w:tcBorders>
          </w:tcPr>
          <w:p w14:paraId="226ABBE0" w14:textId="77777777" w:rsidR="00987931" w:rsidRPr="00D95547" w:rsidRDefault="00987931" w:rsidP="000A1B6A">
            <w:pPr>
              <w:spacing w:after="0" w:line="240" w:lineRule="auto"/>
              <w:rPr>
                <w:rFonts w:cstheme="minorHAnsi"/>
                <w:color w:val="808080" w:themeColor="background1" w:themeShade="80"/>
                <w:vertAlign w:val="superscript"/>
              </w:rPr>
            </w:pPr>
          </w:p>
        </w:tc>
        <w:tc>
          <w:tcPr>
            <w:tcW w:w="1980" w:type="dxa"/>
            <w:tcBorders>
              <w:top w:val="single" w:sz="4" w:space="0" w:color="auto"/>
              <w:left w:val="nil"/>
              <w:bottom w:val="nil"/>
              <w:right w:val="nil"/>
            </w:tcBorders>
            <w:hideMark/>
          </w:tcPr>
          <w:p w14:paraId="73B63C3D" w14:textId="77777777" w:rsidR="00987931" w:rsidRPr="00D95547" w:rsidRDefault="00987931" w:rsidP="000A1B6A">
            <w:pPr>
              <w:spacing w:after="0" w:line="240" w:lineRule="auto"/>
              <w:jc w:val="center"/>
              <w:rPr>
                <w:rFonts w:cstheme="minorHAnsi"/>
                <w:color w:val="808080" w:themeColor="background1" w:themeShade="80"/>
                <w:vertAlign w:val="superscript"/>
              </w:rPr>
            </w:pPr>
            <w:r w:rsidRPr="00D95547">
              <w:rPr>
                <w:rFonts w:cstheme="minorHAnsi"/>
                <w:i/>
                <w:color w:val="808080" w:themeColor="background1" w:themeShade="80"/>
                <w:vertAlign w:val="superscript"/>
              </w:rPr>
              <w:t>(Parašas)</w:t>
            </w:r>
          </w:p>
        </w:tc>
        <w:tc>
          <w:tcPr>
            <w:tcW w:w="701" w:type="dxa"/>
            <w:tcBorders>
              <w:top w:val="nil"/>
              <w:left w:val="nil"/>
              <w:bottom w:val="nil"/>
              <w:right w:val="nil"/>
            </w:tcBorders>
          </w:tcPr>
          <w:p w14:paraId="3131F562" w14:textId="77777777" w:rsidR="00987931" w:rsidRPr="00D95547" w:rsidRDefault="00987931" w:rsidP="000A1B6A">
            <w:pPr>
              <w:spacing w:after="0" w:line="240" w:lineRule="auto"/>
              <w:rPr>
                <w:rFonts w:cstheme="minorHAnsi"/>
                <w:color w:val="808080" w:themeColor="background1" w:themeShade="80"/>
                <w:vertAlign w:val="superscript"/>
              </w:rPr>
            </w:pPr>
          </w:p>
        </w:tc>
        <w:tc>
          <w:tcPr>
            <w:tcW w:w="2655" w:type="dxa"/>
            <w:tcBorders>
              <w:top w:val="single" w:sz="4" w:space="0" w:color="auto"/>
              <w:left w:val="nil"/>
              <w:bottom w:val="nil"/>
              <w:right w:val="nil"/>
            </w:tcBorders>
            <w:hideMark/>
          </w:tcPr>
          <w:p w14:paraId="649F88F1" w14:textId="77777777" w:rsidR="00987931" w:rsidRPr="00D95547" w:rsidRDefault="00987931" w:rsidP="000A1B6A">
            <w:pPr>
              <w:spacing w:after="0" w:line="240" w:lineRule="auto"/>
              <w:jc w:val="right"/>
              <w:rPr>
                <w:rFonts w:cstheme="minorHAnsi"/>
                <w:color w:val="808080" w:themeColor="background1" w:themeShade="80"/>
                <w:vertAlign w:val="superscript"/>
              </w:rPr>
            </w:pPr>
            <w:r w:rsidRPr="00D95547">
              <w:rPr>
                <w:rFonts w:cstheme="minorHAnsi"/>
                <w:i/>
                <w:color w:val="808080" w:themeColor="background1" w:themeShade="80"/>
                <w:vertAlign w:val="superscript"/>
              </w:rPr>
              <w:t>(Vardas, pavardė)</w:t>
            </w:r>
          </w:p>
        </w:tc>
      </w:tr>
    </w:tbl>
    <w:p w14:paraId="410034F0" w14:textId="77777777" w:rsidR="0027545A" w:rsidRDefault="0027545A" w:rsidP="00982EE8">
      <w:pPr>
        <w:jc w:val="center"/>
        <w:rPr>
          <w:rFonts w:cstheme="minorHAnsi"/>
        </w:rPr>
      </w:pPr>
    </w:p>
    <w:p w14:paraId="373155A5" w14:textId="77777777" w:rsidR="0027545A" w:rsidRDefault="0027545A" w:rsidP="00982EE8">
      <w:pPr>
        <w:jc w:val="center"/>
        <w:rPr>
          <w:rFonts w:cstheme="minorHAnsi"/>
        </w:rPr>
      </w:pPr>
    </w:p>
    <w:p w14:paraId="31AAC74E" w14:textId="77777777" w:rsidR="0027545A" w:rsidRDefault="0027545A" w:rsidP="00982EE8">
      <w:pPr>
        <w:jc w:val="center"/>
        <w:rPr>
          <w:rFonts w:cstheme="minorHAnsi"/>
        </w:rPr>
      </w:pPr>
    </w:p>
    <w:p w14:paraId="2213CCB3" w14:textId="77777777" w:rsidR="0027545A" w:rsidRDefault="0027545A" w:rsidP="00982EE8">
      <w:pPr>
        <w:jc w:val="center"/>
        <w:rPr>
          <w:rFonts w:cstheme="minorHAnsi"/>
        </w:rPr>
      </w:pPr>
    </w:p>
    <w:p w14:paraId="5D4072D4" w14:textId="77777777" w:rsidR="0027545A" w:rsidRDefault="0027545A" w:rsidP="00982EE8">
      <w:pPr>
        <w:jc w:val="center"/>
        <w:rPr>
          <w:rFonts w:cstheme="minorHAnsi"/>
        </w:rPr>
      </w:pPr>
    </w:p>
    <w:p w14:paraId="5A12B57E" w14:textId="4CD9DEAD" w:rsidR="00693D4F" w:rsidRDefault="00693D4F" w:rsidP="00982EE8">
      <w:pPr>
        <w:jc w:val="center"/>
        <w:rPr>
          <w:rFonts w:cstheme="minorHAnsi"/>
          <w:color w:val="7030A0"/>
        </w:rPr>
      </w:pPr>
      <w:r w:rsidRPr="00F0499F">
        <w:rPr>
          <w:rFonts w:cstheme="minorHAnsi"/>
        </w:rPr>
        <w:t>__________</w:t>
      </w:r>
    </w:p>
    <w:p w14:paraId="544CFFE9" w14:textId="77777777" w:rsidR="00693D4F" w:rsidRDefault="00693D4F">
      <w:pPr>
        <w:rPr>
          <w:rFonts w:cstheme="minorHAnsi"/>
          <w:color w:val="7030A0"/>
        </w:rPr>
      </w:pPr>
      <w:r>
        <w:rPr>
          <w:rFonts w:cstheme="minorHAnsi"/>
          <w:color w:val="7030A0"/>
        </w:rPr>
        <w:br w:type="page"/>
      </w:r>
    </w:p>
    <w:p w14:paraId="3D8CCDF3" w14:textId="068F791C" w:rsidR="008D704D" w:rsidRPr="00F0499F" w:rsidRDefault="008D704D" w:rsidP="008D704D">
      <w:pPr>
        <w:pStyle w:val="Antrat2"/>
        <w:ind w:left="5103"/>
        <w:rPr>
          <w:rFonts w:asciiTheme="minorHAnsi" w:eastAsia="Calibri" w:hAnsiTheme="minorHAnsi" w:cstheme="minorHAnsi"/>
          <w:color w:val="0070C0"/>
          <w:sz w:val="21"/>
          <w:szCs w:val="21"/>
        </w:rPr>
      </w:pPr>
      <w:bookmarkStart w:id="65" w:name="_Ref39484039"/>
      <w:bookmarkStart w:id="66" w:name="_Ref40278562"/>
      <w:bookmarkStart w:id="67" w:name="_Toc126333945"/>
      <w:r w:rsidRPr="00F0499F">
        <w:rPr>
          <w:rFonts w:asciiTheme="minorHAnsi" w:eastAsia="Calibri" w:hAnsiTheme="minorHAnsi" w:cstheme="minorHAnsi"/>
          <w:color w:val="0070C0"/>
          <w:sz w:val="21"/>
          <w:szCs w:val="21"/>
        </w:rPr>
        <w:lastRenderedPageBreak/>
        <w:t xml:space="preserve">Pirkimo sąlygų </w:t>
      </w:r>
      <w:r w:rsidR="00910C39">
        <w:rPr>
          <w:rFonts w:asciiTheme="minorHAnsi" w:eastAsia="Calibri" w:hAnsiTheme="minorHAnsi" w:cstheme="minorHAnsi"/>
          <w:color w:val="0070C0"/>
          <w:sz w:val="21"/>
          <w:szCs w:val="21"/>
        </w:rPr>
        <w:t>7</w:t>
      </w:r>
      <w:r w:rsidRPr="00F0499F">
        <w:rPr>
          <w:rFonts w:asciiTheme="minorHAnsi" w:eastAsia="Calibri" w:hAnsiTheme="minorHAnsi" w:cstheme="minorHAnsi"/>
          <w:color w:val="0070C0"/>
          <w:sz w:val="21"/>
          <w:szCs w:val="21"/>
        </w:rPr>
        <w:t xml:space="preserve"> priedas „Pasiūlymų vertinimo kriterijai ir sąlygos“</w:t>
      </w:r>
      <w:bookmarkEnd w:id="65"/>
      <w:bookmarkEnd w:id="66"/>
      <w:bookmarkEnd w:id="67"/>
    </w:p>
    <w:p w14:paraId="6A0BFF9D" w14:textId="77777777" w:rsidR="00FE3D7C" w:rsidRPr="005175D8" w:rsidRDefault="00FE3D7C" w:rsidP="00FE3D7C">
      <w:pPr>
        <w:jc w:val="center"/>
        <w:rPr>
          <w:rFonts w:cstheme="minorHAnsi"/>
          <w:b/>
          <w:szCs w:val="24"/>
        </w:rPr>
      </w:pPr>
    </w:p>
    <w:p w14:paraId="4432D74E" w14:textId="77777777" w:rsidR="00D85FED" w:rsidRPr="005175D8" w:rsidRDefault="00D85FED" w:rsidP="00D85FED">
      <w:pPr>
        <w:pStyle w:val="Paantrat"/>
        <w:spacing w:after="0" w:line="240" w:lineRule="auto"/>
        <w:jc w:val="center"/>
        <w:rPr>
          <w:rFonts w:cstheme="minorHAnsi"/>
          <w:color w:val="auto"/>
          <w:sz w:val="24"/>
          <w:szCs w:val="24"/>
        </w:rPr>
      </w:pPr>
      <w:r w:rsidRPr="005175D8">
        <w:rPr>
          <w:rFonts w:cstheme="minorHAnsi"/>
          <w:color w:val="auto"/>
          <w:sz w:val="24"/>
          <w:szCs w:val="24"/>
        </w:rPr>
        <w:t>PASIŪLYMŲ VERTINIMO KRITERIJAI ir Sąlygos</w:t>
      </w:r>
    </w:p>
    <w:p w14:paraId="6D7AA83F" w14:textId="77777777" w:rsidR="00D85FED" w:rsidRPr="005175D8" w:rsidRDefault="00D85FED" w:rsidP="00D85FED">
      <w:pPr>
        <w:rPr>
          <w:rFonts w:cstheme="minorHAnsi"/>
        </w:rPr>
      </w:pPr>
    </w:p>
    <w:p w14:paraId="15955BB8" w14:textId="77777777" w:rsidR="00D85FED" w:rsidRPr="005175D8" w:rsidRDefault="00D85FED" w:rsidP="00D85FED">
      <w:pPr>
        <w:pStyle w:val="Sraopastraipa"/>
        <w:numPr>
          <w:ilvl w:val="0"/>
          <w:numId w:val="32"/>
        </w:numPr>
        <w:spacing w:after="0" w:line="240" w:lineRule="auto"/>
        <w:ind w:left="0" w:firstLine="567"/>
        <w:jc w:val="both"/>
        <w:rPr>
          <w:rFonts w:cstheme="minorHAnsi"/>
        </w:rPr>
      </w:pPr>
      <w:r w:rsidRPr="005175D8">
        <w:rPr>
          <w:rFonts w:cstheme="minorHAnsi"/>
        </w:rPr>
        <w:t>Perkančiosios organizacijos neatmesti pasiūlymai vertinami pagal ekonomiškai naudingiausio pasiūlymo kriterijų.</w:t>
      </w:r>
    </w:p>
    <w:p w14:paraId="1DEC6BCD" w14:textId="77777777" w:rsidR="00D85FED" w:rsidRPr="005175D8" w:rsidRDefault="00D85FED" w:rsidP="00D85FED">
      <w:pPr>
        <w:pStyle w:val="Sraopastraipa"/>
        <w:numPr>
          <w:ilvl w:val="0"/>
          <w:numId w:val="32"/>
        </w:numPr>
        <w:spacing w:after="0" w:line="240" w:lineRule="auto"/>
        <w:ind w:left="0" w:firstLine="567"/>
        <w:jc w:val="both"/>
        <w:rPr>
          <w:rFonts w:cstheme="minorHAnsi"/>
        </w:rPr>
      </w:pPr>
      <w:r w:rsidRPr="005175D8">
        <w:rPr>
          <w:rFonts w:cstheme="minorHAnsi"/>
        </w:rPr>
        <w:t xml:space="preserve">Ekonomiškai naudingiausio pasiūlymo vertinimas bus atliekamas pagal vertinimo kriterijus ir jų lyginamuosius svorius. Tiekėjas turi pateikti dokumentus, leidžiančius vertinti jo pasiūlymą pagal šiose konkurso sąlygose nurodytus vertinimo kriterijus ir jų parametrus. Nebus taikomi jokie kiti vertinimo kriterijai.  </w:t>
      </w:r>
    </w:p>
    <w:p w14:paraId="11F055AB" w14:textId="77777777" w:rsidR="00D85FED" w:rsidRPr="005175D8" w:rsidRDefault="00D85FED" w:rsidP="00D85FED">
      <w:pPr>
        <w:pStyle w:val="Sraopastraipa"/>
        <w:spacing w:after="0" w:line="240" w:lineRule="auto"/>
        <w:jc w:val="both"/>
        <w:rPr>
          <w:rFonts w:cstheme="minorHAnsi"/>
        </w:rPr>
      </w:pPr>
    </w:p>
    <w:p w14:paraId="4C132B75" w14:textId="77777777" w:rsidR="00D85FED" w:rsidRPr="005175D8" w:rsidRDefault="00D85FED" w:rsidP="00D85FED">
      <w:pPr>
        <w:pStyle w:val="Sraopastraipa"/>
        <w:spacing w:after="0" w:line="240" w:lineRule="auto"/>
        <w:jc w:val="both"/>
        <w:rPr>
          <w:rFonts w:cstheme="minorHAnsi"/>
        </w:rPr>
      </w:pPr>
      <w:r w:rsidRPr="005175D8">
        <w:rPr>
          <w:rFonts w:cstheme="minorHAnsi"/>
        </w:rPr>
        <w:t>Pasiūlymo vertinimo kriterijai ir vertinimo tvarka:</w:t>
      </w:r>
    </w:p>
    <w:p w14:paraId="1676F309" w14:textId="77777777" w:rsidR="00D85FED" w:rsidRPr="005175D8" w:rsidRDefault="00D85FED" w:rsidP="00D85FED">
      <w:pPr>
        <w:spacing w:after="0" w:line="240" w:lineRule="auto"/>
        <w:ind w:firstLine="851"/>
        <w:jc w:val="both"/>
        <w:rPr>
          <w:rFonts w:cstheme="minorHAnsi"/>
        </w:rPr>
      </w:pPr>
    </w:p>
    <w:tbl>
      <w:tblPr>
        <w:tblStyle w:val="Lentelstinklelis"/>
        <w:tblW w:w="0" w:type="auto"/>
        <w:tblInd w:w="0" w:type="dxa"/>
        <w:tblLook w:val="04A0" w:firstRow="1" w:lastRow="0" w:firstColumn="1" w:lastColumn="0" w:noHBand="0" w:noVBand="1"/>
      </w:tblPr>
      <w:tblGrid>
        <w:gridCol w:w="570"/>
        <w:gridCol w:w="5850"/>
        <w:gridCol w:w="3208"/>
      </w:tblGrid>
      <w:tr w:rsidR="00D85FED" w:rsidRPr="005175D8" w14:paraId="7E0BDFCD" w14:textId="77777777" w:rsidTr="00511396">
        <w:tc>
          <w:tcPr>
            <w:tcW w:w="570" w:type="dxa"/>
            <w:tcBorders>
              <w:top w:val="single" w:sz="4" w:space="0" w:color="auto"/>
              <w:left w:val="single" w:sz="4" w:space="0" w:color="auto"/>
              <w:bottom w:val="single" w:sz="4" w:space="0" w:color="auto"/>
              <w:right w:val="single" w:sz="4" w:space="0" w:color="auto"/>
            </w:tcBorders>
            <w:hideMark/>
          </w:tcPr>
          <w:p w14:paraId="6C565757" w14:textId="77777777" w:rsidR="00D85FED" w:rsidRPr="005175D8" w:rsidRDefault="00D85FED" w:rsidP="00511396">
            <w:pPr>
              <w:jc w:val="center"/>
              <w:rPr>
                <w:rFonts w:asciiTheme="minorHAnsi" w:cstheme="minorHAnsi"/>
                <w:b/>
                <w:bCs/>
                <w:sz w:val="21"/>
                <w:szCs w:val="21"/>
              </w:rPr>
            </w:pPr>
            <w:r w:rsidRPr="005175D8">
              <w:rPr>
                <w:rFonts w:asciiTheme="minorHAnsi" w:cstheme="minorHAnsi"/>
                <w:b/>
                <w:bCs/>
                <w:sz w:val="21"/>
                <w:szCs w:val="21"/>
              </w:rPr>
              <w:t>Eil. Nr.</w:t>
            </w:r>
          </w:p>
        </w:tc>
        <w:tc>
          <w:tcPr>
            <w:tcW w:w="5850" w:type="dxa"/>
            <w:tcBorders>
              <w:top w:val="single" w:sz="4" w:space="0" w:color="auto"/>
              <w:left w:val="single" w:sz="4" w:space="0" w:color="auto"/>
              <w:bottom w:val="single" w:sz="4" w:space="0" w:color="auto"/>
              <w:right w:val="single" w:sz="4" w:space="0" w:color="auto"/>
            </w:tcBorders>
            <w:hideMark/>
          </w:tcPr>
          <w:p w14:paraId="476191DA" w14:textId="77777777" w:rsidR="00D85FED" w:rsidRPr="005175D8" w:rsidRDefault="00D85FED" w:rsidP="00511396">
            <w:pPr>
              <w:jc w:val="center"/>
              <w:rPr>
                <w:rFonts w:asciiTheme="minorHAnsi" w:cstheme="minorHAnsi"/>
                <w:b/>
                <w:bCs/>
                <w:sz w:val="21"/>
                <w:szCs w:val="21"/>
              </w:rPr>
            </w:pPr>
            <w:r w:rsidRPr="005175D8">
              <w:rPr>
                <w:rFonts w:asciiTheme="minorHAnsi" w:cstheme="minorHAnsi"/>
                <w:b/>
                <w:bCs/>
                <w:sz w:val="21"/>
                <w:szCs w:val="21"/>
              </w:rPr>
              <w:t>Vertinimo kriterijai</w:t>
            </w:r>
          </w:p>
        </w:tc>
        <w:tc>
          <w:tcPr>
            <w:tcW w:w="3208" w:type="dxa"/>
            <w:tcBorders>
              <w:top w:val="single" w:sz="4" w:space="0" w:color="auto"/>
              <w:left w:val="single" w:sz="4" w:space="0" w:color="auto"/>
              <w:bottom w:val="single" w:sz="4" w:space="0" w:color="auto"/>
              <w:right w:val="single" w:sz="4" w:space="0" w:color="auto"/>
            </w:tcBorders>
            <w:hideMark/>
          </w:tcPr>
          <w:p w14:paraId="05252BBF" w14:textId="77777777" w:rsidR="00D85FED" w:rsidRPr="005175D8" w:rsidRDefault="00D85FED" w:rsidP="00511396">
            <w:pPr>
              <w:jc w:val="center"/>
              <w:rPr>
                <w:rFonts w:asciiTheme="minorHAnsi" w:cstheme="minorHAnsi"/>
                <w:b/>
                <w:bCs/>
                <w:sz w:val="21"/>
                <w:szCs w:val="21"/>
              </w:rPr>
            </w:pPr>
            <w:r w:rsidRPr="005175D8">
              <w:rPr>
                <w:rFonts w:asciiTheme="minorHAnsi" w:cstheme="minorHAnsi"/>
                <w:b/>
                <w:bCs/>
                <w:sz w:val="21"/>
                <w:szCs w:val="21"/>
              </w:rPr>
              <w:t>Lyginamasis svoris vertinant ekonominį naudingumą</w:t>
            </w:r>
          </w:p>
        </w:tc>
      </w:tr>
      <w:tr w:rsidR="00D85FED" w:rsidRPr="005175D8" w14:paraId="69605916" w14:textId="77777777" w:rsidTr="00511396">
        <w:tc>
          <w:tcPr>
            <w:tcW w:w="570" w:type="dxa"/>
            <w:tcBorders>
              <w:top w:val="single" w:sz="4" w:space="0" w:color="auto"/>
              <w:left w:val="single" w:sz="4" w:space="0" w:color="auto"/>
              <w:bottom w:val="single" w:sz="4" w:space="0" w:color="auto"/>
              <w:right w:val="single" w:sz="4" w:space="0" w:color="auto"/>
            </w:tcBorders>
            <w:hideMark/>
          </w:tcPr>
          <w:p w14:paraId="2895BC20" w14:textId="77777777" w:rsidR="00D85FED" w:rsidRPr="005175D8" w:rsidRDefault="00D85FED" w:rsidP="00511396">
            <w:pPr>
              <w:jc w:val="both"/>
              <w:rPr>
                <w:rFonts w:asciiTheme="minorHAnsi" w:cstheme="minorHAnsi"/>
                <w:sz w:val="21"/>
                <w:szCs w:val="21"/>
              </w:rPr>
            </w:pPr>
            <w:r w:rsidRPr="005175D8">
              <w:rPr>
                <w:rFonts w:asciiTheme="minorHAnsi" w:cstheme="minorHAnsi"/>
                <w:sz w:val="21"/>
                <w:szCs w:val="21"/>
              </w:rPr>
              <w:t>1.</w:t>
            </w:r>
          </w:p>
        </w:tc>
        <w:tc>
          <w:tcPr>
            <w:tcW w:w="5850" w:type="dxa"/>
            <w:tcBorders>
              <w:top w:val="single" w:sz="4" w:space="0" w:color="auto"/>
              <w:left w:val="single" w:sz="4" w:space="0" w:color="auto"/>
              <w:bottom w:val="single" w:sz="4" w:space="0" w:color="auto"/>
              <w:right w:val="single" w:sz="4" w:space="0" w:color="auto"/>
            </w:tcBorders>
            <w:hideMark/>
          </w:tcPr>
          <w:p w14:paraId="135EECD2" w14:textId="77777777" w:rsidR="00D85FED" w:rsidRPr="005175D8" w:rsidRDefault="00D85FED" w:rsidP="00511396">
            <w:pPr>
              <w:jc w:val="both"/>
              <w:rPr>
                <w:rFonts w:asciiTheme="minorHAnsi" w:cstheme="minorHAnsi"/>
                <w:sz w:val="21"/>
                <w:szCs w:val="21"/>
              </w:rPr>
            </w:pPr>
            <w:r w:rsidRPr="005175D8">
              <w:rPr>
                <w:rFonts w:asciiTheme="minorHAnsi" w:cstheme="minorHAnsi"/>
                <w:sz w:val="21"/>
                <w:szCs w:val="21"/>
              </w:rPr>
              <w:t>Prekės kaina, Eur be PVM, (C)</w:t>
            </w:r>
          </w:p>
        </w:tc>
        <w:tc>
          <w:tcPr>
            <w:tcW w:w="3208" w:type="dxa"/>
            <w:tcBorders>
              <w:top w:val="single" w:sz="4" w:space="0" w:color="auto"/>
              <w:left w:val="single" w:sz="4" w:space="0" w:color="auto"/>
              <w:bottom w:val="single" w:sz="4" w:space="0" w:color="auto"/>
              <w:right w:val="single" w:sz="4" w:space="0" w:color="auto"/>
            </w:tcBorders>
            <w:vAlign w:val="center"/>
            <w:hideMark/>
          </w:tcPr>
          <w:p w14:paraId="3BAFFBEC" w14:textId="77777777" w:rsidR="00D85FED" w:rsidRPr="005175D8" w:rsidRDefault="00D85FED" w:rsidP="00511396">
            <w:pPr>
              <w:jc w:val="center"/>
              <w:rPr>
                <w:rFonts w:asciiTheme="minorHAnsi" w:cstheme="minorHAnsi"/>
                <w:sz w:val="21"/>
                <w:szCs w:val="21"/>
              </w:rPr>
            </w:pPr>
            <w:r w:rsidRPr="005175D8">
              <w:rPr>
                <w:rFonts w:asciiTheme="minorHAnsi" w:cstheme="minorHAnsi"/>
                <w:sz w:val="21"/>
                <w:szCs w:val="21"/>
              </w:rPr>
              <w:t>75</w:t>
            </w:r>
          </w:p>
        </w:tc>
      </w:tr>
      <w:tr w:rsidR="00D85FED" w:rsidRPr="005175D8" w14:paraId="2C15C34B" w14:textId="77777777" w:rsidTr="00511396">
        <w:tc>
          <w:tcPr>
            <w:tcW w:w="570" w:type="dxa"/>
            <w:tcBorders>
              <w:top w:val="single" w:sz="4" w:space="0" w:color="auto"/>
              <w:left w:val="single" w:sz="4" w:space="0" w:color="auto"/>
              <w:bottom w:val="single" w:sz="4" w:space="0" w:color="auto"/>
              <w:right w:val="single" w:sz="4" w:space="0" w:color="auto"/>
            </w:tcBorders>
            <w:hideMark/>
          </w:tcPr>
          <w:p w14:paraId="30467E5B" w14:textId="77777777" w:rsidR="00D85FED" w:rsidRPr="005175D8" w:rsidRDefault="00D85FED" w:rsidP="00511396">
            <w:pPr>
              <w:jc w:val="both"/>
              <w:rPr>
                <w:rFonts w:asciiTheme="minorHAnsi" w:cstheme="minorHAnsi"/>
                <w:sz w:val="21"/>
                <w:szCs w:val="21"/>
              </w:rPr>
            </w:pPr>
            <w:r w:rsidRPr="005175D8">
              <w:rPr>
                <w:rFonts w:asciiTheme="minorHAnsi" w:cstheme="minorHAnsi"/>
                <w:sz w:val="21"/>
                <w:szCs w:val="21"/>
              </w:rPr>
              <w:t>2.</w:t>
            </w:r>
          </w:p>
        </w:tc>
        <w:tc>
          <w:tcPr>
            <w:tcW w:w="5850" w:type="dxa"/>
            <w:tcBorders>
              <w:top w:val="single" w:sz="4" w:space="0" w:color="auto"/>
              <w:left w:val="single" w:sz="4" w:space="0" w:color="auto"/>
              <w:bottom w:val="single" w:sz="4" w:space="0" w:color="auto"/>
              <w:right w:val="single" w:sz="4" w:space="0" w:color="auto"/>
            </w:tcBorders>
            <w:hideMark/>
          </w:tcPr>
          <w:p w14:paraId="1B6A28FA" w14:textId="77777777" w:rsidR="00D85FED" w:rsidRPr="005175D8" w:rsidRDefault="00D85FED" w:rsidP="00511396">
            <w:pPr>
              <w:jc w:val="both"/>
              <w:rPr>
                <w:rFonts w:asciiTheme="minorHAnsi" w:cstheme="minorHAnsi"/>
                <w:sz w:val="21"/>
                <w:szCs w:val="21"/>
              </w:rPr>
            </w:pPr>
            <w:r w:rsidRPr="005175D8">
              <w:rPr>
                <w:rFonts w:asciiTheme="minorHAnsi" w:cstheme="minorHAnsi"/>
                <w:sz w:val="21"/>
                <w:szCs w:val="21"/>
              </w:rPr>
              <w:t>Prekės pristatymo terminas nuo sutarties įsigaliojimo dienos, (P)</w:t>
            </w:r>
          </w:p>
        </w:tc>
        <w:tc>
          <w:tcPr>
            <w:tcW w:w="3208" w:type="dxa"/>
            <w:tcBorders>
              <w:top w:val="single" w:sz="4" w:space="0" w:color="auto"/>
              <w:left w:val="single" w:sz="4" w:space="0" w:color="auto"/>
              <w:bottom w:val="single" w:sz="4" w:space="0" w:color="auto"/>
              <w:right w:val="single" w:sz="4" w:space="0" w:color="auto"/>
            </w:tcBorders>
            <w:vAlign w:val="center"/>
            <w:hideMark/>
          </w:tcPr>
          <w:p w14:paraId="52B2AFF9" w14:textId="77777777" w:rsidR="00D85FED" w:rsidRPr="005175D8" w:rsidRDefault="00D85FED" w:rsidP="00511396">
            <w:pPr>
              <w:jc w:val="center"/>
              <w:rPr>
                <w:rFonts w:asciiTheme="minorHAnsi" w:cstheme="minorHAnsi"/>
                <w:sz w:val="21"/>
                <w:szCs w:val="21"/>
              </w:rPr>
            </w:pPr>
            <w:r w:rsidRPr="005175D8">
              <w:rPr>
                <w:rFonts w:asciiTheme="minorHAnsi" w:cstheme="minorHAnsi"/>
                <w:sz w:val="21"/>
                <w:szCs w:val="21"/>
              </w:rPr>
              <w:t>10</w:t>
            </w:r>
          </w:p>
        </w:tc>
      </w:tr>
      <w:tr w:rsidR="00D85FED" w:rsidRPr="005175D8" w14:paraId="5F00BB43" w14:textId="77777777" w:rsidTr="00511396">
        <w:tc>
          <w:tcPr>
            <w:tcW w:w="570" w:type="dxa"/>
            <w:tcBorders>
              <w:top w:val="single" w:sz="4" w:space="0" w:color="auto"/>
              <w:left w:val="single" w:sz="4" w:space="0" w:color="auto"/>
              <w:bottom w:val="single" w:sz="4" w:space="0" w:color="auto"/>
              <w:right w:val="single" w:sz="4" w:space="0" w:color="auto"/>
            </w:tcBorders>
          </w:tcPr>
          <w:p w14:paraId="59F1D3EF" w14:textId="77777777" w:rsidR="00D85FED" w:rsidRPr="005175D8" w:rsidRDefault="00D85FED" w:rsidP="00511396">
            <w:pPr>
              <w:jc w:val="both"/>
              <w:rPr>
                <w:rFonts w:asciiTheme="minorHAnsi" w:cstheme="minorHAnsi"/>
                <w:sz w:val="21"/>
                <w:szCs w:val="21"/>
              </w:rPr>
            </w:pPr>
            <w:r w:rsidRPr="005175D8">
              <w:rPr>
                <w:rFonts w:asciiTheme="minorHAnsi" w:cstheme="minorHAnsi"/>
                <w:sz w:val="21"/>
                <w:szCs w:val="21"/>
              </w:rPr>
              <w:t>3.</w:t>
            </w:r>
          </w:p>
        </w:tc>
        <w:tc>
          <w:tcPr>
            <w:tcW w:w="5850" w:type="dxa"/>
            <w:tcBorders>
              <w:top w:val="single" w:sz="4" w:space="0" w:color="auto"/>
              <w:left w:val="single" w:sz="4" w:space="0" w:color="auto"/>
              <w:bottom w:val="single" w:sz="4" w:space="0" w:color="auto"/>
              <w:right w:val="single" w:sz="4" w:space="0" w:color="auto"/>
            </w:tcBorders>
          </w:tcPr>
          <w:p w14:paraId="2D5C60CD" w14:textId="549D38BD" w:rsidR="00D85FED" w:rsidRPr="005175D8" w:rsidRDefault="00392CB7" w:rsidP="00511396">
            <w:pPr>
              <w:jc w:val="both"/>
              <w:rPr>
                <w:rFonts w:asciiTheme="minorHAnsi" w:cstheme="minorHAnsi"/>
                <w:sz w:val="21"/>
                <w:szCs w:val="21"/>
              </w:rPr>
            </w:pPr>
            <w:r>
              <w:rPr>
                <w:rFonts w:asciiTheme="minorHAnsi" w:cstheme="minorHAnsi"/>
                <w:sz w:val="21"/>
                <w:szCs w:val="21"/>
              </w:rPr>
              <w:t>Automobilio (</w:t>
            </w:r>
            <w:r w:rsidR="00D85FED" w:rsidRPr="005175D8">
              <w:rPr>
                <w:rFonts w:asciiTheme="minorHAnsi" w:cstheme="minorHAnsi"/>
                <w:sz w:val="21"/>
                <w:szCs w:val="21"/>
              </w:rPr>
              <w:t>Važiuoklės</w:t>
            </w:r>
            <w:r>
              <w:rPr>
                <w:rFonts w:asciiTheme="minorHAnsi" w:cstheme="minorHAnsi"/>
                <w:sz w:val="21"/>
                <w:szCs w:val="21"/>
              </w:rPr>
              <w:t>)</w:t>
            </w:r>
            <w:r w:rsidR="00D85FED" w:rsidRPr="005175D8">
              <w:rPr>
                <w:rFonts w:asciiTheme="minorHAnsi" w:cstheme="minorHAnsi"/>
                <w:sz w:val="21"/>
                <w:szCs w:val="21"/>
              </w:rPr>
              <w:t xml:space="preserve"> garantijos terminas nuo Prekės priėmimo – perdavimo akto pasirašymo dienos, (G1)</w:t>
            </w:r>
          </w:p>
        </w:tc>
        <w:tc>
          <w:tcPr>
            <w:tcW w:w="3208" w:type="dxa"/>
            <w:tcBorders>
              <w:top w:val="single" w:sz="4" w:space="0" w:color="auto"/>
              <w:left w:val="single" w:sz="4" w:space="0" w:color="auto"/>
              <w:bottom w:val="single" w:sz="4" w:space="0" w:color="auto"/>
              <w:right w:val="single" w:sz="4" w:space="0" w:color="auto"/>
            </w:tcBorders>
            <w:vAlign w:val="center"/>
          </w:tcPr>
          <w:p w14:paraId="4BFA5E4E" w14:textId="77777777" w:rsidR="00D85FED" w:rsidRPr="005175D8" w:rsidRDefault="00D85FED" w:rsidP="00511396">
            <w:pPr>
              <w:jc w:val="center"/>
              <w:rPr>
                <w:rFonts w:asciiTheme="minorHAnsi" w:cstheme="minorHAnsi"/>
                <w:sz w:val="21"/>
                <w:szCs w:val="21"/>
              </w:rPr>
            </w:pPr>
            <w:r w:rsidRPr="005175D8">
              <w:rPr>
                <w:rFonts w:asciiTheme="minorHAnsi" w:cstheme="minorHAnsi"/>
                <w:sz w:val="21"/>
                <w:szCs w:val="21"/>
              </w:rPr>
              <w:t>2</w:t>
            </w:r>
          </w:p>
        </w:tc>
      </w:tr>
      <w:tr w:rsidR="00D85FED" w:rsidRPr="005175D8" w14:paraId="1FE2C10D" w14:textId="77777777" w:rsidTr="00511396">
        <w:tc>
          <w:tcPr>
            <w:tcW w:w="570" w:type="dxa"/>
            <w:tcBorders>
              <w:top w:val="single" w:sz="4" w:space="0" w:color="auto"/>
              <w:left w:val="single" w:sz="4" w:space="0" w:color="auto"/>
              <w:bottom w:val="single" w:sz="4" w:space="0" w:color="auto"/>
              <w:right w:val="single" w:sz="4" w:space="0" w:color="auto"/>
            </w:tcBorders>
          </w:tcPr>
          <w:p w14:paraId="3A1CECE1" w14:textId="77777777" w:rsidR="00D85FED" w:rsidRPr="005175D8" w:rsidRDefault="00D85FED" w:rsidP="00511396">
            <w:pPr>
              <w:jc w:val="both"/>
              <w:rPr>
                <w:rFonts w:asciiTheme="minorHAnsi" w:cstheme="minorHAnsi"/>
                <w:sz w:val="21"/>
                <w:szCs w:val="21"/>
              </w:rPr>
            </w:pPr>
            <w:r w:rsidRPr="005175D8">
              <w:rPr>
                <w:rFonts w:asciiTheme="minorHAnsi" w:cstheme="minorHAnsi"/>
                <w:sz w:val="21"/>
                <w:szCs w:val="21"/>
              </w:rPr>
              <w:t>4.</w:t>
            </w:r>
          </w:p>
        </w:tc>
        <w:tc>
          <w:tcPr>
            <w:tcW w:w="5850" w:type="dxa"/>
            <w:tcBorders>
              <w:top w:val="single" w:sz="4" w:space="0" w:color="auto"/>
              <w:left w:val="single" w:sz="4" w:space="0" w:color="auto"/>
              <w:bottom w:val="single" w:sz="4" w:space="0" w:color="auto"/>
              <w:right w:val="single" w:sz="4" w:space="0" w:color="auto"/>
            </w:tcBorders>
          </w:tcPr>
          <w:p w14:paraId="02B85107" w14:textId="77777777" w:rsidR="00D85FED" w:rsidRPr="005175D8" w:rsidRDefault="00D85FED" w:rsidP="00511396">
            <w:pPr>
              <w:jc w:val="both"/>
              <w:rPr>
                <w:rFonts w:asciiTheme="minorHAnsi" w:cstheme="minorHAnsi"/>
                <w:sz w:val="21"/>
                <w:szCs w:val="21"/>
              </w:rPr>
            </w:pPr>
            <w:r w:rsidRPr="005175D8">
              <w:rPr>
                <w:rFonts w:asciiTheme="minorHAnsi" w:cstheme="minorHAnsi"/>
                <w:sz w:val="21"/>
                <w:szCs w:val="21"/>
              </w:rPr>
              <w:t>Antstato garantijos terminas nuo Prekės priėmimo – perdavimo akto pasirašymo dienos, (G2)</w:t>
            </w:r>
          </w:p>
        </w:tc>
        <w:tc>
          <w:tcPr>
            <w:tcW w:w="3208" w:type="dxa"/>
            <w:tcBorders>
              <w:top w:val="single" w:sz="4" w:space="0" w:color="auto"/>
              <w:left w:val="single" w:sz="4" w:space="0" w:color="auto"/>
              <w:bottom w:val="single" w:sz="4" w:space="0" w:color="auto"/>
              <w:right w:val="single" w:sz="4" w:space="0" w:color="auto"/>
            </w:tcBorders>
            <w:vAlign w:val="center"/>
          </w:tcPr>
          <w:p w14:paraId="7409327C" w14:textId="77777777" w:rsidR="00D85FED" w:rsidRPr="005175D8" w:rsidRDefault="00D85FED" w:rsidP="00511396">
            <w:pPr>
              <w:jc w:val="center"/>
              <w:rPr>
                <w:rFonts w:asciiTheme="minorHAnsi" w:cstheme="minorHAnsi"/>
                <w:sz w:val="21"/>
                <w:szCs w:val="21"/>
              </w:rPr>
            </w:pPr>
            <w:r w:rsidRPr="005175D8">
              <w:rPr>
                <w:rFonts w:asciiTheme="minorHAnsi" w:cstheme="minorHAnsi"/>
                <w:sz w:val="21"/>
                <w:szCs w:val="21"/>
              </w:rPr>
              <w:t>3</w:t>
            </w:r>
          </w:p>
        </w:tc>
      </w:tr>
      <w:tr w:rsidR="00D85FED" w:rsidRPr="005175D8" w14:paraId="7EFD910D" w14:textId="77777777" w:rsidTr="00511396">
        <w:tc>
          <w:tcPr>
            <w:tcW w:w="570" w:type="dxa"/>
            <w:tcBorders>
              <w:top w:val="single" w:sz="4" w:space="0" w:color="auto"/>
              <w:left w:val="single" w:sz="4" w:space="0" w:color="auto"/>
              <w:bottom w:val="single" w:sz="4" w:space="0" w:color="auto"/>
              <w:right w:val="single" w:sz="4" w:space="0" w:color="auto"/>
            </w:tcBorders>
          </w:tcPr>
          <w:p w14:paraId="5914DFD2" w14:textId="77777777" w:rsidR="00D85FED" w:rsidRPr="005175D8" w:rsidRDefault="00D85FED" w:rsidP="00511396">
            <w:pPr>
              <w:jc w:val="both"/>
              <w:rPr>
                <w:rFonts w:asciiTheme="minorHAnsi" w:cstheme="minorHAnsi"/>
                <w:sz w:val="21"/>
                <w:szCs w:val="21"/>
              </w:rPr>
            </w:pPr>
            <w:r w:rsidRPr="005175D8">
              <w:rPr>
                <w:rFonts w:asciiTheme="minorHAnsi" w:cstheme="minorHAnsi"/>
                <w:sz w:val="21"/>
                <w:szCs w:val="21"/>
              </w:rPr>
              <w:t>5.</w:t>
            </w:r>
          </w:p>
        </w:tc>
        <w:tc>
          <w:tcPr>
            <w:tcW w:w="5850" w:type="dxa"/>
            <w:tcBorders>
              <w:top w:val="single" w:sz="4" w:space="0" w:color="auto"/>
              <w:left w:val="single" w:sz="4" w:space="0" w:color="auto"/>
              <w:bottom w:val="single" w:sz="4" w:space="0" w:color="auto"/>
              <w:right w:val="single" w:sz="4" w:space="0" w:color="auto"/>
            </w:tcBorders>
            <w:hideMark/>
          </w:tcPr>
          <w:p w14:paraId="10DB5BCD" w14:textId="77777777" w:rsidR="00D85FED" w:rsidRPr="005175D8" w:rsidRDefault="00D85FED" w:rsidP="00511396">
            <w:pPr>
              <w:jc w:val="both"/>
              <w:rPr>
                <w:rFonts w:asciiTheme="minorHAnsi" w:cstheme="minorHAnsi"/>
                <w:sz w:val="21"/>
                <w:szCs w:val="21"/>
              </w:rPr>
            </w:pPr>
            <w:r w:rsidRPr="005175D8">
              <w:rPr>
                <w:rFonts w:asciiTheme="minorHAnsi" w:cstheme="minorHAnsi"/>
                <w:sz w:val="21"/>
                <w:szCs w:val="21"/>
              </w:rPr>
              <w:t>Prekės techniniai parametrai, (T)</w:t>
            </w:r>
          </w:p>
        </w:tc>
        <w:tc>
          <w:tcPr>
            <w:tcW w:w="3208" w:type="dxa"/>
            <w:tcBorders>
              <w:top w:val="single" w:sz="4" w:space="0" w:color="auto"/>
              <w:left w:val="single" w:sz="4" w:space="0" w:color="auto"/>
              <w:bottom w:val="single" w:sz="4" w:space="0" w:color="auto"/>
              <w:right w:val="single" w:sz="4" w:space="0" w:color="auto"/>
            </w:tcBorders>
            <w:vAlign w:val="center"/>
            <w:hideMark/>
          </w:tcPr>
          <w:p w14:paraId="4A5D7926" w14:textId="77777777" w:rsidR="00D85FED" w:rsidRPr="005175D8" w:rsidRDefault="00D85FED" w:rsidP="00511396">
            <w:pPr>
              <w:jc w:val="center"/>
              <w:rPr>
                <w:rFonts w:asciiTheme="minorHAnsi" w:cstheme="minorHAnsi"/>
                <w:sz w:val="21"/>
                <w:szCs w:val="21"/>
              </w:rPr>
            </w:pPr>
            <w:r w:rsidRPr="005175D8">
              <w:rPr>
                <w:rFonts w:asciiTheme="minorHAnsi" w:cstheme="minorHAnsi"/>
                <w:sz w:val="21"/>
                <w:szCs w:val="21"/>
              </w:rPr>
              <w:t>10</w:t>
            </w:r>
          </w:p>
        </w:tc>
      </w:tr>
      <w:tr w:rsidR="00D85FED" w:rsidRPr="005175D8" w14:paraId="450B601B" w14:textId="77777777" w:rsidTr="00511396">
        <w:tc>
          <w:tcPr>
            <w:tcW w:w="570" w:type="dxa"/>
            <w:tcBorders>
              <w:top w:val="single" w:sz="4" w:space="0" w:color="auto"/>
              <w:left w:val="single" w:sz="4" w:space="0" w:color="auto"/>
              <w:bottom w:val="single" w:sz="4" w:space="0" w:color="auto"/>
              <w:right w:val="single" w:sz="4" w:space="0" w:color="auto"/>
            </w:tcBorders>
          </w:tcPr>
          <w:p w14:paraId="60B28F4A" w14:textId="77777777" w:rsidR="00D85FED" w:rsidRPr="005175D8" w:rsidRDefault="00D85FED" w:rsidP="00511396">
            <w:pPr>
              <w:jc w:val="both"/>
              <w:rPr>
                <w:rFonts w:asciiTheme="minorHAnsi" w:cstheme="minorHAnsi"/>
                <w:sz w:val="21"/>
                <w:szCs w:val="21"/>
              </w:rPr>
            </w:pPr>
            <w:r w:rsidRPr="005175D8">
              <w:rPr>
                <w:rFonts w:asciiTheme="minorHAnsi" w:cstheme="minorHAnsi"/>
                <w:sz w:val="21"/>
                <w:szCs w:val="21"/>
              </w:rPr>
              <w:t>6.</w:t>
            </w:r>
          </w:p>
        </w:tc>
        <w:tc>
          <w:tcPr>
            <w:tcW w:w="5850" w:type="dxa"/>
            <w:tcBorders>
              <w:top w:val="single" w:sz="4" w:space="0" w:color="auto"/>
              <w:left w:val="single" w:sz="4" w:space="0" w:color="auto"/>
              <w:bottom w:val="single" w:sz="4" w:space="0" w:color="auto"/>
              <w:right w:val="single" w:sz="4" w:space="0" w:color="auto"/>
            </w:tcBorders>
            <w:hideMark/>
          </w:tcPr>
          <w:p w14:paraId="3D2FF58E" w14:textId="77777777" w:rsidR="00D85FED" w:rsidRPr="005175D8" w:rsidRDefault="00D85FED" w:rsidP="00511396">
            <w:pPr>
              <w:jc w:val="both"/>
              <w:rPr>
                <w:rFonts w:asciiTheme="minorHAnsi" w:cstheme="minorHAnsi"/>
                <w:b/>
                <w:sz w:val="21"/>
                <w:szCs w:val="21"/>
              </w:rPr>
            </w:pPr>
            <w:r w:rsidRPr="005175D8">
              <w:rPr>
                <w:rFonts w:asciiTheme="minorHAnsi" w:cstheme="minorHAnsi"/>
                <w:b/>
                <w:sz w:val="21"/>
                <w:szCs w:val="21"/>
              </w:rPr>
              <w:t>Ekonominis naudingumas, (S)  S=C+P+G1+G2+T</w:t>
            </w:r>
          </w:p>
        </w:tc>
        <w:tc>
          <w:tcPr>
            <w:tcW w:w="3208" w:type="dxa"/>
            <w:tcBorders>
              <w:top w:val="single" w:sz="4" w:space="0" w:color="auto"/>
              <w:left w:val="single" w:sz="4" w:space="0" w:color="auto"/>
              <w:bottom w:val="single" w:sz="4" w:space="0" w:color="auto"/>
              <w:right w:val="single" w:sz="4" w:space="0" w:color="auto"/>
            </w:tcBorders>
            <w:vAlign w:val="center"/>
            <w:hideMark/>
          </w:tcPr>
          <w:p w14:paraId="73EC2319" w14:textId="77777777" w:rsidR="00D85FED" w:rsidRPr="005175D8" w:rsidRDefault="00D85FED" w:rsidP="00511396">
            <w:pPr>
              <w:jc w:val="center"/>
              <w:rPr>
                <w:rFonts w:asciiTheme="minorHAnsi" w:cstheme="minorHAnsi"/>
                <w:b/>
                <w:sz w:val="21"/>
                <w:szCs w:val="21"/>
              </w:rPr>
            </w:pPr>
            <w:r w:rsidRPr="005175D8">
              <w:rPr>
                <w:rFonts w:asciiTheme="minorHAnsi" w:cstheme="minorHAnsi"/>
                <w:b/>
                <w:sz w:val="21"/>
                <w:szCs w:val="21"/>
              </w:rPr>
              <w:t>100</w:t>
            </w:r>
          </w:p>
        </w:tc>
      </w:tr>
    </w:tbl>
    <w:p w14:paraId="6072C68C" w14:textId="77777777" w:rsidR="00D85FED" w:rsidRPr="005175D8" w:rsidRDefault="00D85FED" w:rsidP="00D85FED">
      <w:pPr>
        <w:spacing w:after="0" w:line="240" w:lineRule="auto"/>
        <w:jc w:val="both"/>
        <w:rPr>
          <w:rFonts w:cstheme="minorHAnsi"/>
        </w:rPr>
      </w:pPr>
    </w:p>
    <w:p w14:paraId="2E37C16D" w14:textId="77777777" w:rsidR="00D85FED" w:rsidRPr="005175D8" w:rsidRDefault="00D85FED" w:rsidP="00D85FED">
      <w:pPr>
        <w:spacing w:after="0" w:line="240" w:lineRule="auto"/>
        <w:ind w:firstLine="851"/>
        <w:jc w:val="both"/>
        <w:rPr>
          <w:rFonts w:cstheme="minorHAnsi"/>
        </w:rPr>
      </w:pPr>
      <w:r w:rsidRPr="005175D8">
        <w:rPr>
          <w:rFonts w:cstheme="minorHAnsi"/>
        </w:rPr>
        <w:t>Tinkamam pasiūlymų vertinimui tiekėjas privalo pateikti dokumentus ir kitą informaciją įrodant kiekvieną vertinimo parametrą ir atitikimą:</w:t>
      </w:r>
    </w:p>
    <w:p w14:paraId="2C0440E6" w14:textId="77777777" w:rsidR="00D85FED" w:rsidRPr="005175D8" w:rsidRDefault="00D85FED" w:rsidP="00D85FED">
      <w:pPr>
        <w:spacing w:after="0" w:line="240" w:lineRule="auto"/>
        <w:ind w:firstLine="851"/>
        <w:jc w:val="both"/>
        <w:rPr>
          <w:rFonts w:cstheme="minorHAnsi"/>
        </w:rPr>
      </w:pPr>
      <w:r w:rsidRPr="005175D8">
        <w:rPr>
          <w:rFonts w:cstheme="minorHAnsi"/>
        </w:rPr>
        <w:t>- siūlomos prekės techninės(-ių) priemonės(-ių) aprašymai;</w:t>
      </w:r>
    </w:p>
    <w:p w14:paraId="3A3A8A47" w14:textId="77777777" w:rsidR="00D85FED" w:rsidRPr="005175D8" w:rsidRDefault="00D85FED" w:rsidP="00D85FED">
      <w:pPr>
        <w:spacing w:after="0" w:line="240" w:lineRule="auto"/>
        <w:ind w:firstLine="851"/>
        <w:jc w:val="both"/>
        <w:rPr>
          <w:rFonts w:cstheme="minorHAnsi"/>
        </w:rPr>
      </w:pPr>
      <w:r w:rsidRPr="005175D8">
        <w:rPr>
          <w:rFonts w:cstheme="minorHAnsi"/>
        </w:rPr>
        <w:t>- Gamintojo ar jo oficialaus atstovo patvirtinimas apie techninių parametrų atitikimus;</w:t>
      </w:r>
    </w:p>
    <w:p w14:paraId="72D78DA5" w14:textId="77777777" w:rsidR="00D85FED" w:rsidRPr="005175D8" w:rsidRDefault="00D85FED" w:rsidP="00D85FED">
      <w:pPr>
        <w:spacing w:after="0" w:line="240" w:lineRule="auto"/>
        <w:ind w:firstLine="851"/>
        <w:jc w:val="both"/>
        <w:rPr>
          <w:rFonts w:cstheme="minorHAnsi"/>
        </w:rPr>
      </w:pPr>
      <w:r w:rsidRPr="005175D8">
        <w:rPr>
          <w:rFonts w:cstheme="minorHAnsi"/>
        </w:rPr>
        <w:t>- Sertifikatai, techniniai pasai, kiti dokumentai.</w:t>
      </w:r>
    </w:p>
    <w:p w14:paraId="5261FA90" w14:textId="77777777" w:rsidR="00D85FED" w:rsidRPr="005175D8" w:rsidRDefault="00D85FED" w:rsidP="00D85FED">
      <w:pPr>
        <w:spacing w:after="0" w:line="240" w:lineRule="auto"/>
        <w:jc w:val="both"/>
        <w:rPr>
          <w:rFonts w:cstheme="minorHAnsi"/>
        </w:rPr>
      </w:pPr>
    </w:p>
    <w:p w14:paraId="13D63776" w14:textId="77777777" w:rsidR="00D85FED" w:rsidRPr="005175D8" w:rsidRDefault="00D85FED" w:rsidP="00D85FED">
      <w:pPr>
        <w:spacing w:after="0" w:line="240" w:lineRule="auto"/>
        <w:ind w:firstLine="851"/>
        <w:jc w:val="both"/>
        <w:rPr>
          <w:rFonts w:cstheme="minorHAnsi"/>
        </w:rPr>
      </w:pPr>
      <w:r w:rsidRPr="005175D8">
        <w:rPr>
          <w:rFonts w:cstheme="minorHAnsi"/>
          <w:bCs/>
        </w:rPr>
        <w:t xml:space="preserve">1. </w:t>
      </w:r>
      <w:r w:rsidRPr="005175D8">
        <w:rPr>
          <w:rFonts w:cstheme="minorHAnsi"/>
        </w:rPr>
        <w:t>Prekės kainos (C) balai apskaičiuojami mažiausios pasiūlytos kainos (C</w:t>
      </w:r>
      <w:r w:rsidRPr="005175D8">
        <w:rPr>
          <w:rFonts w:cstheme="minorHAnsi"/>
          <w:vertAlign w:val="subscript"/>
        </w:rPr>
        <w:t>min</w:t>
      </w:r>
      <w:r w:rsidRPr="005175D8">
        <w:rPr>
          <w:rFonts w:cstheme="minorHAnsi"/>
        </w:rPr>
        <w:t>) ir vertinamo pasiūlymo kainos (C</w:t>
      </w:r>
      <w:r w:rsidRPr="005175D8">
        <w:rPr>
          <w:rFonts w:cstheme="minorHAnsi"/>
          <w:vertAlign w:val="subscript"/>
        </w:rPr>
        <w:t>p</w:t>
      </w:r>
      <w:r w:rsidRPr="005175D8">
        <w:rPr>
          <w:rFonts w:cstheme="minorHAnsi"/>
        </w:rPr>
        <w:t>) santykį padauginus iš kainos lyginamojo svorio (75):</w:t>
      </w:r>
    </w:p>
    <w:p w14:paraId="1C1A78D8" w14:textId="77777777" w:rsidR="00D85FED" w:rsidRPr="005175D8" w:rsidRDefault="00D85FED" w:rsidP="00D85FED">
      <w:pPr>
        <w:spacing w:after="0" w:line="240" w:lineRule="auto"/>
        <w:jc w:val="both"/>
        <w:rPr>
          <w:rFonts w:cstheme="minorHAnsi"/>
        </w:rPr>
      </w:pPr>
    </w:p>
    <w:p w14:paraId="3E9ABB2E" w14:textId="77777777" w:rsidR="00D85FED" w:rsidRPr="005175D8" w:rsidRDefault="00D85FED" w:rsidP="00D85FED">
      <w:pPr>
        <w:spacing w:after="0" w:line="240" w:lineRule="auto"/>
        <w:jc w:val="center"/>
        <w:rPr>
          <w:rFonts w:cstheme="minorHAnsi"/>
        </w:rPr>
      </w:pPr>
      <w:r w:rsidRPr="005175D8">
        <w:rPr>
          <w:rFonts w:cstheme="minorHAnsi"/>
        </w:rPr>
        <w:t>C=(C</w:t>
      </w:r>
      <w:r w:rsidRPr="005175D8">
        <w:rPr>
          <w:rFonts w:cstheme="minorHAnsi"/>
          <w:vertAlign w:val="subscript"/>
        </w:rPr>
        <w:t>min</w:t>
      </w:r>
      <w:r w:rsidRPr="005175D8">
        <w:rPr>
          <w:rFonts w:cstheme="minorHAnsi"/>
        </w:rPr>
        <w:t>/C</w:t>
      </w:r>
      <w:r w:rsidRPr="005175D8">
        <w:rPr>
          <w:rFonts w:cstheme="minorHAnsi"/>
          <w:vertAlign w:val="subscript"/>
        </w:rPr>
        <w:t>p</w:t>
      </w:r>
      <w:r w:rsidRPr="005175D8">
        <w:rPr>
          <w:rFonts w:cstheme="minorHAnsi"/>
        </w:rPr>
        <w:t>) x 75</w:t>
      </w:r>
    </w:p>
    <w:p w14:paraId="510B9CD7" w14:textId="77777777" w:rsidR="00D85FED" w:rsidRPr="005175D8" w:rsidRDefault="00D85FED" w:rsidP="00D85FED">
      <w:pPr>
        <w:spacing w:after="0" w:line="240" w:lineRule="auto"/>
        <w:jc w:val="both"/>
        <w:rPr>
          <w:rFonts w:cstheme="minorHAnsi"/>
        </w:rPr>
      </w:pPr>
    </w:p>
    <w:p w14:paraId="458CC8BC" w14:textId="77777777" w:rsidR="00D85FED" w:rsidRPr="005175D8" w:rsidRDefault="00D85FED" w:rsidP="00D85FED">
      <w:pPr>
        <w:spacing w:after="0" w:line="240" w:lineRule="auto"/>
        <w:ind w:firstLine="851"/>
        <w:jc w:val="both"/>
        <w:rPr>
          <w:rFonts w:cstheme="minorHAnsi"/>
        </w:rPr>
      </w:pPr>
      <w:r w:rsidRPr="005175D8">
        <w:rPr>
          <w:rFonts w:cstheme="minorHAnsi"/>
        </w:rPr>
        <w:t>Maksimalus (C) kriterijaus įvertinimo balas –75</w:t>
      </w:r>
    </w:p>
    <w:p w14:paraId="44FDABF7" w14:textId="77777777" w:rsidR="00D85FED" w:rsidRPr="005175D8" w:rsidRDefault="00D85FED" w:rsidP="00D85FED">
      <w:pPr>
        <w:spacing w:after="0" w:line="240" w:lineRule="auto"/>
        <w:jc w:val="both"/>
        <w:rPr>
          <w:rFonts w:cstheme="minorHAnsi"/>
        </w:rPr>
      </w:pPr>
    </w:p>
    <w:p w14:paraId="52BAEA23" w14:textId="77777777" w:rsidR="00D85FED" w:rsidRPr="005175D8" w:rsidRDefault="00D85FED" w:rsidP="00D85FED">
      <w:pPr>
        <w:spacing w:after="0" w:line="240" w:lineRule="auto"/>
        <w:ind w:firstLine="851"/>
        <w:jc w:val="both"/>
        <w:rPr>
          <w:rFonts w:cstheme="minorHAnsi"/>
        </w:rPr>
      </w:pPr>
      <w:r w:rsidRPr="005175D8">
        <w:rPr>
          <w:rFonts w:cstheme="minorHAnsi"/>
          <w:bCs/>
        </w:rPr>
        <w:t xml:space="preserve">2. </w:t>
      </w:r>
      <w:r w:rsidRPr="005175D8">
        <w:rPr>
          <w:rFonts w:cstheme="minorHAnsi"/>
        </w:rPr>
        <w:t>Pristatymo termino (P) vertinimo tvarka. Perkančioji organizacija už numatytus pristatymo terminus skiria balus (nurodyti tikslų dienų skaičių):</w:t>
      </w:r>
    </w:p>
    <w:p w14:paraId="67B51E86" w14:textId="77777777" w:rsidR="00D85FED" w:rsidRPr="005175D8" w:rsidRDefault="00D85FED" w:rsidP="00D85FED">
      <w:pPr>
        <w:spacing w:after="0" w:line="240" w:lineRule="auto"/>
        <w:rPr>
          <w:rFonts w:cstheme="minorHAnsi"/>
        </w:rPr>
      </w:pPr>
    </w:p>
    <w:tbl>
      <w:tblPr>
        <w:tblStyle w:val="Lentelstinklelis"/>
        <w:tblW w:w="0" w:type="auto"/>
        <w:tblInd w:w="0" w:type="dxa"/>
        <w:tblLook w:val="04A0" w:firstRow="1" w:lastRow="0" w:firstColumn="1" w:lastColumn="0" w:noHBand="0" w:noVBand="1"/>
      </w:tblPr>
      <w:tblGrid>
        <w:gridCol w:w="570"/>
        <w:gridCol w:w="6371"/>
        <w:gridCol w:w="2687"/>
      </w:tblGrid>
      <w:tr w:rsidR="00D85FED" w:rsidRPr="005175D8" w14:paraId="70EAB52E" w14:textId="77777777" w:rsidTr="00511396">
        <w:tc>
          <w:tcPr>
            <w:tcW w:w="570" w:type="dxa"/>
            <w:tcBorders>
              <w:top w:val="single" w:sz="4" w:space="0" w:color="auto"/>
              <w:left w:val="single" w:sz="4" w:space="0" w:color="auto"/>
              <w:bottom w:val="single" w:sz="4" w:space="0" w:color="auto"/>
              <w:right w:val="single" w:sz="4" w:space="0" w:color="auto"/>
            </w:tcBorders>
            <w:vAlign w:val="center"/>
            <w:hideMark/>
          </w:tcPr>
          <w:p w14:paraId="2A60E468" w14:textId="77777777" w:rsidR="00D85FED" w:rsidRPr="005175D8" w:rsidRDefault="00D85FED" w:rsidP="00511396">
            <w:pPr>
              <w:jc w:val="center"/>
              <w:rPr>
                <w:rFonts w:asciiTheme="minorHAnsi" w:cstheme="minorHAnsi"/>
                <w:b/>
                <w:bCs/>
                <w:sz w:val="21"/>
                <w:szCs w:val="21"/>
              </w:rPr>
            </w:pPr>
            <w:r w:rsidRPr="005175D8">
              <w:rPr>
                <w:rFonts w:asciiTheme="minorHAnsi" w:cstheme="minorHAnsi"/>
                <w:b/>
                <w:bCs/>
                <w:sz w:val="21"/>
                <w:szCs w:val="21"/>
              </w:rPr>
              <w:t>Eil. Nr.</w:t>
            </w:r>
          </w:p>
        </w:tc>
        <w:tc>
          <w:tcPr>
            <w:tcW w:w="6371" w:type="dxa"/>
            <w:tcBorders>
              <w:top w:val="single" w:sz="4" w:space="0" w:color="auto"/>
              <w:left w:val="single" w:sz="4" w:space="0" w:color="auto"/>
              <w:bottom w:val="single" w:sz="4" w:space="0" w:color="auto"/>
              <w:right w:val="single" w:sz="4" w:space="0" w:color="auto"/>
            </w:tcBorders>
            <w:vAlign w:val="center"/>
            <w:hideMark/>
          </w:tcPr>
          <w:p w14:paraId="62272892" w14:textId="77777777" w:rsidR="00D85FED" w:rsidRPr="005175D8" w:rsidRDefault="00D85FED" w:rsidP="00511396">
            <w:pPr>
              <w:jc w:val="center"/>
              <w:rPr>
                <w:rFonts w:asciiTheme="minorHAnsi" w:cstheme="minorHAnsi"/>
                <w:b/>
                <w:bCs/>
                <w:sz w:val="21"/>
                <w:szCs w:val="21"/>
              </w:rPr>
            </w:pPr>
            <w:r w:rsidRPr="005175D8">
              <w:rPr>
                <w:rFonts w:asciiTheme="minorHAnsi" w:cstheme="minorHAnsi"/>
                <w:b/>
                <w:bCs/>
                <w:sz w:val="21"/>
                <w:szCs w:val="21"/>
              </w:rPr>
              <w:t>Prekės pristatymo terminas skaičiuojant nuo sutarties įsigaliojimo dienos</w:t>
            </w:r>
          </w:p>
        </w:tc>
        <w:tc>
          <w:tcPr>
            <w:tcW w:w="2687" w:type="dxa"/>
            <w:tcBorders>
              <w:top w:val="single" w:sz="4" w:space="0" w:color="auto"/>
              <w:left w:val="single" w:sz="4" w:space="0" w:color="auto"/>
              <w:bottom w:val="single" w:sz="4" w:space="0" w:color="auto"/>
              <w:right w:val="single" w:sz="4" w:space="0" w:color="auto"/>
            </w:tcBorders>
            <w:vAlign w:val="center"/>
            <w:hideMark/>
          </w:tcPr>
          <w:p w14:paraId="134C4B20" w14:textId="77777777" w:rsidR="00D85FED" w:rsidRPr="005175D8" w:rsidRDefault="00D85FED" w:rsidP="00511396">
            <w:pPr>
              <w:jc w:val="center"/>
              <w:rPr>
                <w:rFonts w:asciiTheme="minorHAnsi" w:cstheme="minorHAnsi"/>
                <w:b/>
                <w:bCs/>
                <w:sz w:val="21"/>
                <w:szCs w:val="21"/>
              </w:rPr>
            </w:pPr>
            <w:r w:rsidRPr="005175D8">
              <w:rPr>
                <w:rFonts w:asciiTheme="minorHAnsi" w:cstheme="minorHAnsi"/>
                <w:b/>
                <w:bCs/>
                <w:sz w:val="21"/>
                <w:szCs w:val="21"/>
              </w:rPr>
              <w:t>Balai</w:t>
            </w:r>
          </w:p>
        </w:tc>
      </w:tr>
      <w:tr w:rsidR="00D85FED" w:rsidRPr="005175D8" w14:paraId="5C3B24C6" w14:textId="77777777" w:rsidTr="00511396">
        <w:tc>
          <w:tcPr>
            <w:tcW w:w="570" w:type="dxa"/>
            <w:tcBorders>
              <w:top w:val="single" w:sz="4" w:space="0" w:color="auto"/>
              <w:left w:val="single" w:sz="4" w:space="0" w:color="auto"/>
              <w:bottom w:val="single" w:sz="4" w:space="0" w:color="auto"/>
              <w:right w:val="single" w:sz="4" w:space="0" w:color="auto"/>
            </w:tcBorders>
            <w:hideMark/>
          </w:tcPr>
          <w:p w14:paraId="7735AC81" w14:textId="77777777" w:rsidR="00D85FED" w:rsidRPr="005175D8" w:rsidRDefault="00D85FED" w:rsidP="00511396">
            <w:pPr>
              <w:rPr>
                <w:rFonts w:asciiTheme="minorHAnsi" w:cstheme="minorHAnsi"/>
                <w:sz w:val="21"/>
                <w:szCs w:val="21"/>
              </w:rPr>
            </w:pPr>
            <w:r w:rsidRPr="005175D8">
              <w:rPr>
                <w:rFonts w:asciiTheme="minorHAnsi" w:cstheme="minorHAnsi"/>
                <w:sz w:val="21"/>
                <w:szCs w:val="21"/>
              </w:rPr>
              <w:t>1.</w:t>
            </w:r>
          </w:p>
        </w:tc>
        <w:tc>
          <w:tcPr>
            <w:tcW w:w="6371" w:type="dxa"/>
            <w:tcBorders>
              <w:top w:val="single" w:sz="4" w:space="0" w:color="auto"/>
              <w:left w:val="single" w:sz="4" w:space="0" w:color="auto"/>
              <w:bottom w:val="single" w:sz="4" w:space="0" w:color="auto"/>
              <w:right w:val="single" w:sz="4" w:space="0" w:color="auto"/>
            </w:tcBorders>
            <w:hideMark/>
          </w:tcPr>
          <w:p w14:paraId="6127C85F" w14:textId="77777777" w:rsidR="00D85FED" w:rsidRPr="005175D8" w:rsidRDefault="00D85FED" w:rsidP="00511396">
            <w:pPr>
              <w:rPr>
                <w:rFonts w:asciiTheme="minorHAnsi" w:cstheme="minorHAnsi"/>
                <w:sz w:val="21"/>
                <w:szCs w:val="21"/>
              </w:rPr>
            </w:pPr>
            <w:r w:rsidRPr="005175D8">
              <w:rPr>
                <w:rFonts w:asciiTheme="minorHAnsi" w:cstheme="minorHAnsi"/>
                <w:sz w:val="21"/>
                <w:szCs w:val="21"/>
              </w:rPr>
              <w:t>Iki 60 kalendorinių dienų</w:t>
            </w:r>
          </w:p>
        </w:tc>
        <w:tc>
          <w:tcPr>
            <w:tcW w:w="2687" w:type="dxa"/>
            <w:tcBorders>
              <w:top w:val="single" w:sz="4" w:space="0" w:color="auto"/>
              <w:left w:val="single" w:sz="4" w:space="0" w:color="auto"/>
              <w:bottom w:val="single" w:sz="4" w:space="0" w:color="auto"/>
              <w:right w:val="single" w:sz="4" w:space="0" w:color="auto"/>
            </w:tcBorders>
            <w:hideMark/>
          </w:tcPr>
          <w:p w14:paraId="4E3ED9EC" w14:textId="77777777" w:rsidR="00D85FED" w:rsidRPr="005175D8" w:rsidRDefault="00D85FED" w:rsidP="00511396">
            <w:pPr>
              <w:jc w:val="center"/>
              <w:rPr>
                <w:rFonts w:asciiTheme="minorHAnsi" w:cstheme="minorHAnsi"/>
                <w:sz w:val="21"/>
                <w:szCs w:val="21"/>
              </w:rPr>
            </w:pPr>
            <w:r w:rsidRPr="005175D8">
              <w:rPr>
                <w:rFonts w:asciiTheme="minorHAnsi" w:cstheme="minorHAnsi"/>
                <w:sz w:val="21"/>
                <w:szCs w:val="21"/>
              </w:rPr>
              <w:t>10</w:t>
            </w:r>
          </w:p>
        </w:tc>
      </w:tr>
      <w:tr w:rsidR="00D85FED" w:rsidRPr="005175D8" w14:paraId="2F6873E5" w14:textId="77777777" w:rsidTr="00511396">
        <w:tc>
          <w:tcPr>
            <w:tcW w:w="570" w:type="dxa"/>
            <w:tcBorders>
              <w:top w:val="single" w:sz="4" w:space="0" w:color="auto"/>
              <w:left w:val="single" w:sz="4" w:space="0" w:color="auto"/>
              <w:bottom w:val="single" w:sz="4" w:space="0" w:color="auto"/>
              <w:right w:val="single" w:sz="4" w:space="0" w:color="auto"/>
            </w:tcBorders>
            <w:hideMark/>
          </w:tcPr>
          <w:p w14:paraId="63FEAB4D" w14:textId="77777777" w:rsidR="00D85FED" w:rsidRPr="005175D8" w:rsidRDefault="00D85FED" w:rsidP="00511396">
            <w:pPr>
              <w:rPr>
                <w:rFonts w:asciiTheme="minorHAnsi" w:cstheme="minorHAnsi"/>
                <w:sz w:val="21"/>
                <w:szCs w:val="21"/>
              </w:rPr>
            </w:pPr>
            <w:r w:rsidRPr="005175D8">
              <w:rPr>
                <w:rFonts w:asciiTheme="minorHAnsi" w:cstheme="minorHAnsi"/>
                <w:sz w:val="21"/>
                <w:szCs w:val="21"/>
              </w:rPr>
              <w:t>2.</w:t>
            </w:r>
          </w:p>
        </w:tc>
        <w:tc>
          <w:tcPr>
            <w:tcW w:w="6371" w:type="dxa"/>
            <w:tcBorders>
              <w:top w:val="single" w:sz="4" w:space="0" w:color="auto"/>
              <w:left w:val="single" w:sz="4" w:space="0" w:color="auto"/>
              <w:bottom w:val="single" w:sz="4" w:space="0" w:color="auto"/>
              <w:right w:val="single" w:sz="4" w:space="0" w:color="auto"/>
            </w:tcBorders>
            <w:hideMark/>
          </w:tcPr>
          <w:p w14:paraId="3BFE8DFA" w14:textId="77777777" w:rsidR="00D85FED" w:rsidRPr="005175D8" w:rsidRDefault="00D85FED" w:rsidP="00511396">
            <w:pPr>
              <w:rPr>
                <w:rFonts w:asciiTheme="minorHAnsi" w:cstheme="minorHAnsi"/>
                <w:sz w:val="21"/>
                <w:szCs w:val="21"/>
              </w:rPr>
            </w:pPr>
            <w:r w:rsidRPr="005175D8">
              <w:rPr>
                <w:rFonts w:asciiTheme="minorHAnsi" w:cstheme="minorHAnsi"/>
                <w:sz w:val="21"/>
                <w:szCs w:val="21"/>
              </w:rPr>
              <w:t>Nuo 61 iki 90 kalendorinių dienų</w:t>
            </w:r>
          </w:p>
        </w:tc>
        <w:tc>
          <w:tcPr>
            <w:tcW w:w="2687" w:type="dxa"/>
            <w:tcBorders>
              <w:top w:val="single" w:sz="4" w:space="0" w:color="auto"/>
              <w:left w:val="single" w:sz="4" w:space="0" w:color="auto"/>
              <w:bottom w:val="single" w:sz="4" w:space="0" w:color="auto"/>
              <w:right w:val="single" w:sz="4" w:space="0" w:color="auto"/>
            </w:tcBorders>
            <w:hideMark/>
          </w:tcPr>
          <w:p w14:paraId="2F9983F7" w14:textId="397FF208" w:rsidR="00D85FED" w:rsidRPr="005175D8" w:rsidRDefault="006F58AD" w:rsidP="00511396">
            <w:pPr>
              <w:jc w:val="center"/>
              <w:rPr>
                <w:rFonts w:asciiTheme="minorHAnsi" w:cstheme="minorHAnsi"/>
                <w:sz w:val="21"/>
                <w:szCs w:val="21"/>
              </w:rPr>
            </w:pPr>
            <w:r w:rsidRPr="005175D8">
              <w:rPr>
                <w:rFonts w:asciiTheme="minorHAnsi" w:cstheme="minorHAnsi"/>
                <w:sz w:val="21"/>
                <w:szCs w:val="21"/>
              </w:rPr>
              <w:t>7</w:t>
            </w:r>
          </w:p>
        </w:tc>
      </w:tr>
      <w:tr w:rsidR="00D85FED" w:rsidRPr="005175D8" w14:paraId="2B1AA593" w14:textId="77777777" w:rsidTr="00511396">
        <w:tc>
          <w:tcPr>
            <w:tcW w:w="570" w:type="dxa"/>
            <w:tcBorders>
              <w:top w:val="single" w:sz="4" w:space="0" w:color="auto"/>
              <w:left w:val="single" w:sz="4" w:space="0" w:color="auto"/>
              <w:bottom w:val="single" w:sz="4" w:space="0" w:color="auto"/>
              <w:right w:val="single" w:sz="4" w:space="0" w:color="auto"/>
            </w:tcBorders>
            <w:hideMark/>
          </w:tcPr>
          <w:p w14:paraId="5532F7E0" w14:textId="77777777" w:rsidR="00D85FED" w:rsidRPr="005175D8" w:rsidRDefault="00D85FED" w:rsidP="00511396">
            <w:pPr>
              <w:rPr>
                <w:rFonts w:asciiTheme="minorHAnsi" w:cstheme="minorHAnsi"/>
                <w:sz w:val="21"/>
                <w:szCs w:val="21"/>
              </w:rPr>
            </w:pPr>
            <w:r w:rsidRPr="005175D8">
              <w:rPr>
                <w:rFonts w:asciiTheme="minorHAnsi" w:cstheme="minorHAnsi"/>
                <w:sz w:val="21"/>
                <w:szCs w:val="21"/>
              </w:rPr>
              <w:t>3.</w:t>
            </w:r>
          </w:p>
        </w:tc>
        <w:tc>
          <w:tcPr>
            <w:tcW w:w="6371" w:type="dxa"/>
            <w:tcBorders>
              <w:top w:val="single" w:sz="4" w:space="0" w:color="auto"/>
              <w:left w:val="single" w:sz="4" w:space="0" w:color="auto"/>
              <w:bottom w:val="single" w:sz="4" w:space="0" w:color="auto"/>
              <w:right w:val="single" w:sz="4" w:space="0" w:color="auto"/>
            </w:tcBorders>
            <w:hideMark/>
          </w:tcPr>
          <w:p w14:paraId="1F5C247E" w14:textId="77777777" w:rsidR="00D85FED" w:rsidRPr="005175D8" w:rsidRDefault="00D85FED" w:rsidP="00511396">
            <w:pPr>
              <w:rPr>
                <w:rFonts w:asciiTheme="minorHAnsi" w:cstheme="minorHAnsi"/>
                <w:sz w:val="21"/>
                <w:szCs w:val="21"/>
              </w:rPr>
            </w:pPr>
            <w:r w:rsidRPr="005175D8">
              <w:rPr>
                <w:rFonts w:asciiTheme="minorHAnsi" w:cstheme="minorHAnsi"/>
                <w:sz w:val="21"/>
                <w:szCs w:val="21"/>
              </w:rPr>
              <w:t>Nuo 91 iki 120 kalendorinių dienų</w:t>
            </w:r>
          </w:p>
        </w:tc>
        <w:tc>
          <w:tcPr>
            <w:tcW w:w="2687" w:type="dxa"/>
            <w:tcBorders>
              <w:top w:val="single" w:sz="4" w:space="0" w:color="auto"/>
              <w:left w:val="single" w:sz="4" w:space="0" w:color="auto"/>
              <w:bottom w:val="single" w:sz="4" w:space="0" w:color="auto"/>
              <w:right w:val="single" w:sz="4" w:space="0" w:color="auto"/>
            </w:tcBorders>
            <w:hideMark/>
          </w:tcPr>
          <w:p w14:paraId="2CF0C0A1" w14:textId="204828AE" w:rsidR="00D85FED" w:rsidRPr="005175D8" w:rsidRDefault="006F58AD" w:rsidP="00511396">
            <w:pPr>
              <w:jc w:val="center"/>
              <w:rPr>
                <w:rFonts w:asciiTheme="minorHAnsi" w:cstheme="minorHAnsi"/>
                <w:sz w:val="21"/>
                <w:szCs w:val="21"/>
              </w:rPr>
            </w:pPr>
            <w:r w:rsidRPr="005175D8">
              <w:rPr>
                <w:rFonts w:asciiTheme="minorHAnsi" w:cstheme="minorHAnsi"/>
                <w:sz w:val="21"/>
                <w:szCs w:val="21"/>
              </w:rPr>
              <w:t>5</w:t>
            </w:r>
          </w:p>
        </w:tc>
      </w:tr>
      <w:tr w:rsidR="00D85FED" w:rsidRPr="005175D8" w14:paraId="3A953011" w14:textId="77777777" w:rsidTr="00511396">
        <w:tc>
          <w:tcPr>
            <w:tcW w:w="570" w:type="dxa"/>
            <w:tcBorders>
              <w:top w:val="single" w:sz="4" w:space="0" w:color="auto"/>
              <w:left w:val="single" w:sz="4" w:space="0" w:color="auto"/>
              <w:bottom w:val="single" w:sz="4" w:space="0" w:color="auto"/>
              <w:right w:val="single" w:sz="4" w:space="0" w:color="auto"/>
            </w:tcBorders>
          </w:tcPr>
          <w:p w14:paraId="384EBE03" w14:textId="77777777" w:rsidR="00D85FED" w:rsidRPr="005175D8" w:rsidRDefault="00D85FED" w:rsidP="00511396">
            <w:pPr>
              <w:rPr>
                <w:rFonts w:asciiTheme="minorHAnsi" w:cstheme="minorHAnsi"/>
                <w:sz w:val="21"/>
                <w:szCs w:val="21"/>
              </w:rPr>
            </w:pPr>
            <w:r w:rsidRPr="005175D8">
              <w:rPr>
                <w:rFonts w:asciiTheme="minorHAnsi" w:cstheme="minorHAnsi"/>
                <w:sz w:val="21"/>
                <w:szCs w:val="21"/>
              </w:rPr>
              <w:t>4.</w:t>
            </w:r>
          </w:p>
        </w:tc>
        <w:tc>
          <w:tcPr>
            <w:tcW w:w="6371" w:type="dxa"/>
            <w:tcBorders>
              <w:top w:val="single" w:sz="4" w:space="0" w:color="auto"/>
              <w:left w:val="single" w:sz="4" w:space="0" w:color="auto"/>
              <w:bottom w:val="single" w:sz="4" w:space="0" w:color="auto"/>
              <w:right w:val="single" w:sz="4" w:space="0" w:color="auto"/>
            </w:tcBorders>
          </w:tcPr>
          <w:p w14:paraId="3FDC491D" w14:textId="77777777" w:rsidR="00D85FED" w:rsidRPr="005175D8" w:rsidRDefault="00D85FED" w:rsidP="00511396">
            <w:pPr>
              <w:rPr>
                <w:rFonts w:asciiTheme="minorHAnsi" w:cstheme="minorHAnsi"/>
                <w:sz w:val="21"/>
                <w:szCs w:val="21"/>
              </w:rPr>
            </w:pPr>
            <w:r w:rsidRPr="005175D8">
              <w:rPr>
                <w:rFonts w:asciiTheme="minorHAnsi" w:cstheme="minorHAnsi"/>
                <w:sz w:val="21"/>
                <w:szCs w:val="21"/>
              </w:rPr>
              <w:t>Nuo 121 iki 150 kalendorinių dienų</w:t>
            </w:r>
          </w:p>
        </w:tc>
        <w:tc>
          <w:tcPr>
            <w:tcW w:w="2687" w:type="dxa"/>
            <w:tcBorders>
              <w:top w:val="single" w:sz="4" w:space="0" w:color="auto"/>
              <w:left w:val="single" w:sz="4" w:space="0" w:color="auto"/>
              <w:bottom w:val="single" w:sz="4" w:space="0" w:color="auto"/>
              <w:right w:val="single" w:sz="4" w:space="0" w:color="auto"/>
            </w:tcBorders>
          </w:tcPr>
          <w:p w14:paraId="00EDB714" w14:textId="309F7E4D" w:rsidR="00D85FED" w:rsidRPr="005175D8" w:rsidRDefault="006F58AD" w:rsidP="00511396">
            <w:pPr>
              <w:jc w:val="center"/>
              <w:rPr>
                <w:rFonts w:asciiTheme="minorHAnsi" w:cstheme="minorHAnsi"/>
                <w:sz w:val="21"/>
                <w:szCs w:val="21"/>
              </w:rPr>
            </w:pPr>
            <w:r w:rsidRPr="005175D8">
              <w:rPr>
                <w:rFonts w:asciiTheme="minorHAnsi" w:cstheme="minorHAnsi"/>
                <w:sz w:val="21"/>
                <w:szCs w:val="21"/>
              </w:rPr>
              <w:t>3</w:t>
            </w:r>
          </w:p>
        </w:tc>
      </w:tr>
      <w:tr w:rsidR="00D85FED" w:rsidRPr="005175D8" w14:paraId="15D57687" w14:textId="77777777" w:rsidTr="00511396">
        <w:tc>
          <w:tcPr>
            <w:tcW w:w="570" w:type="dxa"/>
            <w:tcBorders>
              <w:top w:val="single" w:sz="4" w:space="0" w:color="auto"/>
              <w:left w:val="single" w:sz="4" w:space="0" w:color="auto"/>
              <w:bottom w:val="single" w:sz="4" w:space="0" w:color="auto"/>
              <w:right w:val="single" w:sz="4" w:space="0" w:color="auto"/>
            </w:tcBorders>
          </w:tcPr>
          <w:p w14:paraId="0861BFB1" w14:textId="77777777" w:rsidR="00D85FED" w:rsidRPr="005175D8" w:rsidRDefault="00D85FED" w:rsidP="00511396">
            <w:pPr>
              <w:rPr>
                <w:rFonts w:asciiTheme="minorHAnsi" w:cstheme="minorHAnsi"/>
                <w:sz w:val="21"/>
                <w:szCs w:val="21"/>
              </w:rPr>
            </w:pPr>
            <w:r w:rsidRPr="005175D8">
              <w:rPr>
                <w:rFonts w:asciiTheme="minorHAnsi" w:cstheme="minorHAnsi"/>
                <w:sz w:val="21"/>
                <w:szCs w:val="21"/>
              </w:rPr>
              <w:lastRenderedPageBreak/>
              <w:t>5.</w:t>
            </w:r>
          </w:p>
        </w:tc>
        <w:tc>
          <w:tcPr>
            <w:tcW w:w="6371" w:type="dxa"/>
            <w:tcBorders>
              <w:top w:val="single" w:sz="4" w:space="0" w:color="auto"/>
              <w:left w:val="single" w:sz="4" w:space="0" w:color="auto"/>
              <w:bottom w:val="single" w:sz="4" w:space="0" w:color="auto"/>
              <w:right w:val="single" w:sz="4" w:space="0" w:color="auto"/>
            </w:tcBorders>
          </w:tcPr>
          <w:p w14:paraId="29039B21" w14:textId="77777777" w:rsidR="00D85FED" w:rsidRPr="005175D8" w:rsidRDefault="00D85FED" w:rsidP="00511396">
            <w:pPr>
              <w:rPr>
                <w:rFonts w:asciiTheme="minorHAnsi" w:cstheme="minorHAnsi"/>
                <w:sz w:val="21"/>
                <w:szCs w:val="21"/>
              </w:rPr>
            </w:pPr>
            <w:r w:rsidRPr="005175D8">
              <w:rPr>
                <w:rFonts w:asciiTheme="minorHAnsi" w:cstheme="minorHAnsi"/>
                <w:sz w:val="21"/>
                <w:szCs w:val="21"/>
              </w:rPr>
              <w:t>Nuo 151 iki 179 kalendorinių dienų</w:t>
            </w:r>
          </w:p>
        </w:tc>
        <w:tc>
          <w:tcPr>
            <w:tcW w:w="2687" w:type="dxa"/>
            <w:tcBorders>
              <w:top w:val="single" w:sz="4" w:space="0" w:color="auto"/>
              <w:left w:val="single" w:sz="4" w:space="0" w:color="auto"/>
              <w:bottom w:val="single" w:sz="4" w:space="0" w:color="auto"/>
              <w:right w:val="single" w:sz="4" w:space="0" w:color="auto"/>
            </w:tcBorders>
          </w:tcPr>
          <w:p w14:paraId="0A6312D0" w14:textId="77777777" w:rsidR="00D85FED" w:rsidRPr="005175D8" w:rsidRDefault="00D85FED" w:rsidP="00511396">
            <w:pPr>
              <w:jc w:val="center"/>
              <w:rPr>
                <w:rFonts w:asciiTheme="minorHAnsi" w:cstheme="minorHAnsi"/>
                <w:sz w:val="21"/>
                <w:szCs w:val="21"/>
              </w:rPr>
            </w:pPr>
            <w:r w:rsidRPr="005175D8">
              <w:rPr>
                <w:rFonts w:asciiTheme="minorHAnsi" w:cstheme="minorHAnsi"/>
                <w:sz w:val="21"/>
                <w:szCs w:val="21"/>
              </w:rPr>
              <w:t>1</w:t>
            </w:r>
          </w:p>
        </w:tc>
      </w:tr>
    </w:tbl>
    <w:p w14:paraId="3930DF07" w14:textId="77777777" w:rsidR="00D85FED" w:rsidRPr="005175D8" w:rsidRDefault="00D85FED" w:rsidP="00D85FED">
      <w:pPr>
        <w:spacing w:after="0" w:line="240" w:lineRule="auto"/>
        <w:rPr>
          <w:rFonts w:cstheme="minorHAnsi"/>
        </w:rPr>
      </w:pPr>
      <w:r w:rsidRPr="005175D8">
        <w:rPr>
          <w:rFonts w:cstheme="minorHAnsi"/>
        </w:rPr>
        <w:t xml:space="preserve"> </w:t>
      </w:r>
    </w:p>
    <w:p w14:paraId="22E8DC0C" w14:textId="77777777" w:rsidR="00D85FED" w:rsidRPr="005175D8" w:rsidRDefault="00D85FED" w:rsidP="00D85FED">
      <w:pPr>
        <w:spacing w:after="0" w:line="240" w:lineRule="auto"/>
        <w:ind w:firstLine="851"/>
        <w:rPr>
          <w:rFonts w:cstheme="minorHAnsi"/>
        </w:rPr>
      </w:pPr>
      <w:r w:rsidRPr="005175D8">
        <w:rPr>
          <w:rFonts w:cstheme="minorHAnsi"/>
        </w:rPr>
        <w:t>Maksimalus (P) kriterijaus galimas įvertinimas balais – 10;</w:t>
      </w:r>
    </w:p>
    <w:p w14:paraId="5A4E7D4B" w14:textId="77777777" w:rsidR="00D85FED" w:rsidRPr="005175D8" w:rsidRDefault="00D85FED" w:rsidP="00D85FED">
      <w:pPr>
        <w:spacing w:after="0" w:line="240" w:lineRule="auto"/>
        <w:ind w:firstLine="851"/>
        <w:rPr>
          <w:rFonts w:cstheme="minorHAnsi"/>
        </w:rPr>
      </w:pPr>
    </w:p>
    <w:p w14:paraId="10298449" w14:textId="77777777" w:rsidR="00D85FED" w:rsidRPr="005175D8" w:rsidRDefault="00D85FED" w:rsidP="00D85FED">
      <w:pPr>
        <w:spacing w:after="0" w:line="240" w:lineRule="auto"/>
        <w:ind w:firstLine="851"/>
        <w:jc w:val="both"/>
        <w:rPr>
          <w:rFonts w:cstheme="minorHAnsi"/>
        </w:rPr>
      </w:pPr>
      <w:r w:rsidRPr="005175D8">
        <w:rPr>
          <w:rFonts w:cstheme="minorHAnsi"/>
        </w:rPr>
        <w:t xml:space="preserve">Pristatymo terminas – tai laikotarpis nuo sutarties įsigaliojimo dienos iki dienos, kai prekė yra įregistruojama perkančiosios organizacijos vardu VĮ Regitra. Prekė turi būti pristatyta ne vėliau kaip per tiekėjo nurodytą terminą, kuris fiksuojamas sutartyje tarp pirkėjo ir tiekėjo. Tiekėjui nepateikus sutarties nuostatas atitinkančių prekių per nurodytą pristatymo terminą, Tiekėjas Pirkėjui moka </w:t>
      </w:r>
      <w:r w:rsidRPr="005175D8">
        <w:rPr>
          <w:rFonts w:cstheme="minorHAnsi"/>
          <w:u w:val="single"/>
        </w:rPr>
        <w:t>200 (dviejų šimtų) eurų baudą</w:t>
      </w:r>
      <w:r w:rsidRPr="005175D8">
        <w:rPr>
          <w:rFonts w:cstheme="minorHAnsi"/>
        </w:rPr>
        <w:t xml:space="preserve"> už kiekvieną pradelstą kalendorinę dieną.</w:t>
      </w:r>
    </w:p>
    <w:p w14:paraId="23C4966C" w14:textId="77777777" w:rsidR="00D85FED" w:rsidRPr="005175D8" w:rsidRDefault="00D85FED" w:rsidP="00D85FED">
      <w:pPr>
        <w:spacing w:after="0" w:line="240" w:lineRule="auto"/>
        <w:ind w:firstLine="851"/>
        <w:jc w:val="both"/>
        <w:rPr>
          <w:rFonts w:cstheme="minorHAnsi"/>
        </w:rPr>
      </w:pPr>
      <w:r w:rsidRPr="005175D8">
        <w:rPr>
          <w:rFonts w:cstheme="minorHAnsi"/>
        </w:rPr>
        <w:t xml:space="preserve"> </w:t>
      </w:r>
    </w:p>
    <w:p w14:paraId="47CB8606" w14:textId="77777777" w:rsidR="00D85FED" w:rsidRPr="005175D8" w:rsidRDefault="00D85FED" w:rsidP="00D85FED">
      <w:pPr>
        <w:spacing w:after="0" w:line="240" w:lineRule="auto"/>
        <w:ind w:firstLine="851"/>
        <w:jc w:val="both"/>
        <w:rPr>
          <w:rFonts w:cstheme="minorHAnsi"/>
        </w:rPr>
      </w:pPr>
      <w:r w:rsidRPr="005175D8">
        <w:rPr>
          <w:rFonts w:cstheme="minorHAnsi"/>
          <w:bCs/>
        </w:rPr>
        <w:t>3.</w:t>
      </w:r>
      <w:r w:rsidRPr="005175D8">
        <w:rPr>
          <w:rFonts w:cstheme="minorHAnsi"/>
          <w:b/>
          <w:bCs/>
        </w:rPr>
        <w:t xml:space="preserve"> </w:t>
      </w:r>
      <w:bookmarkStart w:id="68" w:name="_Hlk203393280"/>
      <w:r w:rsidRPr="005175D8">
        <w:rPr>
          <w:rFonts w:cstheme="minorHAnsi"/>
          <w:bCs/>
        </w:rPr>
        <w:t>Važiuoklės g</w:t>
      </w:r>
      <w:r w:rsidRPr="005175D8">
        <w:rPr>
          <w:rFonts w:cstheme="minorHAnsi"/>
        </w:rPr>
        <w:t>arantijos termino (G1) vertinimo tvarka. Perkančioji organizacija už numatytus garantijos suteikimo terminus skiria balus (nurodyti tikslų dienų skaičių):</w:t>
      </w:r>
    </w:p>
    <w:p w14:paraId="65E17762" w14:textId="77777777" w:rsidR="00D85FED" w:rsidRPr="005175D8" w:rsidRDefault="00D85FED" w:rsidP="00D85FED">
      <w:pPr>
        <w:spacing w:after="0" w:line="240" w:lineRule="auto"/>
        <w:rPr>
          <w:rFonts w:cstheme="minorHAnsi"/>
        </w:rPr>
      </w:pPr>
    </w:p>
    <w:tbl>
      <w:tblPr>
        <w:tblStyle w:val="Lentelstinklelis"/>
        <w:tblW w:w="0" w:type="auto"/>
        <w:tblInd w:w="0" w:type="dxa"/>
        <w:tblLook w:val="04A0" w:firstRow="1" w:lastRow="0" w:firstColumn="1" w:lastColumn="0" w:noHBand="0" w:noVBand="1"/>
      </w:tblPr>
      <w:tblGrid>
        <w:gridCol w:w="570"/>
        <w:gridCol w:w="6371"/>
        <w:gridCol w:w="2687"/>
      </w:tblGrid>
      <w:tr w:rsidR="00D85FED" w:rsidRPr="005175D8" w14:paraId="784C4CE7" w14:textId="77777777" w:rsidTr="00511396">
        <w:tc>
          <w:tcPr>
            <w:tcW w:w="570" w:type="dxa"/>
            <w:tcBorders>
              <w:top w:val="single" w:sz="4" w:space="0" w:color="auto"/>
              <w:left w:val="single" w:sz="4" w:space="0" w:color="auto"/>
              <w:bottom w:val="single" w:sz="4" w:space="0" w:color="auto"/>
              <w:right w:val="single" w:sz="4" w:space="0" w:color="auto"/>
            </w:tcBorders>
            <w:vAlign w:val="center"/>
            <w:hideMark/>
          </w:tcPr>
          <w:p w14:paraId="15ADD753" w14:textId="77777777" w:rsidR="00D85FED" w:rsidRPr="005175D8" w:rsidRDefault="00D85FED" w:rsidP="00511396">
            <w:pPr>
              <w:jc w:val="center"/>
              <w:rPr>
                <w:rFonts w:asciiTheme="minorHAnsi" w:cstheme="minorHAnsi"/>
                <w:b/>
                <w:bCs/>
                <w:sz w:val="21"/>
                <w:szCs w:val="21"/>
              </w:rPr>
            </w:pPr>
            <w:r w:rsidRPr="005175D8">
              <w:rPr>
                <w:rFonts w:asciiTheme="minorHAnsi" w:cstheme="minorHAnsi"/>
                <w:b/>
                <w:bCs/>
                <w:sz w:val="21"/>
                <w:szCs w:val="21"/>
              </w:rPr>
              <w:t>Eil. Nr.</w:t>
            </w:r>
          </w:p>
        </w:tc>
        <w:tc>
          <w:tcPr>
            <w:tcW w:w="6371" w:type="dxa"/>
            <w:tcBorders>
              <w:top w:val="single" w:sz="4" w:space="0" w:color="auto"/>
              <w:left w:val="single" w:sz="4" w:space="0" w:color="auto"/>
              <w:bottom w:val="single" w:sz="4" w:space="0" w:color="auto"/>
              <w:right w:val="single" w:sz="4" w:space="0" w:color="auto"/>
            </w:tcBorders>
            <w:vAlign w:val="center"/>
            <w:hideMark/>
          </w:tcPr>
          <w:p w14:paraId="492A5422" w14:textId="77777777" w:rsidR="00D85FED" w:rsidRPr="005175D8" w:rsidRDefault="00D85FED" w:rsidP="00511396">
            <w:pPr>
              <w:jc w:val="center"/>
              <w:rPr>
                <w:rFonts w:asciiTheme="minorHAnsi" w:cstheme="minorHAnsi"/>
                <w:b/>
                <w:bCs/>
                <w:sz w:val="21"/>
                <w:szCs w:val="21"/>
              </w:rPr>
            </w:pPr>
            <w:r w:rsidRPr="005175D8">
              <w:rPr>
                <w:rFonts w:asciiTheme="minorHAnsi" w:cstheme="minorHAnsi"/>
                <w:b/>
                <w:bCs/>
                <w:sz w:val="21"/>
                <w:szCs w:val="21"/>
              </w:rPr>
              <w:t>Važiuoklės garantijos terminas skaičiuojant nuo Prekės priėmimo – perdavimo akto pasirašymo dienos</w:t>
            </w:r>
          </w:p>
        </w:tc>
        <w:tc>
          <w:tcPr>
            <w:tcW w:w="2687" w:type="dxa"/>
            <w:tcBorders>
              <w:top w:val="single" w:sz="4" w:space="0" w:color="auto"/>
              <w:left w:val="single" w:sz="4" w:space="0" w:color="auto"/>
              <w:bottom w:val="single" w:sz="4" w:space="0" w:color="auto"/>
              <w:right w:val="single" w:sz="4" w:space="0" w:color="auto"/>
            </w:tcBorders>
            <w:vAlign w:val="center"/>
            <w:hideMark/>
          </w:tcPr>
          <w:p w14:paraId="77EA730A" w14:textId="77777777" w:rsidR="00D85FED" w:rsidRPr="005175D8" w:rsidRDefault="00D85FED" w:rsidP="00511396">
            <w:pPr>
              <w:jc w:val="center"/>
              <w:rPr>
                <w:rFonts w:asciiTheme="minorHAnsi" w:cstheme="minorHAnsi"/>
                <w:b/>
                <w:bCs/>
                <w:sz w:val="21"/>
                <w:szCs w:val="21"/>
              </w:rPr>
            </w:pPr>
            <w:r w:rsidRPr="005175D8">
              <w:rPr>
                <w:rFonts w:asciiTheme="minorHAnsi" w:cstheme="minorHAnsi"/>
                <w:b/>
                <w:bCs/>
                <w:sz w:val="21"/>
                <w:szCs w:val="21"/>
              </w:rPr>
              <w:t>Balai</w:t>
            </w:r>
          </w:p>
        </w:tc>
      </w:tr>
      <w:tr w:rsidR="00D85FED" w:rsidRPr="005175D8" w14:paraId="6404CC30" w14:textId="77777777" w:rsidTr="00511396">
        <w:tc>
          <w:tcPr>
            <w:tcW w:w="570" w:type="dxa"/>
            <w:tcBorders>
              <w:top w:val="single" w:sz="4" w:space="0" w:color="auto"/>
              <w:left w:val="single" w:sz="4" w:space="0" w:color="auto"/>
              <w:bottom w:val="single" w:sz="4" w:space="0" w:color="auto"/>
              <w:right w:val="single" w:sz="4" w:space="0" w:color="auto"/>
            </w:tcBorders>
            <w:hideMark/>
          </w:tcPr>
          <w:p w14:paraId="222F26F1" w14:textId="77777777" w:rsidR="00D85FED" w:rsidRPr="005175D8" w:rsidRDefault="00D85FED" w:rsidP="00511396">
            <w:pPr>
              <w:rPr>
                <w:rFonts w:asciiTheme="minorHAnsi" w:cstheme="minorHAnsi"/>
                <w:sz w:val="21"/>
                <w:szCs w:val="21"/>
              </w:rPr>
            </w:pPr>
            <w:r w:rsidRPr="005175D8">
              <w:rPr>
                <w:rFonts w:asciiTheme="minorHAnsi" w:cstheme="minorHAnsi"/>
                <w:sz w:val="21"/>
                <w:szCs w:val="21"/>
              </w:rPr>
              <w:t>1.</w:t>
            </w:r>
          </w:p>
        </w:tc>
        <w:tc>
          <w:tcPr>
            <w:tcW w:w="6371" w:type="dxa"/>
            <w:tcBorders>
              <w:top w:val="single" w:sz="4" w:space="0" w:color="auto"/>
              <w:left w:val="single" w:sz="4" w:space="0" w:color="auto"/>
              <w:bottom w:val="single" w:sz="4" w:space="0" w:color="auto"/>
              <w:right w:val="single" w:sz="4" w:space="0" w:color="auto"/>
            </w:tcBorders>
          </w:tcPr>
          <w:p w14:paraId="05F5AA1F" w14:textId="77777777" w:rsidR="00D85FED" w:rsidRPr="005175D8" w:rsidRDefault="00D85FED" w:rsidP="00511396">
            <w:pPr>
              <w:rPr>
                <w:rFonts w:asciiTheme="minorHAnsi" w:cstheme="minorHAnsi"/>
                <w:sz w:val="21"/>
                <w:szCs w:val="21"/>
              </w:rPr>
            </w:pPr>
            <w:r w:rsidRPr="005175D8">
              <w:rPr>
                <w:rFonts w:asciiTheme="minorHAnsi" w:cstheme="minorHAnsi"/>
                <w:sz w:val="21"/>
                <w:szCs w:val="21"/>
              </w:rPr>
              <w:t>36 mėnesiai</w:t>
            </w:r>
          </w:p>
        </w:tc>
        <w:tc>
          <w:tcPr>
            <w:tcW w:w="2687" w:type="dxa"/>
            <w:tcBorders>
              <w:top w:val="single" w:sz="4" w:space="0" w:color="auto"/>
              <w:left w:val="single" w:sz="4" w:space="0" w:color="auto"/>
              <w:bottom w:val="single" w:sz="4" w:space="0" w:color="auto"/>
              <w:right w:val="single" w:sz="4" w:space="0" w:color="auto"/>
            </w:tcBorders>
            <w:hideMark/>
          </w:tcPr>
          <w:p w14:paraId="3C8C0E13" w14:textId="77777777" w:rsidR="00D85FED" w:rsidRPr="005175D8" w:rsidRDefault="00D85FED" w:rsidP="00511396">
            <w:pPr>
              <w:jc w:val="center"/>
              <w:rPr>
                <w:rFonts w:asciiTheme="minorHAnsi" w:cstheme="minorHAnsi"/>
                <w:sz w:val="21"/>
                <w:szCs w:val="21"/>
              </w:rPr>
            </w:pPr>
            <w:r w:rsidRPr="005175D8">
              <w:rPr>
                <w:rFonts w:asciiTheme="minorHAnsi" w:cstheme="minorHAnsi"/>
                <w:sz w:val="21"/>
                <w:szCs w:val="21"/>
              </w:rPr>
              <w:t>2</w:t>
            </w:r>
          </w:p>
        </w:tc>
      </w:tr>
    </w:tbl>
    <w:p w14:paraId="271A2CC0" w14:textId="77777777" w:rsidR="00D85FED" w:rsidRPr="005175D8" w:rsidRDefault="00D85FED" w:rsidP="00D85FED">
      <w:pPr>
        <w:spacing w:after="0" w:line="240" w:lineRule="auto"/>
        <w:rPr>
          <w:rFonts w:cstheme="minorHAnsi"/>
        </w:rPr>
      </w:pPr>
      <w:r w:rsidRPr="005175D8">
        <w:rPr>
          <w:rFonts w:cstheme="minorHAnsi"/>
        </w:rPr>
        <w:t xml:space="preserve"> </w:t>
      </w:r>
    </w:p>
    <w:p w14:paraId="32337706" w14:textId="77777777" w:rsidR="00D85FED" w:rsidRPr="005175D8" w:rsidRDefault="00D85FED" w:rsidP="00D85FED">
      <w:pPr>
        <w:spacing w:after="0" w:line="240" w:lineRule="auto"/>
        <w:ind w:firstLine="851"/>
        <w:rPr>
          <w:rFonts w:cstheme="minorHAnsi"/>
        </w:rPr>
      </w:pPr>
      <w:r w:rsidRPr="005175D8">
        <w:rPr>
          <w:rFonts w:cstheme="minorHAnsi"/>
        </w:rPr>
        <w:t>Maksimalus (G1) kriterijaus galimas įvertinimas balais – 2;</w:t>
      </w:r>
    </w:p>
    <w:p w14:paraId="7B6A00A3" w14:textId="77777777" w:rsidR="00D85FED" w:rsidRPr="005175D8" w:rsidRDefault="00D85FED" w:rsidP="00D85FED">
      <w:pPr>
        <w:spacing w:after="0" w:line="240" w:lineRule="auto"/>
        <w:ind w:firstLine="851"/>
        <w:rPr>
          <w:rFonts w:cstheme="minorHAnsi"/>
          <w:b/>
          <w:bCs/>
        </w:rPr>
      </w:pPr>
    </w:p>
    <w:bookmarkEnd w:id="68"/>
    <w:p w14:paraId="2CA756CA" w14:textId="77777777" w:rsidR="00D85FED" w:rsidRPr="005175D8" w:rsidRDefault="00D85FED" w:rsidP="00D85FED">
      <w:pPr>
        <w:spacing w:after="0" w:line="240" w:lineRule="auto"/>
        <w:ind w:firstLine="851"/>
        <w:jc w:val="both"/>
        <w:rPr>
          <w:rFonts w:cstheme="minorHAnsi"/>
        </w:rPr>
      </w:pPr>
      <w:r w:rsidRPr="005175D8">
        <w:rPr>
          <w:rFonts w:cstheme="minorHAnsi"/>
          <w:bCs/>
        </w:rPr>
        <w:t>4. Antstato g</w:t>
      </w:r>
      <w:r w:rsidRPr="005175D8">
        <w:rPr>
          <w:rFonts w:cstheme="minorHAnsi"/>
        </w:rPr>
        <w:t>arantijos termino (G2) vertinimo tvarka. Perkančioji organizacija už numatytus garantijos suteikimo terminus skiria balus (nurodyti tikslų dienų skaičių):</w:t>
      </w:r>
    </w:p>
    <w:p w14:paraId="2AB95AAD" w14:textId="77777777" w:rsidR="00D85FED" w:rsidRPr="005175D8" w:rsidRDefault="00D85FED" w:rsidP="00D85FED">
      <w:pPr>
        <w:spacing w:after="0" w:line="240" w:lineRule="auto"/>
        <w:rPr>
          <w:rFonts w:cstheme="minorHAnsi"/>
        </w:rPr>
      </w:pPr>
    </w:p>
    <w:tbl>
      <w:tblPr>
        <w:tblStyle w:val="Lentelstinklelis"/>
        <w:tblW w:w="0" w:type="auto"/>
        <w:tblInd w:w="0" w:type="dxa"/>
        <w:tblLook w:val="04A0" w:firstRow="1" w:lastRow="0" w:firstColumn="1" w:lastColumn="0" w:noHBand="0" w:noVBand="1"/>
      </w:tblPr>
      <w:tblGrid>
        <w:gridCol w:w="570"/>
        <w:gridCol w:w="6371"/>
        <w:gridCol w:w="2687"/>
      </w:tblGrid>
      <w:tr w:rsidR="00D85FED" w:rsidRPr="005175D8" w14:paraId="506EBEB0" w14:textId="77777777" w:rsidTr="00511396">
        <w:tc>
          <w:tcPr>
            <w:tcW w:w="570" w:type="dxa"/>
            <w:tcBorders>
              <w:top w:val="single" w:sz="4" w:space="0" w:color="auto"/>
              <w:left w:val="single" w:sz="4" w:space="0" w:color="auto"/>
              <w:bottom w:val="single" w:sz="4" w:space="0" w:color="auto"/>
              <w:right w:val="single" w:sz="4" w:space="0" w:color="auto"/>
            </w:tcBorders>
            <w:vAlign w:val="center"/>
            <w:hideMark/>
          </w:tcPr>
          <w:p w14:paraId="23D869C7" w14:textId="77777777" w:rsidR="00D85FED" w:rsidRPr="005175D8" w:rsidRDefault="00D85FED" w:rsidP="00511396">
            <w:pPr>
              <w:jc w:val="center"/>
              <w:rPr>
                <w:rFonts w:asciiTheme="minorHAnsi" w:cstheme="minorHAnsi"/>
                <w:b/>
                <w:bCs/>
                <w:sz w:val="21"/>
                <w:szCs w:val="21"/>
              </w:rPr>
            </w:pPr>
            <w:r w:rsidRPr="005175D8">
              <w:rPr>
                <w:rFonts w:asciiTheme="minorHAnsi" w:cstheme="minorHAnsi"/>
                <w:b/>
                <w:bCs/>
                <w:sz w:val="21"/>
                <w:szCs w:val="21"/>
              </w:rPr>
              <w:t>Eil. Nr.</w:t>
            </w:r>
          </w:p>
        </w:tc>
        <w:tc>
          <w:tcPr>
            <w:tcW w:w="6371" w:type="dxa"/>
            <w:tcBorders>
              <w:top w:val="single" w:sz="4" w:space="0" w:color="auto"/>
              <w:left w:val="single" w:sz="4" w:space="0" w:color="auto"/>
              <w:bottom w:val="single" w:sz="4" w:space="0" w:color="auto"/>
              <w:right w:val="single" w:sz="4" w:space="0" w:color="auto"/>
            </w:tcBorders>
            <w:vAlign w:val="center"/>
            <w:hideMark/>
          </w:tcPr>
          <w:p w14:paraId="405EC358" w14:textId="0A581247" w:rsidR="00D85FED" w:rsidRPr="005175D8" w:rsidRDefault="00A43C67" w:rsidP="00511396">
            <w:pPr>
              <w:jc w:val="center"/>
              <w:rPr>
                <w:rFonts w:asciiTheme="minorHAnsi" w:cstheme="minorHAnsi"/>
                <w:b/>
                <w:bCs/>
                <w:sz w:val="21"/>
                <w:szCs w:val="21"/>
              </w:rPr>
            </w:pPr>
            <w:r w:rsidRPr="00A43C67">
              <w:rPr>
                <w:rFonts w:asciiTheme="minorHAnsi" w:cstheme="minorHAnsi"/>
                <w:b/>
                <w:bCs/>
                <w:sz w:val="21"/>
                <w:szCs w:val="21"/>
              </w:rPr>
              <w:t>Antstato</w:t>
            </w:r>
            <w:r w:rsidR="00D85FED" w:rsidRPr="00A43C67">
              <w:rPr>
                <w:rFonts w:asciiTheme="minorHAnsi" w:cstheme="minorHAnsi"/>
                <w:b/>
                <w:bCs/>
                <w:sz w:val="21"/>
                <w:szCs w:val="21"/>
              </w:rPr>
              <w:t xml:space="preserve"> g</w:t>
            </w:r>
            <w:r w:rsidR="00D85FED" w:rsidRPr="005175D8">
              <w:rPr>
                <w:rFonts w:asciiTheme="minorHAnsi" w:cstheme="minorHAnsi"/>
                <w:b/>
                <w:bCs/>
                <w:sz w:val="21"/>
                <w:szCs w:val="21"/>
              </w:rPr>
              <w:t>arantijos terminas skaičiuojant nuo Prekės priėmimo – perdavimo akto pasirašymo dienos</w:t>
            </w:r>
          </w:p>
        </w:tc>
        <w:tc>
          <w:tcPr>
            <w:tcW w:w="2687" w:type="dxa"/>
            <w:tcBorders>
              <w:top w:val="single" w:sz="4" w:space="0" w:color="auto"/>
              <w:left w:val="single" w:sz="4" w:space="0" w:color="auto"/>
              <w:bottom w:val="single" w:sz="4" w:space="0" w:color="auto"/>
              <w:right w:val="single" w:sz="4" w:space="0" w:color="auto"/>
            </w:tcBorders>
            <w:vAlign w:val="center"/>
            <w:hideMark/>
          </w:tcPr>
          <w:p w14:paraId="0E78EED3" w14:textId="77777777" w:rsidR="00D85FED" w:rsidRPr="005175D8" w:rsidRDefault="00D85FED" w:rsidP="00511396">
            <w:pPr>
              <w:jc w:val="center"/>
              <w:rPr>
                <w:rFonts w:asciiTheme="minorHAnsi" w:cstheme="minorHAnsi"/>
                <w:b/>
                <w:bCs/>
                <w:sz w:val="21"/>
                <w:szCs w:val="21"/>
              </w:rPr>
            </w:pPr>
            <w:r w:rsidRPr="005175D8">
              <w:rPr>
                <w:rFonts w:asciiTheme="minorHAnsi" w:cstheme="minorHAnsi"/>
                <w:b/>
                <w:bCs/>
                <w:sz w:val="21"/>
                <w:szCs w:val="21"/>
              </w:rPr>
              <w:t>Balai</w:t>
            </w:r>
          </w:p>
        </w:tc>
      </w:tr>
      <w:tr w:rsidR="00D85FED" w:rsidRPr="005175D8" w14:paraId="46C0F84C" w14:textId="77777777" w:rsidTr="00511396">
        <w:tc>
          <w:tcPr>
            <w:tcW w:w="570" w:type="dxa"/>
            <w:tcBorders>
              <w:top w:val="single" w:sz="4" w:space="0" w:color="auto"/>
              <w:left w:val="single" w:sz="4" w:space="0" w:color="auto"/>
              <w:bottom w:val="single" w:sz="4" w:space="0" w:color="auto"/>
              <w:right w:val="single" w:sz="4" w:space="0" w:color="auto"/>
            </w:tcBorders>
            <w:hideMark/>
          </w:tcPr>
          <w:p w14:paraId="43963BF5" w14:textId="77777777" w:rsidR="00D85FED" w:rsidRPr="005175D8" w:rsidRDefault="00D85FED" w:rsidP="00511396">
            <w:pPr>
              <w:rPr>
                <w:rFonts w:asciiTheme="minorHAnsi" w:cstheme="minorHAnsi"/>
                <w:sz w:val="21"/>
                <w:szCs w:val="21"/>
              </w:rPr>
            </w:pPr>
            <w:r w:rsidRPr="005175D8">
              <w:rPr>
                <w:rFonts w:asciiTheme="minorHAnsi" w:cstheme="minorHAnsi"/>
                <w:sz w:val="21"/>
                <w:szCs w:val="21"/>
              </w:rPr>
              <w:t>1.</w:t>
            </w:r>
          </w:p>
        </w:tc>
        <w:tc>
          <w:tcPr>
            <w:tcW w:w="6371" w:type="dxa"/>
            <w:tcBorders>
              <w:top w:val="single" w:sz="4" w:space="0" w:color="auto"/>
              <w:left w:val="single" w:sz="4" w:space="0" w:color="auto"/>
              <w:bottom w:val="single" w:sz="4" w:space="0" w:color="auto"/>
              <w:right w:val="single" w:sz="4" w:space="0" w:color="auto"/>
            </w:tcBorders>
          </w:tcPr>
          <w:p w14:paraId="7586ED8F" w14:textId="77777777" w:rsidR="00D85FED" w:rsidRPr="005175D8" w:rsidRDefault="00D85FED" w:rsidP="00511396">
            <w:pPr>
              <w:rPr>
                <w:rFonts w:asciiTheme="minorHAnsi" w:cstheme="minorHAnsi"/>
                <w:sz w:val="21"/>
                <w:szCs w:val="21"/>
              </w:rPr>
            </w:pPr>
            <w:r w:rsidRPr="005175D8">
              <w:rPr>
                <w:rFonts w:asciiTheme="minorHAnsi" w:cstheme="minorHAnsi"/>
                <w:sz w:val="21"/>
                <w:szCs w:val="21"/>
              </w:rPr>
              <w:t>24 mėnesiai</w:t>
            </w:r>
          </w:p>
        </w:tc>
        <w:tc>
          <w:tcPr>
            <w:tcW w:w="2687" w:type="dxa"/>
            <w:tcBorders>
              <w:top w:val="single" w:sz="4" w:space="0" w:color="auto"/>
              <w:left w:val="single" w:sz="4" w:space="0" w:color="auto"/>
              <w:bottom w:val="single" w:sz="4" w:space="0" w:color="auto"/>
              <w:right w:val="single" w:sz="4" w:space="0" w:color="auto"/>
            </w:tcBorders>
            <w:hideMark/>
          </w:tcPr>
          <w:p w14:paraId="545472B2" w14:textId="77777777" w:rsidR="00D85FED" w:rsidRPr="005175D8" w:rsidRDefault="00D85FED" w:rsidP="00511396">
            <w:pPr>
              <w:jc w:val="center"/>
              <w:rPr>
                <w:rFonts w:asciiTheme="minorHAnsi" w:cstheme="minorHAnsi"/>
                <w:sz w:val="21"/>
                <w:szCs w:val="21"/>
              </w:rPr>
            </w:pPr>
            <w:r w:rsidRPr="005175D8">
              <w:rPr>
                <w:rFonts w:asciiTheme="minorHAnsi" w:cstheme="minorHAnsi"/>
                <w:sz w:val="21"/>
                <w:szCs w:val="21"/>
              </w:rPr>
              <w:t>3</w:t>
            </w:r>
          </w:p>
        </w:tc>
      </w:tr>
    </w:tbl>
    <w:p w14:paraId="74024915" w14:textId="77777777" w:rsidR="00D85FED" w:rsidRPr="005175D8" w:rsidRDefault="00D85FED" w:rsidP="00D85FED">
      <w:pPr>
        <w:spacing w:after="0" w:line="240" w:lineRule="auto"/>
        <w:rPr>
          <w:rFonts w:cstheme="minorHAnsi"/>
        </w:rPr>
      </w:pPr>
      <w:r w:rsidRPr="005175D8">
        <w:rPr>
          <w:rFonts w:cstheme="minorHAnsi"/>
        </w:rPr>
        <w:t xml:space="preserve"> </w:t>
      </w:r>
    </w:p>
    <w:p w14:paraId="16BAA3CA" w14:textId="77777777" w:rsidR="00D85FED" w:rsidRPr="005175D8" w:rsidRDefault="00D85FED" w:rsidP="00D85FED">
      <w:pPr>
        <w:spacing w:after="0" w:line="240" w:lineRule="auto"/>
        <w:ind w:firstLine="851"/>
        <w:rPr>
          <w:rFonts w:cstheme="minorHAnsi"/>
        </w:rPr>
      </w:pPr>
      <w:r w:rsidRPr="005175D8">
        <w:rPr>
          <w:rFonts w:cstheme="minorHAnsi"/>
        </w:rPr>
        <w:t>Maksimalus (G2) kriterijaus galimas įvertinimas balais – 3;</w:t>
      </w:r>
    </w:p>
    <w:p w14:paraId="112A4B49" w14:textId="77777777" w:rsidR="00D85FED" w:rsidRPr="005175D8" w:rsidRDefault="00D85FED" w:rsidP="00D85FED">
      <w:pPr>
        <w:spacing w:after="0" w:line="240" w:lineRule="auto"/>
        <w:ind w:firstLine="851"/>
        <w:rPr>
          <w:rFonts w:cstheme="minorHAnsi"/>
          <w:b/>
          <w:bCs/>
        </w:rPr>
      </w:pPr>
    </w:p>
    <w:p w14:paraId="1E96ED43" w14:textId="3B72BD08" w:rsidR="00D85FED" w:rsidRPr="005175D8" w:rsidRDefault="00D85FED" w:rsidP="00B843D5">
      <w:pPr>
        <w:pStyle w:val="Sraopastraipa"/>
        <w:numPr>
          <w:ilvl w:val="0"/>
          <w:numId w:val="26"/>
        </w:numPr>
        <w:spacing w:after="0" w:line="240" w:lineRule="auto"/>
        <w:rPr>
          <w:rFonts w:cstheme="minorHAnsi"/>
        </w:rPr>
      </w:pPr>
      <w:r w:rsidRPr="005175D8">
        <w:rPr>
          <w:rFonts w:cstheme="minorHAnsi"/>
        </w:rPr>
        <w:t>Techninių parametrų (T) vertinimo tvarka. Perkančioji organizacija už numatytus techninius parametrus skiria balus:</w:t>
      </w:r>
    </w:p>
    <w:p w14:paraId="7810E6CA" w14:textId="77777777" w:rsidR="00B843D5" w:rsidRPr="005175D8" w:rsidRDefault="00B843D5" w:rsidP="00B843D5">
      <w:pPr>
        <w:spacing w:after="0" w:line="240" w:lineRule="auto"/>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0"/>
        <w:gridCol w:w="7080"/>
        <w:gridCol w:w="1978"/>
      </w:tblGrid>
      <w:tr w:rsidR="00B843D5" w:rsidRPr="005175D8" w14:paraId="1B01DBDF" w14:textId="77777777" w:rsidTr="005175D8">
        <w:tc>
          <w:tcPr>
            <w:tcW w:w="570" w:type="dxa"/>
            <w:tcMar>
              <w:top w:w="0" w:type="dxa"/>
              <w:left w:w="108" w:type="dxa"/>
              <w:bottom w:w="0" w:type="dxa"/>
              <w:right w:w="108" w:type="dxa"/>
            </w:tcMar>
            <w:vAlign w:val="center"/>
            <w:hideMark/>
          </w:tcPr>
          <w:p w14:paraId="249B8761" w14:textId="77777777" w:rsidR="00B843D5" w:rsidRPr="005175D8" w:rsidRDefault="00B843D5" w:rsidP="005D3B1C">
            <w:pPr>
              <w:spacing w:after="0" w:line="240" w:lineRule="auto"/>
              <w:rPr>
                <w:rFonts w:cstheme="minorHAnsi"/>
                <w:b/>
                <w:bCs/>
              </w:rPr>
            </w:pPr>
            <w:r w:rsidRPr="005175D8">
              <w:rPr>
                <w:rFonts w:cstheme="minorHAnsi"/>
                <w:b/>
                <w:bCs/>
              </w:rPr>
              <w:t>Eil. Nr.</w:t>
            </w:r>
          </w:p>
        </w:tc>
        <w:tc>
          <w:tcPr>
            <w:tcW w:w="7080" w:type="dxa"/>
            <w:tcMar>
              <w:top w:w="0" w:type="dxa"/>
              <w:left w:w="108" w:type="dxa"/>
              <w:bottom w:w="0" w:type="dxa"/>
              <w:right w:w="108" w:type="dxa"/>
            </w:tcMar>
            <w:vAlign w:val="center"/>
            <w:hideMark/>
          </w:tcPr>
          <w:p w14:paraId="7DA5483C" w14:textId="77777777" w:rsidR="00B843D5" w:rsidRPr="005175D8" w:rsidRDefault="00B843D5" w:rsidP="005D3B1C">
            <w:pPr>
              <w:spacing w:after="0" w:line="240" w:lineRule="auto"/>
              <w:rPr>
                <w:rFonts w:cstheme="minorHAnsi"/>
                <w:b/>
                <w:bCs/>
              </w:rPr>
            </w:pPr>
            <w:r w:rsidRPr="005175D8">
              <w:rPr>
                <w:rFonts w:cstheme="minorHAnsi"/>
                <w:b/>
                <w:bCs/>
              </w:rPr>
              <w:t>Aprašymas</w:t>
            </w:r>
          </w:p>
        </w:tc>
        <w:tc>
          <w:tcPr>
            <w:tcW w:w="1978" w:type="dxa"/>
            <w:tcMar>
              <w:top w:w="0" w:type="dxa"/>
              <w:left w:w="108" w:type="dxa"/>
              <w:bottom w:w="0" w:type="dxa"/>
              <w:right w:w="108" w:type="dxa"/>
            </w:tcMar>
            <w:vAlign w:val="center"/>
            <w:hideMark/>
          </w:tcPr>
          <w:p w14:paraId="48D1283F" w14:textId="77777777" w:rsidR="00B843D5" w:rsidRPr="005175D8" w:rsidRDefault="00B843D5" w:rsidP="005D3B1C">
            <w:pPr>
              <w:spacing w:after="0" w:line="240" w:lineRule="auto"/>
              <w:rPr>
                <w:rFonts w:cstheme="minorHAnsi"/>
                <w:b/>
                <w:bCs/>
              </w:rPr>
            </w:pPr>
            <w:r w:rsidRPr="005175D8">
              <w:rPr>
                <w:rFonts w:cstheme="minorHAnsi"/>
                <w:b/>
                <w:bCs/>
              </w:rPr>
              <w:t>Balai</w:t>
            </w:r>
          </w:p>
        </w:tc>
      </w:tr>
      <w:tr w:rsidR="00B843D5" w:rsidRPr="005175D8" w14:paraId="3580D191" w14:textId="77777777" w:rsidTr="005175D8">
        <w:tc>
          <w:tcPr>
            <w:tcW w:w="570" w:type="dxa"/>
            <w:tcMar>
              <w:top w:w="0" w:type="dxa"/>
              <w:left w:w="108" w:type="dxa"/>
              <w:bottom w:w="0" w:type="dxa"/>
              <w:right w:w="108" w:type="dxa"/>
            </w:tcMar>
            <w:vAlign w:val="center"/>
            <w:hideMark/>
          </w:tcPr>
          <w:p w14:paraId="315CAB77" w14:textId="77777777" w:rsidR="00B843D5" w:rsidRPr="005175D8" w:rsidRDefault="00B843D5" w:rsidP="005D3B1C">
            <w:pPr>
              <w:spacing w:after="0" w:line="240" w:lineRule="auto"/>
              <w:rPr>
                <w:rFonts w:cstheme="minorHAnsi"/>
              </w:rPr>
            </w:pPr>
            <w:r w:rsidRPr="005175D8">
              <w:rPr>
                <w:rFonts w:cstheme="minorHAnsi"/>
              </w:rPr>
              <w:t>1.</w:t>
            </w:r>
          </w:p>
        </w:tc>
        <w:tc>
          <w:tcPr>
            <w:tcW w:w="7080" w:type="dxa"/>
            <w:tcMar>
              <w:top w:w="0" w:type="dxa"/>
              <w:left w:w="108" w:type="dxa"/>
              <w:bottom w:w="0" w:type="dxa"/>
              <w:right w:w="108" w:type="dxa"/>
            </w:tcMar>
            <w:vAlign w:val="center"/>
            <w:hideMark/>
          </w:tcPr>
          <w:p w14:paraId="4B2AC993" w14:textId="77777777" w:rsidR="00B843D5" w:rsidRPr="005175D8" w:rsidRDefault="00B843D5" w:rsidP="005D3B1C">
            <w:pPr>
              <w:spacing w:after="0" w:line="240" w:lineRule="auto"/>
              <w:rPr>
                <w:rFonts w:cstheme="minorHAnsi"/>
              </w:rPr>
            </w:pPr>
            <w:r w:rsidRPr="005175D8">
              <w:rPr>
                <w:rFonts w:cstheme="minorHAnsi"/>
              </w:rPr>
              <w:t>Variklio galia – 360 AG</w:t>
            </w:r>
          </w:p>
        </w:tc>
        <w:tc>
          <w:tcPr>
            <w:tcW w:w="1978" w:type="dxa"/>
            <w:tcMar>
              <w:top w:w="0" w:type="dxa"/>
              <w:left w:w="108" w:type="dxa"/>
              <w:bottom w:w="0" w:type="dxa"/>
              <w:right w:w="108" w:type="dxa"/>
            </w:tcMar>
            <w:vAlign w:val="center"/>
            <w:hideMark/>
          </w:tcPr>
          <w:p w14:paraId="4383E1F8" w14:textId="77777777" w:rsidR="00B843D5" w:rsidRPr="005175D8" w:rsidRDefault="00B843D5" w:rsidP="005D3B1C">
            <w:pPr>
              <w:spacing w:after="0" w:line="240" w:lineRule="auto"/>
              <w:rPr>
                <w:rFonts w:cstheme="minorHAnsi"/>
              </w:rPr>
            </w:pPr>
            <w:r w:rsidRPr="005175D8">
              <w:rPr>
                <w:rFonts w:cstheme="minorHAnsi"/>
              </w:rPr>
              <w:t>2</w:t>
            </w:r>
          </w:p>
        </w:tc>
      </w:tr>
      <w:tr w:rsidR="00B843D5" w:rsidRPr="005175D8" w14:paraId="58ECBEBC" w14:textId="77777777" w:rsidTr="005175D8">
        <w:tc>
          <w:tcPr>
            <w:tcW w:w="570" w:type="dxa"/>
            <w:tcMar>
              <w:top w:w="0" w:type="dxa"/>
              <w:left w:w="108" w:type="dxa"/>
              <w:bottom w:w="0" w:type="dxa"/>
              <w:right w:w="108" w:type="dxa"/>
            </w:tcMar>
            <w:vAlign w:val="center"/>
            <w:hideMark/>
          </w:tcPr>
          <w:p w14:paraId="29F485CA" w14:textId="77777777" w:rsidR="00B843D5" w:rsidRPr="005175D8" w:rsidRDefault="00B843D5" w:rsidP="005D3B1C">
            <w:pPr>
              <w:spacing w:after="0" w:line="240" w:lineRule="auto"/>
              <w:rPr>
                <w:rFonts w:cstheme="minorHAnsi"/>
              </w:rPr>
            </w:pPr>
            <w:r w:rsidRPr="005175D8">
              <w:rPr>
                <w:rFonts w:cstheme="minorHAnsi"/>
              </w:rPr>
              <w:t>2.</w:t>
            </w:r>
          </w:p>
        </w:tc>
        <w:tc>
          <w:tcPr>
            <w:tcW w:w="7080" w:type="dxa"/>
            <w:tcMar>
              <w:top w:w="0" w:type="dxa"/>
              <w:left w:w="108" w:type="dxa"/>
              <w:bottom w:w="0" w:type="dxa"/>
              <w:right w:w="108" w:type="dxa"/>
            </w:tcMar>
            <w:vAlign w:val="center"/>
            <w:hideMark/>
          </w:tcPr>
          <w:p w14:paraId="24BD4F41" w14:textId="77777777" w:rsidR="00B843D5" w:rsidRPr="005175D8" w:rsidRDefault="00B843D5" w:rsidP="005D3B1C">
            <w:pPr>
              <w:spacing w:after="0" w:line="240" w:lineRule="auto"/>
              <w:rPr>
                <w:rFonts w:cstheme="minorHAnsi"/>
              </w:rPr>
            </w:pPr>
            <w:r w:rsidRPr="005175D8">
              <w:rPr>
                <w:rFonts w:cstheme="minorHAnsi"/>
              </w:rPr>
              <w:t>Automobilio kabina – žemagrindė</w:t>
            </w:r>
          </w:p>
        </w:tc>
        <w:tc>
          <w:tcPr>
            <w:tcW w:w="1978" w:type="dxa"/>
            <w:tcMar>
              <w:top w:w="0" w:type="dxa"/>
              <w:left w:w="108" w:type="dxa"/>
              <w:bottom w:w="0" w:type="dxa"/>
              <w:right w:w="108" w:type="dxa"/>
            </w:tcMar>
            <w:vAlign w:val="center"/>
            <w:hideMark/>
          </w:tcPr>
          <w:p w14:paraId="0D964549" w14:textId="77777777" w:rsidR="00B843D5" w:rsidRPr="005175D8" w:rsidRDefault="00B843D5" w:rsidP="005D3B1C">
            <w:pPr>
              <w:spacing w:after="0" w:line="240" w:lineRule="auto"/>
              <w:rPr>
                <w:rFonts w:cstheme="minorHAnsi"/>
              </w:rPr>
            </w:pPr>
            <w:r w:rsidRPr="005175D8">
              <w:rPr>
                <w:rFonts w:cstheme="minorHAnsi"/>
              </w:rPr>
              <w:t>1</w:t>
            </w:r>
          </w:p>
        </w:tc>
      </w:tr>
      <w:tr w:rsidR="00B843D5" w:rsidRPr="005175D8" w14:paraId="5B740A00" w14:textId="77777777" w:rsidTr="005175D8">
        <w:tc>
          <w:tcPr>
            <w:tcW w:w="570" w:type="dxa"/>
            <w:tcMar>
              <w:top w:w="0" w:type="dxa"/>
              <w:left w:w="108" w:type="dxa"/>
              <w:bottom w:w="0" w:type="dxa"/>
              <w:right w:w="108" w:type="dxa"/>
            </w:tcMar>
            <w:vAlign w:val="center"/>
            <w:hideMark/>
          </w:tcPr>
          <w:p w14:paraId="0D5E1B80" w14:textId="77777777" w:rsidR="00B843D5" w:rsidRPr="005175D8" w:rsidRDefault="00B843D5" w:rsidP="005D3B1C">
            <w:pPr>
              <w:spacing w:after="0" w:line="240" w:lineRule="auto"/>
              <w:rPr>
                <w:rFonts w:cstheme="minorHAnsi"/>
              </w:rPr>
            </w:pPr>
            <w:r w:rsidRPr="005175D8">
              <w:rPr>
                <w:rFonts w:cstheme="minorHAnsi"/>
              </w:rPr>
              <w:t>3.</w:t>
            </w:r>
          </w:p>
        </w:tc>
        <w:tc>
          <w:tcPr>
            <w:tcW w:w="7080" w:type="dxa"/>
            <w:tcMar>
              <w:top w:w="0" w:type="dxa"/>
              <w:left w:w="108" w:type="dxa"/>
              <w:bottom w:w="0" w:type="dxa"/>
              <w:right w:w="108" w:type="dxa"/>
            </w:tcMar>
            <w:vAlign w:val="center"/>
            <w:hideMark/>
          </w:tcPr>
          <w:p w14:paraId="6E51B1DF" w14:textId="77777777" w:rsidR="00B843D5" w:rsidRPr="005175D8" w:rsidRDefault="00B843D5" w:rsidP="005D3B1C">
            <w:pPr>
              <w:spacing w:after="0" w:line="240" w:lineRule="auto"/>
              <w:rPr>
                <w:rFonts w:cstheme="minorHAnsi"/>
                <w:b/>
                <w:bCs/>
                <w:u w:val="single"/>
              </w:rPr>
            </w:pPr>
            <w:r w:rsidRPr="005175D8">
              <w:rPr>
                <w:rFonts w:cstheme="minorHAnsi"/>
              </w:rPr>
              <w:t>Pavarų dėžė – pilnai automatinė</w:t>
            </w:r>
          </w:p>
        </w:tc>
        <w:tc>
          <w:tcPr>
            <w:tcW w:w="1978" w:type="dxa"/>
            <w:tcMar>
              <w:top w:w="0" w:type="dxa"/>
              <w:left w:w="108" w:type="dxa"/>
              <w:bottom w:w="0" w:type="dxa"/>
              <w:right w:w="108" w:type="dxa"/>
            </w:tcMar>
            <w:vAlign w:val="center"/>
            <w:hideMark/>
          </w:tcPr>
          <w:p w14:paraId="4F21B6F1" w14:textId="77777777" w:rsidR="00B843D5" w:rsidRPr="005175D8" w:rsidRDefault="00B843D5" w:rsidP="005D3B1C">
            <w:pPr>
              <w:spacing w:after="0" w:line="240" w:lineRule="auto"/>
              <w:rPr>
                <w:rFonts w:cstheme="minorHAnsi"/>
              </w:rPr>
            </w:pPr>
            <w:r w:rsidRPr="005175D8">
              <w:rPr>
                <w:rFonts w:cstheme="minorHAnsi"/>
              </w:rPr>
              <w:t>1</w:t>
            </w:r>
          </w:p>
        </w:tc>
      </w:tr>
      <w:tr w:rsidR="00B843D5" w:rsidRPr="005175D8" w14:paraId="4DB52140" w14:textId="77777777" w:rsidTr="005175D8">
        <w:tc>
          <w:tcPr>
            <w:tcW w:w="570" w:type="dxa"/>
            <w:tcMar>
              <w:top w:w="0" w:type="dxa"/>
              <w:left w:w="108" w:type="dxa"/>
              <w:bottom w:w="0" w:type="dxa"/>
              <w:right w:w="108" w:type="dxa"/>
            </w:tcMar>
            <w:vAlign w:val="center"/>
            <w:hideMark/>
          </w:tcPr>
          <w:p w14:paraId="0DB082A9" w14:textId="77777777" w:rsidR="00B843D5" w:rsidRPr="005175D8" w:rsidRDefault="00B843D5" w:rsidP="005D3B1C">
            <w:pPr>
              <w:spacing w:after="0" w:line="240" w:lineRule="auto"/>
              <w:rPr>
                <w:rFonts w:cstheme="minorHAnsi"/>
              </w:rPr>
            </w:pPr>
            <w:r w:rsidRPr="005175D8">
              <w:rPr>
                <w:rFonts w:cstheme="minorHAnsi"/>
              </w:rPr>
              <w:t>4.</w:t>
            </w:r>
          </w:p>
        </w:tc>
        <w:tc>
          <w:tcPr>
            <w:tcW w:w="7080" w:type="dxa"/>
            <w:tcMar>
              <w:top w:w="0" w:type="dxa"/>
              <w:left w:w="108" w:type="dxa"/>
              <w:bottom w:w="0" w:type="dxa"/>
              <w:right w:w="108" w:type="dxa"/>
            </w:tcMar>
            <w:vAlign w:val="center"/>
            <w:hideMark/>
          </w:tcPr>
          <w:p w14:paraId="47914D02" w14:textId="77777777" w:rsidR="00B843D5" w:rsidRPr="005175D8" w:rsidRDefault="00B843D5" w:rsidP="005D3B1C">
            <w:pPr>
              <w:spacing w:after="0" w:line="240" w:lineRule="auto"/>
              <w:rPr>
                <w:rFonts w:cstheme="minorHAnsi"/>
              </w:rPr>
            </w:pPr>
            <w:r w:rsidRPr="005175D8">
              <w:rPr>
                <w:rFonts w:cstheme="minorHAnsi"/>
              </w:rPr>
              <w:t>Automobilio važiuoklės visų trijų ašių mazgų automatinis centrinis tepimas</w:t>
            </w:r>
          </w:p>
        </w:tc>
        <w:tc>
          <w:tcPr>
            <w:tcW w:w="1978" w:type="dxa"/>
            <w:tcMar>
              <w:top w:w="0" w:type="dxa"/>
              <w:left w:w="108" w:type="dxa"/>
              <w:bottom w:w="0" w:type="dxa"/>
              <w:right w:w="108" w:type="dxa"/>
            </w:tcMar>
            <w:vAlign w:val="center"/>
            <w:hideMark/>
          </w:tcPr>
          <w:p w14:paraId="2C4427BC" w14:textId="77777777" w:rsidR="00B843D5" w:rsidRPr="005175D8" w:rsidRDefault="00B843D5" w:rsidP="005D3B1C">
            <w:pPr>
              <w:spacing w:after="0" w:line="240" w:lineRule="auto"/>
              <w:rPr>
                <w:rFonts w:cstheme="minorHAnsi"/>
              </w:rPr>
            </w:pPr>
            <w:r w:rsidRPr="005175D8">
              <w:rPr>
                <w:rFonts w:cstheme="minorHAnsi"/>
              </w:rPr>
              <w:t>2</w:t>
            </w:r>
          </w:p>
        </w:tc>
      </w:tr>
      <w:tr w:rsidR="00B843D5" w:rsidRPr="005175D8" w14:paraId="78B4270B" w14:textId="77777777" w:rsidTr="005175D8">
        <w:tc>
          <w:tcPr>
            <w:tcW w:w="570" w:type="dxa"/>
            <w:tcMar>
              <w:top w:w="0" w:type="dxa"/>
              <w:left w:w="108" w:type="dxa"/>
              <w:bottom w:w="0" w:type="dxa"/>
              <w:right w:w="108" w:type="dxa"/>
            </w:tcMar>
            <w:vAlign w:val="center"/>
            <w:hideMark/>
          </w:tcPr>
          <w:p w14:paraId="38C978CE" w14:textId="77777777" w:rsidR="00B843D5" w:rsidRPr="005175D8" w:rsidRDefault="00B843D5" w:rsidP="005D3B1C">
            <w:pPr>
              <w:spacing w:after="0" w:line="240" w:lineRule="auto"/>
              <w:rPr>
                <w:rFonts w:cstheme="minorHAnsi"/>
              </w:rPr>
            </w:pPr>
            <w:r w:rsidRPr="005175D8">
              <w:rPr>
                <w:rFonts w:cstheme="minorHAnsi"/>
              </w:rPr>
              <w:t>5.</w:t>
            </w:r>
          </w:p>
        </w:tc>
        <w:tc>
          <w:tcPr>
            <w:tcW w:w="7080" w:type="dxa"/>
            <w:tcMar>
              <w:top w:w="0" w:type="dxa"/>
              <w:left w:w="108" w:type="dxa"/>
              <w:bottom w:w="0" w:type="dxa"/>
              <w:right w:w="108" w:type="dxa"/>
            </w:tcMar>
            <w:vAlign w:val="center"/>
            <w:hideMark/>
          </w:tcPr>
          <w:p w14:paraId="242C4789" w14:textId="77777777" w:rsidR="00B843D5" w:rsidRPr="005175D8" w:rsidRDefault="00B843D5" w:rsidP="005D3B1C">
            <w:pPr>
              <w:spacing w:after="0" w:line="240" w:lineRule="auto"/>
              <w:rPr>
                <w:rFonts w:cstheme="minorHAnsi"/>
              </w:rPr>
            </w:pPr>
            <w:r w:rsidRPr="005175D8">
              <w:rPr>
                <w:rFonts w:cstheme="minorHAnsi"/>
              </w:rPr>
              <w:t>Valdymo pultų apsaugos klasė IP69</w:t>
            </w:r>
          </w:p>
        </w:tc>
        <w:tc>
          <w:tcPr>
            <w:tcW w:w="1978" w:type="dxa"/>
            <w:tcMar>
              <w:top w:w="0" w:type="dxa"/>
              <w:left w:w="108" w:type="dxa"/>
              <w:bottom w:w="0" w:type="dxa"/>
              <w:right w:w="108" w:type="dxa"/>
            </w:tcMar>
            <w:vAlign w:val="center"/>
            <w:hideMark/>
          </w:tcPr>
          <w:p w14:paraId="51C11E4C" w14:textId="77777777" w:rsidR="00B843D5" w:rsidRPr="005175D8" w:rsidRDefault="00B843D5" w:rsidP="005D3B1C">
            <w:pPr>
              <w:spacing w:after="0" w:line="240" w:lineRule="auto"/>
              <w:rPr>
                <w:rFonts w:cstheme="minorHAnsi"/>
              </w:rPr>
            </w:pPr>
            <w:r w:rsidRPr="005175D8">
              <w:rPr>
                <w:rFonts w:cstheme="minorHAnsi"/>
              </w:rPr>
              <w:t>1</w:t>
            </w:r>
          </w:p>
        </w:tc>
      </w:tr>
      <w:tr w:rsidR="00B843D5" w:rsidRPr="005175D8" w14:paraId="303DBA3B" w14:textId="77777777" w:rsidTr="005175D8">
        <w:tc>
          <w:tcPr>
            <w:tcW w:w="570" w:type="dxa"/>
            <w:tcMar>
              <w:top w:w="0" w:type="dxa"/>
              <w:left w:w="108" w:type="dxa"/>
              <w:bottom w:w="0" w:type="dxa"/>
              <w:right w:w="108" w:type="dxa"/>
            </w:tcMar>
            <w:vAlign w:val="center"/>
            <w:hideMark/>
          </w:tcPr>
          <w:p w14:paraId="324ABE3E" w14:textId="77777777" w:rsidR="00B843D5" w:rsidRPr="005175D8" w:rsidRDefault="00B843D5" w:rsidP="005D3B1C">
            <w:pPr>
              <w:spacing w:after="0" w:line="240" w:lineRule="auto"/>
              <w:rPr>
                <w:rFonts w:cstheme="minorHAnsi"/>
              </w:rPr>
            </w:pPr>
            <w:r w:rsidRPr="005175D8">
              <w:rPr>
                <w:rFonts w:cstheme="minorHAnsi"/>
              </w:rPr>
              <w:t>6.</w:t>
            </w:r>
          </w:p>
        </w:tc>
        <w:tc>
          <w:tcPr>
            <w:tcW w:w="7080" w:type="dxa"/>
            <w:tcMar>
              <w:top w:w="0" w:type="dxa"/>
              <w:left w:w="108" w:type="dxa"/>
              <w:bottom w:w="0" w:type="dxa"/>
              <w:right w:w="108" w:type="dxa"/>
            </w:tcMar>
            <w:vAlign w:val="center"/>
            <w:hideMark/>
          </w:tcPr>
          <w:p w14:paraId="78712411" w14:textId="77777777" w:rsidR="00B843D5" w:rsidRPr="005175D8" w:rsidRDefault="00B843D5" w:rsidP="005D3B1C">
            <w:pPr>
              <w:spacing w:after="0" w:line="240" w:lineRule="auto"/>
              <w:rPr>
                <w:rFonts w:cstheme="minorHAnsi"/>
              </w:rPr>
            </w:pPr>
            <w:r w:rsidRPr="005175D8">
              <w:rPr>
                <w:rFonts w:cstheme="minorHAnsi"/>
              </w:rPr>
              <w:t>Suspaudimo lygis 6:1</w:t>
            </w:r>
          </w:p>
        </w:tc>
        <w:tc>
          <w:tcPr>
            <w:tcW w:w="1978" w:type="dxa"/>
            <w:tcMar>
              <w:top w:w="0" w:type="dxa"/>
              <w:left w:w="108" w:type="dxa"/>
              <w:bottom w:w="0" w:type="dxa"/>
              <w:right w:w="108" w:type="dxa"/>
            </w:tcMar>
            <w:vAlign w:val="center"/>
            <w:hideMark/>
          </w:tcPr>
          <w:p w14:paraId="27818E52" w14:textId="77777777" w:rsidR="00B843D5" w:rsidRPr="005175D8" w:rsidRDefault="00B843D5" w:rsidP="005D3B1C">
            <w:pPr>
              <w:spacing w:after="0" w:line="240" w:lineRule="auto"/>
              <w:rPr>
                <w:rFonts w:cstheme="minorHAnsi"/>
              </w:rPr>
            </w:pPr>
            <w:r w:rsidRPr="005175D8">
              <w:rPr>
                <w:rFonts w:cstheme="minorHAnsi"/>
              </w:rPr>
              <w:t>1</w:t>
            </w:r>
          </w:p>
        </w:tc>
      </w:tr>
      <w:tr w:rsidR="00B843D5" w:rsidRPr="005175D8" w14:paraId="2A0F5D18" w14:textId="77777777" w:rsidTr="005175D8">
        <w:tc>
          <w:tcPr>
            <w:tcW w:w="570" w:type="dxa"/>
            <w:tcMar>
              <w:top w:w="0" w:type="dxa"/>
              <w:left w:w="108" w:type="dxa"/>
              <w:bottom w:w="0" w:type="dxa"/>
              <w:right w:w="108" w:type="dxa"/>
            </w:tcMar>
            <w:vAlign w:val="center"/>
            <w:hideMark/>
          </w:tcPr>
          <w:p w14:paraId="4B1E2620" w14:textId="77777777" w:rsidR="00B843D5" w:rsidRPr="005175D8" w:rsidRDefault="00B843D5" w:rsidP="005D3B1C">
            <w:pPr>
              <w:spacing w:after="0" w:line="240" w:lineRule="auto"/>
              <w:rPr>
                <w:rFonts w:cstheme="minorHAnsi"/>
              </w:rPr>
            </w:pPr>
            <w:r w:rsidRPr="005175D8">
              <w:rPr>
                <w:rFonts w:cstheme="minorHAnsi"/>
              </w:rPr>
              <w:t>7.</w:t>
            </w:r>
          </w:p>
        </w:tc>
        <w:tc>
          <w:tcPr>
            <w:tcW w:w="7080" w:type="dxa"/>
            <w:tcMar>
              <w:top w:w="0" w:type="dxa"/>
              <w:left w:w="108" w:type="dxa"/>
              <w:bottom w:w="0" w:type="dxa"/>
              <w:right w:w="108" w:type="dxa"/>
            </w:tcMar>
            <w:vAlign w:val="center"/>
            <w:hideMark/>
          </w:tcPr>
          <w:p w14:paraId="5EA97868" w14:textId="77777777" w:rsidR="00B843D5" w:rsidRPr="005175D8" w:rsidRDefault="00B843D5" w:rsidP="005D3B1C">
            <w:pPr>
              <w:spacing w:after="0" w:line="240" w:lineRule="auto"/>
              <w:rPr>
                <w:rFonts w:cstheme="minorHAnsi"/>
              </w:rPr>
            </w:pPr>
            <w:r w:rsidRPr="005175D8">
              <w:rPr>
                <w:rFonts w:cstheme="minorHAnsi"/>
              </w:rPr>
              <w:t>Visų hidraulinio manipuliatoriaus funkcijų valdymas radijo bangų pultu, įskaitant ir atramines kojas</w:t>
            </w:r>
          </w:p>
        </w:tc>
        <w:tc>
          <w:tcPr>
            <w:tcW w:w="1978" w:type="dxa"/>
            <w:tcMar>
              <w:top w:w="0" w:type="dxa"/>
              <w:left w:w="108" w:type="dxa"/>
              <w:bottom w:w="0" w:type="dxa"/>
              <w:right w:w="108" w:type="dxa"/>
            </w:tcMar>
            <w:vAlign w:val="center"/>
            <w:hideMark/>
          </w:tcPr>
          <w:p w14:paraId="267D255E" w14:textId="77777777" w:rsidR="00B843D5" w:rsidRPr="005175D8" w:rsidRDefault="00B843D5" w:rsidP="005D3B1C">
            <w:pPr>
              <w:spacing w:after="0" w:line="240" w:lineRule="auto"/>
              <w:rPr>
                <w:rFonts w:cstheme="minorHAnsi"/>
              </w:rPr>
            </w:pPr>
            <w:r w:rsidRPr="005175D8">
              <w:rPr>
                <w:rFonts w:cstheme="minorHAnsi"/>
              </w:rPr>
              <w:t>1</w:t>
            </w:r>
          </w:p>
        </w:tc>
      </w:tr>
      <w:tr w:rsidR="00B843D5" w:rsidRPr="005175D8" w14:paraId="245C8910" w14:textId="77777777" w:rsidTr="005175D8">
        <w:tc>
          <w:tcPr>
            <w:tcW w:w="570" w:type="dxa"/>
            <w:tcMar>
              <w:top w:w="0" w:type="dxa"/>
              <w:left w:w="108" w:type="dxa"/>
              <w:bottom w:w="0" w:type="dxa"/>
              <w:right w:w="108" w:type="dxa"/>
            </w:tcMar>
            <w:vAlign w:val="center"/>
            <w:hideMark/>
          </w:tcPr>
          <w:p w14:paraId="2A73224F" w14:textId="77777777" w:rsidR="00B843D5" w:rsidRPr="005175D8" w:rsidRDefault="00B843D5" w:rsidP="005D3B1C">
            <w:pPr>
              <w:spacing w:after="0" w:line="240" w:lineRule="auto"/>
              <w:rPr>
                <w:rFonts w:cstheme="minorHAnsi"/>
              </w:rPr>
            </w:pPr>
            <w:r w:rsidRPr="005175D8">
              <w:rPr>
                <w:rFonts w:cstheme="minorHAnsi"/>
              </w:rPr>
              <w:t>8.</w:t>
            </w:r>
          </w:p>
        </w:tc>
        <w:tc>
          <w:tcPr>
            <w:tcW w:w="7080" w:type="dxa"/>
            <w:tcMar>
              <w:top w:w="0" w:type="dxa"/>
              <w:left w:w="108" w:type="dxa"/>
              <w:bottom w:w="0" w:type="dxa"/>
              <w:right w:w="108" w:type="dxa"/>
            </w:tcMar>
            <w:vAlign w:val="center"/>
            <w:hideMark/>
          </w:tcPr>
          <w:p w14:paraId="1DF7FA35" w14:textId="77777777" w:rsidR="00B843D5" w:rsidRPr="005175D8" w:rsidRDefault="00B843D5" w:rsidP="005D3B1C">
            <w:pPr>
              <w:spacing w:after="0" w:line="240" w:lineRule="auto"/>
              <w:rPr>
                <w:rFonts w:cstheme="minorHAnsi"/>
              </w:rPr>
            </w:pPr>
            <w:r w:rsidRPr="005175D8">
              <w:rPr>
                <w:rFonts w:cstheme="minorHAnsi"/>
              </w:rPr>
              <w:t>Elektronikos valdymo blokas su identiškomis funkcijomis abiejose hidraulinio manipuliatoriaus pusėse</w:t>
            </w:r>
          </w:p>
        </w:tc>
        <w:tc>
          <w:tcPr>
            <w:tcW w:w="1978" w:type="dxa"/>
            <w:tcMar>
              <w:top w:w="0" w:type="dxa"/>
              <w:left w:w="108" w:type="dxa"/>
              <w:bottom w:w="0" w:type="dxa"/>
              <w:right w:w="108" w:type="dxa"/>
            </w:tcMar>
            <w:vAlign w:val="center"/>
            <w:hideMark/>
          </w:tcPr>
          <w:p w14:paraId="4D467DFF" w14:textId="77777777" w:rsidR="00B843D5" w:rsidRPr="005175D8" w:rsidRDefault="00B843D5" w:rsidP="005D3B1C">
            <w:pPr>
              <w:spacing w:after="0" w:line="240" w:lineRule="auto"/>
              <w:rPr>
                <w:rFonts w:cstheme="minorHAnsi"/>
              </w:rPr>
            </w:pPr>
            <w:r w:rsidRPr="005175D8">
              <w:rPr>
                <w:rFonts w:cstheme="minorHAnsi"/>
              </w:rPr>
              <w:t>1</w:t>
            </w:r>
          </w:p>
        </w:tc>
      </w:tr>
    </w:tbl>
    <w:p w14:paraId="780A3447" w14:textId="77777777" w:rsidR="00B843D5" w:rsidRPr="005175D8" w:rsidRDefault="00B843D5" w:rsidP="00B843D5">
      <w:pPr>
        <w:spacing w:after="0" w:line="240" w:lineRule="auto"/>
        <w:rPr>
          <w:rFonts w:cstheme="minorHAnsi"/>
        </w:rPr>
      </w:pPr>
    </w:p>
    <w:p w14:paraId="01E09BCD" w14:textId="77777777" w:rsidR="00D85FED" w:rsidRPr="005175D8" w:rsidRDefault="00D85FED" w:rsidP="00D85FED">
      <w:pPr>
        <w:spacing w:after="0" w:line="240" w:lineRule="auto"/>
        <w:ind w:firstLine="851"/>
        <w:jc w:val="both"/>
        <w:rPr>
          <w:rFonts w:cstheme="minorHAnsi"/>
        </w:rPr>
      </w:pPr>
      <w:r w:rsidRPr="005175D8">
        <w:rPr>
          <w:rFonts w:cstheme="minorHAnsi"/>
        </w:rPr>
        <w:t>Maksimalus (T) kriterijus galimas įvertinimas – 10;</w:t>
      </w:r>
    </w:p>
    <w:p w14:paraId="20C5C045" w14:textId="77777777" w:rsidR="00D85FED" w:rsidRPr="005175D8" w:rsidRDefault="00D85FED" w:rsidP="00D85FED">
      <w:pPr>
        <w:spacing w:after="0" w:line="240" w:lineRule="auto"/>
        <w:ind w:firstLine="851"/>
        <w:jc w:val="both"/>
        <w:rPr>
          <w:rFonts w:cstheme="minorHAnsi"/>
        </w:rPr>
      </w:pPr>
    </w:p>
    <w:p w14:paraId="5D6DE4C5" w14:textId="77777777" w:rsidR="00D85FED" w:rsidRPr="005175D8" w:rsidRDefault="00D85FED" w:rsidP="00D85FED">
      <w:pPr>
        <w:spacing w:after="0" w:line="240" w:lineRule="auto"/>
        <w:ind w:firstLine="851"/>
        <w:jc w:val="both"/>
        <w:rPr>
          <w:rFonts w:cstheme="minorHAnsi"/>
        </w:rPr>
      </w:pPr>
      <w:r w:rsidRPr="005175D8">
        <w:rPr>
          <w:rFonts w:cstheme="minorHAnsi"/>
          <w:bCs/>
        </w:rPr>
        <w:lastRenderedPageBreak/>
        <w:t xml:space="preserve">6. </w:t>
      </w:r>
      <w:r w:rsidRPr="005175D8">
        <w:rPr>
          <w:rFonts w:cstheme="minorHAnsi"/>
        </w:rPr>
        <w:t>Pasiūlymo ekonominis naudingumas (S) apskaičiuojamas sudedant tiekėjo pasiūlymo kainos (C), pristatymo termino (P), važiuoklės garantijos termino (G1), antstato garantijos termino (G2) ir techninių parametrų (T) balus:</w:t>
      </w:r>
    </w:p>
    <w:p w14:paraId="5BEE31E8" w14:textId="77777777" w:rsidR="00D85FED" w:rsidRPr="005175D8" w:rsidRDefault="00D85FED" w:rsidP="00D85FED">
      <w:pPr>
        <w:spacing w:after="0" w:line="240" w:lineRule="auto"/>
        <w:ind w:firstLine="851"/>
        <w:jc w:val="both"/>
        <w:rPr>
          <w:rFonts w:cstheme="minorHAnsi"/>
        </w:rPr>
      </w:pPr>
    </w:p>
    <w:p w14:paraId="5BFD710A" w14:textId="77777777" w:rsidR="00D85FED" w:rsidRPr="005175D8" w:rsidRDefault="00D85FED" w:rsidP="00D85FED">
      <w:pPr>
        <w:spacing w:after="0" w:line="240" w:lineRule="auto"/>
        <w:jc w:val="center"/>
        <w:rPr>
          <w:rFonts w:cstheme="minorHAnsi"/>
        </w:rPr>
      </w:pPr>
      <w:r w:rsidRPr="005175D8">
        <w:rPr>
          <w:rFonts w:cstheme="minorHAnsi"/>
        </w:rPr>
        <w:t>S= C+P+G1+G2+T;</w:t>
      </w:r>
    </w:p>
    <w:p w14:paraId="24E66BB8" w14:textId="77777777" w:rsidR="00D85FED" w:rsidRPr="005175D8" w:rsidRDefault="00D85FED" w:rsidP="00D85FED">
      <w:pPr>
        <w:spacing w:after="0" w:line="240" w:lineRule="auto"/>
        <w:ind w:firstLine="851"/>
        <w:jc w:val="both"/>
        <w:rPr>
          <w:rFonts w:cstheme="minorHAnsi"/>
        </w:rPr>
      </w:pPr>
    </w:p>
    <w:p w14:paraId="36BF3894" w14:textId="77777777" w:rsidR="00D85FED" w:rsidRPr="005175D8" w:rsidRDefault="00D85FED" w:rsidP="00D85FED">
      <w:pPr>
        <w:spacing w:after="0" w:line="240" w:lineRule="auto"/>
        <w:ind w:firstLine="851"/>
        <w:jc w:val="both"/>
        <w:rPr>
          <w:rFonts w:cstheme="minorHAnsi"/>
        </w:rPr>
      </w:pPr>
      <w:r w:rsidRPr="005175D8">
        <w:rPr>
          <w:rFonts w:cstheme="minorHAnsi"/>
        </w:rPr>
        <w:t>Skaičiuojant balus bus taikomas matematinis apvalinimas iki dviejų skaičių po kablelio tikslumu.</w:t>
      </w:r>
    </w:p>
    <w:p w14:paraId="60EA4B39" w14:textId="77777777" w:rsidR="00D85FED" w:rsidRPr="005175D8" w:rsidRDefault="00D85FED" w:rsidP="00D85FED">
      <w:pPr>
        <w:spacing w:after="0" w:line="240" w:lineRule="auto"/>
        <w:ind w:firstLine="851"/>
        <w:jc w:val="both"/>
        <w:rPr>
          <w:rFonts w:ascii="Times New Roman" w:hAnsi="Times New Roman" w:cs="Times New Roman"/>
        </w:rPr>
      </w:pPr>
    </w:p>
    <w:p w14:paraId="1754B229" w14:textId="77777777" w:rsidR="00D85FED" w:rsidRPr="005175D8" w:rsidRDefault="00D85FED" w:rsidP="00D85FED">
      <w:pPr>
        <w:jc w:val="center"/>
      </w:pPr>
      <w:r w:rsidRPr="005175D8">
        <w:rPr>
          <w:rFonts w:ascii="Calibri" w:hAnsi="Calibri" w:cs="Calibri"/>
        </w:rPr>
        <w:t>__________</w:t>
      </w:r>
    </w:p>
    <w:p w14:paraId="0EE920F4" w14:textId="30BFAC63" w:rsidR="00A4599F" w:rsidRPr="00271797" w:rsidRDefault="00A4599F" w:rsidP="00271797">
      <w:pPr>
        <w:pStyle w:val="paragrafesrasas2lygis"/>
        <w:ind w:firstLine="397"/>
        <w:jc w:val="center"/>
        <w:rPr>
          <w:rFonts w:ascii="Calibri" w:hAnsi="Calibri" w:cs="Calibri"/>
          <w:b/>
          <w:bCs/>
          <w:smallCaps/>
          <w:sz w:val="21"/>
          <w:szCs w:val="21"/>
        </w:rPr>
      </w:pPr>
      <w:r w:rsidRPr="00271797">
        <w:rPr>
          <w:rFonts w:ascii="Calibri" w:hAnsi="Calibri" w:cs="Calibri"/>
          <w:b/>
          <w:bCs/>
          <w:smallCaps/>
          <w:sz w:val="21"/>
          <w:szCs w:val="21"/>
        </w:rPr>
        <w:br w:type="page"/>
      </w:r>
    </w:p>
    <w:p w14:paraId="07E397BF" w14:textId="297BF96E" w:rsidR="007545D6" w:rsidRDefault="00FE3D1F" w:rsidP="00AB5541">
      <w:pPr>
        <w:pStyle w:val="Antrat2"/>
        <w:ind w:left="5103"/>
        <w:rPr>
          <w:rFonts w:asciiTheme="minorHAnsi" w:hAnsiTheme="minorHAnsi"/>
          <w:color w:val="0070C0"/>
          <w:sz w:val="21"/>
          <w:szCs w:val="21"/>
        </w:rPr>
      </w:pPr>
      <w:bookmarkStart w:id="69" w:name="_Toc126333946"/>
      <w:bookmarkStart w:id="70" w:name="_Ref39586171"/>
      <w:bookmarkStart w:id="71" w:name="_Ref39673580"/>
      <w:bookmarkStart w:id="72" w:name="_Ref39674283"/>
      <w:r w:rsidRPr="00271797">
        <w:rPr>
          <w:rFonts w:cstheme="majorHAnsi"/>
          <w:color w:val="0070C0"/>
          <w:sz w:val="22"/>
          <w:szCs w:val="22"/>
        </w:rPr>
        <w:lastRenderedPageBreak/>
        <w:t xml:space="preserve">Pirkimo sąlygų </w:t>
      </w:r>
      <w:r w:rsidR="007545D6" w:rsidRPr="00271797">
        <w:rPr>
          <w:rFonts w:cstheme="majorHAnsi"/>
          <w:color w:val="0070C0"/>
          <w:sz w:val="22"/>
          <w:szCs w:val="22"/>
        </w:rPr>
        <w:t>8 priedas „</w:t>
      </w:r>
      <w:r w:rsidR="00FF607F" w:rsidRPr="00271797">
        <w:rPr>
          <w:rFonts w:cstheme="majorHAnsi"/>
          <w:color w:val="0070C0"/>
          <w:sz w:val="22"/>
          <w:szCs w:val="22"/>
        </w:rPr>
        <w:t>Tiekėjo deklar</w:t>
      </w:r>
      <w:r w:rsidR="00FF607F">
        <w:rPr>
          <w:rFonts w:asciiTheme="minorHAnsi" w:hAnsiTheme="minorHAnsi"/>
          <w:color w:val="0070C0"/>
          <w:sz w:val="21"/>
          <w:szCs w:val="21"/>
        </w:rPr>
        <w:t>acija</w:t>
      </w:r>
      <w:r w:rsidR="004D3BE3">
        <w:rPr>
          <w:rFonts w:asciiTheme="minorHAnsi" w:hAnsiTheme="minorHAnsi"/>
          <w:color w:val="0070C0"/>
          <w:sz w:val="21"/>
          <w:szCs w:val="21"/>
        </w:rPr>
        <w:t xml:space="preserve"> </w:t>
      </w:r>
      <w:r w:rsidR="00B03CE0">
        <w:rPr>
          <w:rFonts w:asciiTheme="minorHAnsi" w:hAnsiTheme="minorHAnsi"/>
          <w:color w:val="0070C0"/>
          <w:sz w:val="21"/>
          <w:szCs w:val="21"/>
        </w:rPr>
        <w:t xml:space="preserve">dėl </w:t>
      </w:r>
      <w:r w:rsidR="00596C27">
        <w:rPr>
          <w:rFonts w:asciiTheme="minorHAnsi" w:hAnsiTheme="minorHAnsi"/>
          <w:color w:val="0070C0"/>
          <w:sz w:val="21"/>
          <w:szCs w:val="21"/>
        </w:rPr>
        <w:t xml:space="preserve">atitikties </w:t>
      </w:r>
      <w:r w:rsidR="00B03CE0">
        <w:rPr>
          <w:rFonts w:asciiTheme="minorHAnsi" w:hAnsiTheme="minorHAnsi"/>
          <w:color w:val="0070C0"/>
          <w:sz w:val="21"/>
          <w:szCs w:val="21"/>
        </w:rPr>
        <w:t xml:space="preserve">Reglamento </w:t>
      </w:r>
      <w:r w:rsidR="00596C27">
        <w:rPr>
          <w:rFonts w:asciiTheme="minorHAnsi" w:hAnsiTheme="minorHAnsi"/>
          <w:color w:val="0070C0"/>
          <w:sz w:val="21"/>
          <w:szCs w:val="21"/>
        </w:rPr>
        <w:t>nuostatoms</w:t>
      </w:r>
      <w:r w:rsidR="00B03CE0">
        <w:rPr>
          <w:rFonts w:asciiTheme="minorHAnsi" w:hAnsiTheme="minorHAnsi"/>
          <w:color w:val="0070C0"/>
          <w:sz w:val="21"/>
          <w:szCs w:val="21"/>
        </w:rPr>
        <w:t xml:space="preserve"> </w:t>
      </w:r>
      <w:r w:rsidR="004D3BE3">
        <w:rPr>
          <w:rFonts w:asciiTheme="minorHAnsi" w:hAnsiTheme="minorHAnsi"/>
          <w:color w:val="0070C0"/>
          <w:sz w:val="21"/>
          <w:szCs w:val="21"/>
        </w:rPr>
        <w:t>juridiniam asmeniui</w:t>
      </w:r>
      <w:r w:rsidR="00FF607F">
        <w:rPr>
          <w:rFonts w:asciiTheme="minorHAnsi" w:hAnsiTheme="minorHAnsi"/>
          <w:color w:val="0070C0"/>
          <w:sz w:val="21"/>
          <w:szCs w:val="21"/>
        </w:rPr>
        <w:t>“</w:t>
      </w:r>
      <w:bookmarkEnd w:id="69"/>
    </w:p>
    <w:p w14:paraId="2E56C74E" w14:textId="77777777" w:rsidR="008C7C8C" w:rsidRPr="001C45C1" w:rsidRDefault="008C7C8C" w:rsidP="008C7C8C">
      <w:pPr>
        <w:jc w:val="center"/>
        <w:rPr>
          <w:rFonts w:cstheme="minorHAnsi"/>
        </w:rPr>
      </w:pPr>
      <w:r w:rsidRPr="001C45C1">
        <w:rPr>
          <w:rFonts w:cstheme="minorHAnsi"/>
        </w:rPr>
        <w:t>Herbas arba prekių ženklas</w:t>
      </w:r>
    </w:p>
    <w:p w14:paraId="00A9F200" w14:textId="24FC0045" w:rsidR="008C7C8C" w:rsidRPr="001C45C1" w:rsidRDefault="008C7C8C" w:rsidP="008C7C8C">
      <w:pPr>
        <w:jc w:val="center"/>
        <w:rPr>
          <w:rFonts w:cstheme="minorHAnsi"/>
          <w:sz w:val="20"/>
          <w:szCs w:val="20"/>
        </w:rPr>
      </w:pPr>
      <w:r w:rsidRPr="001C45C1">
        <w:rPr>
          <w:rFonts w:cstheme="minorHAnsi"/>
          <w:sz w:val="20"/>
          <w:szCs w:val="20"/>
        </w:rPr>
        <w:t>(Tiekėjo pavadinimas)</w:t>
      </w:r>
    </w:p>
    <w:p w14:paraId="12B5AC17" w14:textId="77777777" w:rsidR="008C7C8C" w:rsidRPr="001C45C1" w:rsidRDefault="008C7C8C" w:rsidP="008C7C8C">
      <w:pPr>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B58F7D7" w14:textId="77777777" w:rsidR="008C7C8C" w:rsidRPr="001C45C1" w:rsidRDefault="008C7C8C" w:rsidP="00271797">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271797">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271797">
      <w:pPr>
        <w:spacing w:after="0"/>
        <w:jc w:val="center"/>
        <w:rPr>
          <w:rFonts w:cstheme="minorHAnsi"/>
          <w:b/>
          <w:sz w:val="24"/>
          <w:szCs w:val="24"/>
        </w:rPr>
      </w:pPr>
    </w:p>
    <w:p w14:paraId="3B19EFA1" w14:textId="77777777" w:rsidR="008C7C8C" w:rsidRPr="001C45C1" w:rsidRDefault="008C7C8C" w:rsidP="00271797">
      <w:pPr>
        <w:autoSpaceDE w:val="0"/>
        <w:autoSpaceDN w:val="0"/>
        <w:adjustRightInd w:val="0"/>
        <w:spacing w:after="0"/>
        <w:jc w:val="center"/>
        <w:rPr>
          <w:rFonts w:cstheme="minorHAnsi"/>
        </w:rPr>
      </w:pPr>
      <w:r w:rsidRPr="001C45C1">
        <w:rPr>
          <w:rFonts w:cstheme="minorHAnsi"/>
          <w:b/>
          <w:bCs/>
        </w:rPr>
        <w:t>TIEKĖJO DEKLARACIJA</w:t>
      </w:r>
    </w:p>
    <w:p w14:paraId="6D0AB619" w14:textId="77777777" w:rsidR="008C7C8C" w:rsidRPr="001C45C1" w:rsidRDefault="008C7C8C" w:rsidP="00271797">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271797">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3B065A03" w14:textId="77777777" w:rsidR="008C7C8C" w:rsidRPr="001C45C1" w:rsidRDefault="008C7C8C" w:rsidP="00271797">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271797">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271797">
      <w:pPr>
        <w:shd w:val="clear" w:color="auto" w:fill="FFFFFF"/>
        <w:spacing w:after="0"/>
        <w:jc w:val="center"/>
        <w:rPr>
          <w:rFonts w:cstheme="minorHAnsi"/>
          <w:bCs/>
          <w:color w:val="000000"/>
          <w:sz w:val="20"/>
          <w:szCs w:val="20"/>
        </w:rPr>
      </w:pPr>
    </w:p>
    <w:p w14:paraId="6FD5BE81" w14:textId="10F29AE1" w:rsidR="008C7C8C" w:rsidRPr="001C45C1" w:rsidRDefault="008C7C8C" w:rsidP="009D03EB">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1C45C1">
      <w:pPr>
        <w:tabs>
          <w:tab w:val="left" w:pos="851"/>
        </w:tabs>
        <w:snapToGrid w:val="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078FAA56" w14:textId="79D3E6F7" w:rsidR="008C7C8C" w:rsidRPr="001C45C1" w:rsidRDefault="008C7C8C" w:rsidP="002609DE">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2609DE">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18A9DE20" w14:textId="1E06AEDC" w:rsidR="008C7C8C" w:rsidRPr="001C45C1" w:rsidRDefault="008C7C8C" w:rsidP="00B015FC">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B015FC">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75D256D7" w14:textId="293A7881" w:rsidR="008C7C8C" w:rsidRPr="001C45C1" w:rsidRDefault="008C7C8C" w:rsidP="00B015FC">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B015FC">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346CD36" w14:textId="175F8851" w:rsidR="008C7C8C" w:rsidRPr="001C45C1" w:rsidRDefault="008C7C8C" w:rsidP="00425CFB">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425CFB">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775628D9" w14:textId="791A4955" w:rsidR="008C7C8C" w:rsidRPr="00425CFB" w:rsidRDefault="008C7C8C" w:rsidP="008C7C8C">
      <w:pPr>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3F69FA74" w14:textId="77777777" w:rsidR="008C7C8C" w:rsidRPr="00425CFB" w:rsidRDefault="008C7C8C" w:rsidP="008C7C8C">
      <w:pPr>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7282510E" w:rsidR="008C7C8C" w:rsidRPr="00425CFB" w:rsidRDefault="008C7C8C" w:rsidP="008C7C8C">
      <w:pPr>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8C7C8C">
      <w:pPr>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8C7C8C">
      <w:pPr>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 xml:space="preserve">subrangovui (-ams), ar kitam (-iems)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p w14:paraId="156C0059" w14:textId="77777777" w:rsidR="00210594" w:rsidRPr="00425CFB" w:rsidRDefault="00210594" w:rsidP="00210594">
      <w:pPr>
        <w:rPr>
          <w:sz w:val="20"/>
          <w:szCs w:val="20"/>
        </w:rPr>
      </w:pPr>
    </w:p>
    <w:p w14:paraId="5EFC9948" w14:textId="46D846FD" w:rsidR="004D3BE3" w:rsidRDefault="004D3BE3">
      <w:pPr>
        <w:rPr>
          <w:sz w:val="20"/>
          <w:szCs w:val="20"/>
        </w:rPr>
      </w:pPr>
      <w:r>
        <w:rPr>
          <w:sz w:val="20"/>
          <w:szCs w:val="20"/>
        </w:rPr>
        <w:br w:type="page"/>
      </w:r>
    </w:p>
    <w:p w14:paraId="3D5EE867" w14:textId="1875C3F1" w:rsidR="004D3BE3" w:rsidRDefault="004D3BE3" w:rsidP="004D3BE3">
      <w:pPr>
        <w:pStyle w:val="Antrat2"/>
        <w:ind w:left="5103"/>
        <w:rPr>
          <w:rFonts w:asciiTheme="minorHAnsi" w:hAnsiTheme="minorHAnsi"/>
          <w:color w:val="0070C0"/>
          <w:sz w:val="21"/>
          <w:szCs w:val="21"/>
        </w:rPr>
      </w:pPr>
      <w:bookmarkStart w:id="73" w:name="_Toc126333947"/>
      <w:r>
        <w:rPr>
          <w:rFonts w:asciiTheme="minorHAnsi" w:hAnsiTheme="minorHAnsi"/>
          <w:color w:val="0070C0"/>
          <w:sz w:val="21"/>
          <w:szCs w:val="21"/>
        </w:rPr>
        <w:lastRenderedPageBreak/>
        <w:t xml:space="preserve">Pirkimo sąlygų 9 priedas „Tiekėjo deklaracija </w:t>
      </w:r>
      <w:r w:rsidR="002A25D9">
        <w:rPr>
          <w:rFonts w:asciiTheme="minorHAnsi" w:hAnsiTheme="minorHAnsi"/>
          <w:color w:val="0070C0"/>
          <w:sz w:val="21"/>
          <w:szCs w:val="21"/>
        </w:rPr>
        <w:t xml:space="preserve">dėl atitikties Reglamento nuostatoms </w:t>
      </w:r>
      <w:r>
        <w:rPr>
          <w:rFonts w:asciiTheme="minorHAnsi" w:hAnsiTheme="minorHAnsi"/>
          <w:color w:val="0070C0"/>
          <w:sz w:val="21"/>
          <w:szCs w:val="21"/>
        </w:rPr>
        <w:t>fiziniam asmeniui“</w:t>
      </w:r>
      <w:bookmarkEnd w:id="73"/>
    </w:p>
    <w:p w14:paraId="722834BE" w14:textId="77777777" w:rsidR="00210594" w:rsidRPr="00425CFB" w:rsidRDefault="00210594" w:rsidP="00210594">
      <w:pPr>
        <w:rPr>
          <w:sz w:val="20"/>
          <w:szCs w:val="20"/>
        </w:rPr>
      </w:pPr>
    </w:p>
    <w:p w14:paraId="47F2FA43" w14:textId="77777777" w:rsidR="004D3BE3" w:rsidRPr="001C45C1" w:rsidRDefault="004D3BE3" w:rsidP="004D3BE3">
      <w:pPr>
        <w:jc w:val="center"/>
        <w:rPr>
          <w:rFonts w:cstheme="minorHAnsi"/>
          <w:sz w:val="20"/>
          <w:szCs w:val="20"/>
        </w:rPr>
      </w:pPr>
      <w:r w:rsidRPr="001C45C1">
        <w:rPr>
          <w:rFonts w:cstheme="minorHAnsi"/>
          <w:sz w:val="20"/>
          <w:szCs w:val="20"/>
        </w:rPr>
        <w:t>(Tiekėjo pavadinimas)</w:t>
      </w:r>
    </w:p>
    <w:p w14:paraId="4F77BB46" w14:textId="0E18091D" w:rsidR="004D3BE3" w:rsidRPr="001C45C1" w:rsidRDefault="004D3BE3" w:rsidP="004D3BE3">
      <w:pPr>
        <w:jc w:val="both"/>
        <w:rPr>
          <w:rFonts w:cstheme="minorHAnsi"/>
          <w:sz w:val="20"/>
          <w:szCs w:val="20"/>
        </w:rPr>
      </w:pPr>
      <w:r w:rsidRPr="001C45C1">
        <w:rPr>
          <w:rFonts w:cstheme="minorHAnsi"/>
          <w:sz w:val="20"/>
          <w:szCs w:val="20"/>
        </w:rPr>
        <w:t>(</w:t>
      </w:r>
      <w:r w:rsidR="00F650C8">
        <w:rPr>
          <w:rFonts w:cstheme="minorHAnsi"/>
          <w:sz w:val="20"/>
          <w:szCs w:val="20"/>
        </w:rPr>
        <w:t>Fizinio asmens vardas, pavardė</w:t>
      </w:r>
      <w:r w:rsidRPr="001C45C1">
        <w:rPr>
          <w:rFonts w:cstheme="minorHAnsi"/>
          <w:sz w:val="20"/>
          <w:szCs w:val="20"/>
        </w:rPr>
        <w:t>, kontaktinė informacija, registro, kuriame kaupiami ir saugomi duomenys apie tiekėją, pavadinimas)</w:t>
      </w:r>
    </w:p>
    <w:p w14:paraId="3F584B97" w14:textId="77777777" w:rsidR="004D3BE3" w:rsidRPr="001C45C1" w:rsidRDefault="004D3BE3" w:rsidP="004D3BE3">
      <w:pPr>
        <w:jc w:val="both"/>
        <w:rPr>
          <w:rFonts w:cstheme="minorHAnsi"/>
          <w:sz w:val="20"/>
          <w:szCs w:val="20"/>
        </w:rPr>
      </w:pPr>
    </w:p>
    <w:p w14:paraId="3958AD8F" w14:textId="77777777" w:rsidR="004D3BE3" w:rsidRPr="001C45C1" w:rsidRDefault="004D3BE3" w:rsidP="004D3BE3">
      <w:pPr>
        <w:spacing w:after="0" w:line="240" w:lineRule="auto"/>
        <w:jc w:val="center"/>
        <w:rPr>
          <w:rFonts w:cstheme="minorHAnsi"/>
          <w:sz w:val="24"/>
          <w:szCs w:val="24"/>
        </w:rPr>
      </w:pPr>
      <w:r w:rsidRPr="001C45C1">
        <w:rPr>
          <w:rFonts w:cstheme="minorHAnsi"/>
        </w:rPr>
        <w:t>__________________________</w:t>
      </w:r>
    </w:p>
    <w:p w14:paraId="1A07084A" w14:textId="77777777" w:rsidR="004D3BE3" w:rsidRPr="001C45C1" w:rsidRDefault="004D3BE3" w:rsidP="004D3BE3">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15672B3B" w14:textId="77777777" w:rsidR="004D3BE3" w:rsidRPr="001C45C1" w:rsidRDefault="004D3BE3" w:rsidP="004D3BE3">
      <w:pPr>
        <w:autoSpaceDE w:val="0"/>
        <w:autoSpaceDN w:val="0"/>
        <w:adjustRightInd w:val="0"/>
        <w:jc w:val="center"/>
        <w:rPr>
          <w:rFonts w:cstheme="minorHAnsi"/>
        </w:rPr>
      </w:pPr>
      <w:r w:rsidRPr="001C45C1">
        <w:rPr>
          <w:rFonts w:cstheme="minorHAnsi"/>
          <w:b/>
          <w:bCs/>
        </w:rPr>
        <w:t>TIEKĖJO DEKLARACIJA</w:t>
      </w:r>
    </w:p>
    <w:p w14:paraId="31F23D3E" w14:textId="77777777" w:rsidR="004D3BE3" w:rsidRPr="001C45C1" w:rsidRDefault="004D3BE3" w:rsidP="004D3BE3">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35243FF4" w14:textId="77777777" w:rsidR="004D3BE3" w:rsidRPr="001C45C1" w:rsidRDefault="004D3BE3" w:rsidP="004D3BE3">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4AB6319B" w14:textId="77777777" w:rsidR="004D3BE3" w:rsidRPr="001C45C1" w:rsidRDefault="004D3BE3" w:rsidP="004D3BE3">
      <w:pPr>
        <w:shd w:val="clear" w:color="auto" w:fill="FFFFFF"/>
        <w:spacing w:after="0" w:line="240" w:lineRule="auto"/>
        <w:ind w:firstLine="3969"/>
        <w:rPr>
          <w:rFonts w:cstheme="minorHAnsi"/>
          <w:bCs/>
          <w:color w:val="000000"/>
          <w:sz w:val="20"/>
          <w:szCs w:val="20"/>
        </w:rPr>
      </w:pPr>
    </w:p>
    <w:p w14:paraId="4A99E977" w14:textId="77777777" w:rsidR="004D3BE3" w:rsidRPr="001C45C1" w:rsidRDefault="004D3BE3" w:rsidP="004D3BE3">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0D9E5220" w14:textId="77777777" w:rsidR="004D3BE3" w:rsidRPr="001C45C1" w:rsidRDefault="004D3BE3" w:rsidP="004D3BE3">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0DC14B94" w14:textId="77777777" w:rsidR="004D3BE3" w:rsidRPr="001C45C1" w:rsidRDefault="004D3BE3" w:rsidP="004D3BE3">
      <w:pPr>
        <w:shd w:val="clear" w:color="auto" w:fill="FFFFFF"/>
        <w:jc w:val="center"/>
        <w:rPr>
          <w:rFonts w:cstheme="minorHAnsi"/>
          <w:bCs/>
          <w:color w:val="000000"/>
          <w:sz w:val="20"/>
          <w:szCs w:val="20"/>
        </w:rPr>
      </w:pPr>
    </w:p>
    <w:p w14:paraId="4B7D17D9" w14:textId="5C7A03B8" w:rsidR="004D3BE3" w:rsidRPr="001C45C1" w:rsidRDefault="004D3BE3" w:rsidP="004D3BE3">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__________________________________________________________________________________________</w:t>
      </w:r>
      <w:r w:rsidR="00895F31">
        <w:rPr>
          <w:rFonts w:cstheme="minorHAnsi"/>
          <w:spacing w:val="-2"/>
        </w:rPr>
        <w:t>__</w:t>
      </w:r>
      <w:r w:rsidRPr="001C45C1">
        <w:rPr>
          <w:rFonts w:cstheme="minorHAnsi"/>
          <w:spacing w:val="-2"/>
        </w:rPr>
        <w:t xml:space="preserve"> ,</w:t>
      </w:r>
    </w:p>
    <w:p w14:paraId="1908CAAF" w14:textId="2AB48D61" w:rsidR="004D3BE3" w:rsidRPr="001C45C1" w:rsidRDefault="004D3BE3" w:rsidP="008305F0">
      <w:pPr>
        <w:tabs>
          <w:tab w:val="left" w:pos="851"/>
        </w:tabs>
        <w:snapToGrid w:val="0"/>
        <w:ind w:right="-1"/>
        <w:jc w:val="center"/>
        <w:rPr>
          <w:rFonts w:cstheme="minorHAnsi"/>
          <w:i/>
          <w:iCs/>
          <w:spacing w:val="-2"/>
          <w:sz w:val="20"/>
          <w:szCs w:val="20"/>
        </w:rPr>
      </w:pPr>
      <w:r w:rsidRPr="001C45C1">
        <w:rPr>
          <w:rFonts w:cstheme="minorHAnsi"/>
          <w:i/>
          <w:iCs/>
          <w:spacing w:val="-2"/>
          <w:sz w:val="20"/>
          <w:szCs w:val="20"/>
        </w:rPr>
        <w:t>(Tiekėjo vardas ir pavardė)</w:t>
      </w:r>
    </w:p>
    <w:p w14:paraId="0618B927" w14:textId="1E5006A6" w:rsidR="004D3BE3" w:rsidRPr="00895F31" w:rsidRDefault="004D3BE3" w:rsidP="00895F31">
      <w:pPr>
        <w:snapToGrid w:val="0"/>
        <w:spacing w:after="0" w:line="240" w:lineRule="auto"/>
        <w:rPr>
          <w:rFonts w:cstheme="minorHAnsi"/>
          <w:spacing w:val="-2"/>
        </w:rPr>
      </w:pPr>
      <w:r w:rsidRPr="001C45C1">
        <w:rPr>
          <w:rFonts w:cstheme="minorHAnsi"/>
          <w:spacing w:val="-2"/>
        </w:rPr>
        <w:t>tvirtinu, kad dalyvau</w:t>
      </w:r>
      <w:r w:rsidR="00CE07F5">
        <w:rPr>
          <w:rFonts w:cstheme="minorHAnsi"/>
          <w:spacing w:val="-2"/>
        </w:rPr>
        <w:t>dama</w:t>
      </w:r>
      <w:r w:rsidR="00A06AC2">
        <w:rPr>
          <w:rFonts w:cstheme="minorHAnsi"/>
          <w:spacing w:val="-2"/>
        </w:rPr>
        <w:t>s</w:t>
      </w:r>
      <w:r w:rsidRPr="001C45C1">
        <w:rPr>
          <w:rFonts w:cstheme="minorHAnsi"/>
          <w:spacing w:val="-2"/>
        </w:rPr>
        <w:t xml:space="preserve"> (-</w:t>
      </w:r>
      <w:r w:rsidR="00A06AC2">
        <w:rPr>
          <w:rFonts w:cstheme="minorHAnsi"/>
          <w:spacing w:val="-2"/>
        </w:rPr>
        <w:t>a</w:t>
      </w:r>
      <w:r w:rsidRPr="001C45C1">
        <w:rPr>
          <w:rFonts w:cstheme="minorHAnsi"/>
          <w:spacing w:val="-2"/>
        </w:rPr>
        <w:t>) ___________________________________________________________________</w:t>
      </w:r>
      <w:r>
        <w:rPr>
          <w:rFonts w:cstheme="minorHAnsi"/>
          <w:spacing w:val="-2"/>
        </w:rPr>
        <w:t>_____________</w:t>
      </w:r>
      <w:r w:rsidR="00895F31">
        <w:rPr>
          <w:rFonts w:cstheme="minorHAnsi"/>
          <w:spacing w:val="-2"/>
        </w:rPr>
        <w:t>_______________</w:t>
      </w:r>
    </w:p>
    <w:p w14:paraId="7D83CB51" w14:textId="674A82CD" w:rsidR="004D3BE3" w:rsidRPr="00B015FC" w:rsidRDefault="004D3BE3" w:rsidP="004D3BE3">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w:t>
      </w:r>
      <w:r w:rsidR="00A06AC2">
        <w:rPr>
          <w:rFonts w:cstheme="minorHAnsi"/>
          <w:i/>
          <w:iCs/>
          <w:spacing w:val="-2"/>
          <w:sz w:val="20"/>
          <w:szCs w:val="20"/>
        </w:rPr>
        <w:t>P</w:t>
      </w:r>
      <w:r w:rsidRPr="00B015FC">
        <w:rPr>
          <w:rFonts w:cstheme="minorHAnsi"/>
          <w:i/>
          <w:iCs/>
          <w:spacing w:val="-2"/>
          <w:sz w:val="20"/>
          <w:szCs w:val="20"/>
        </w:rPr>
        <w:t>erkančiosios organizacijos pavadinimas)</w:t>
      </w:r>
    </w:p>
    <w:p w14:paraId="441BE92F" w14:textId="77777777" w:rsidR="004D3BE3" w:rsidRDefault="004D3BE3" w:rsidP="004D3BE3">
      <w:pPr>
        <w:snapToGrid w:val="0"/>
        <w:ind w:right="-1"/>
        <w:jc w:val="both"/>
        <w:rPr>
          <w:rFonts w:cstheme="minorHAnsi"/>
          <w:spacing w:val="-2"/>
        </w:rPr>
      </w:pPr>
    </w:p>
    <w:p w14:paraId="7DCD90F4" w14:textId="77777777" w:rsidR="004D3BE3" w:rsidRPr="001C45C1" w:rsidRDefault="004D3BE3" w:rsidP="004D3BE3">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523EDB86" w14:textId="77777777" w:rsidR="004D3BE3" w:rsidRPr="00B015FC" w:rsidRDefault="004D3BE3" w:rsidP="004D3BE3">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50787952" w14:textId="77777777" w:rsidR="004D3BE3" w:rsidRDefault="004D3BE3" w:rsidP="004D3BE3">
      <w:pPr>
        <w:snapToGrid w:val="0"/>
        <w:ind w:right="-1"/>
        <w:jc w:val="both"/>
        <w:rPr>
          <w:rFonts w:cstheme="minorHAnsi"/>
          <w:spacing w:val="-2"/>
        </w:rPr>
      </w:pPr>
    </w:p>
    <w:p w14:paraId="38D3303B" w14:textId="77777777" w:rsidR="004D3BE3" w:rsidRPr="001C45C1" w:rsidRDefault="004D3BE3" w:rsidP="004D3BE3">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18EE216D" w14:textId="77777777" w:rsidR="004D3BE3" w:rsidRPr="00425CFB" w:rsidRDefault="004D3BE3" w:rsidP="004D3BE3">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02850BD9" w14:textId="77777777" w:rsidR="004D3BE3" w:rsidRDefault="004D3BE3" w:rsidP="004D3BE3">
      <w:pPr>
        <w:jc w:val="both"/>
        <w:rPr>
          <w:rFonts w:cstheme="minorHAnsi"/>
          <w:sz w:val="24"/>
          <w:szCs w:val="24"/>
        </w:rPr>
      </w:pPr>
    </w:p>
    <w:p w14:paraId="45242E9E" w14:textId="48A9C37D" w:rsidR="004D3BE3" w:rsidRPr="00425CFB" w:rsidRDefault="004D3BE3" w:rsidP="004D3BE3">
      <w:pPr>
        <w:jc w:val="both"/>
        <w:rPr>
          <w:rFonts w:cstheme="minorHAnsi"/>
          <w:sz w:val="20"/>
          <w:szCs w:val="20"/>
        </w:rPr>
      </w:pPr>
      <w:r w:rsidRPr="00425CFB">
        <w:rPr>
          <w:rFonts w:cstheme="minorHAnsi"/>
          <w:sz w:val="20"/>
          <w:szCs w:val="20"/>
        </w:rPr>
        <w:t>n</w:t>
      </w:r>
      <w:r w:rsidR="00A06AC2">
        <w:rPr>
          <w:rFonts w:cstheme="minorHAnsi"/>
          <w:sz w:val="20"/>
          <w:szCs w:val="20"/>
        </w:rPr>
        <w:t>esu</w:t>
      </w:r>
      <w:r w:rsidRPr="00425CFB">
        <w:rPr>
          <w:rFonts w:cstheme="minorHAnsi"/>
          <w:sz w:val="20"/>
          <w:szCs w:val="20"/>
        </w:rPr>
        <w:t xml:space="preserve"> įtakojama</w:t>
      </w:r>
      <w:r w:rsidR="00A06AC2">
        <w:rPr>
          <w:rFonts w:cstheme="minorHAnsi"/>
          <w:sz w:val="20"/>
          <w:szCs w:val="20"/>
        </w:rPr>
        <w:t>s (-a)</w:t>
      </w:r>
      <w:r w:rsidRPr="00425CFB">
        <w:rPr>
          <w:rFonts w:cstheme="minorHAnsi"/>
          <w:sz w:val="20"/>
          <w:szCs w:val="20"/>
        </w:rPr>
        <w:t xml:space="preserve">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181D3261" w14:textId="040C8DC1" w:rsidR="004D3BE3" w:rsidRPr="00425CFB" w:rsidRDefault="004D3BE3" w:rsidP="004D3BE3">
      <w:pPr>
        <w:jc w:val="both"/>
        <w:rPr>
          <w:rFonts w:cstheme="minorHAnsi"/>
          <w:sz w:val="20"/>
          <w:szCs w:val="20"/>
        </w:rPr>
      </w:pPr>
      <w:r w:rsidRPr="00425CFB">
        <w:rPr>
          <w:rFonts w:cstheme="minorHAnsi"/>
          <w:sz w:val="20"/>
          <w:szCs w:val="20"/>
        </w:rPr>
        <w:t xml:space="preserve">(a) </w:t>
      </w:r>
      <w:r w:rsidR="00A37503">
        <w:rPr>
          <w:rFonts w:cstheme="minorHAnsi"/>
          <w:sz w:val="20"/>
          <w:szCs w:val="20"/>
        </w:rPr>
        <w:t xml:space="preserve">nesu </w:t>
      </w:r>
      <w:r w:rsidRPr="00425CFB">
        <w:rPr>
          <w:rFonts w:cstheme="minorHAnsi"/>
          <w:sz w:val="20"/>
          <w:szCs w:val="20"/>
        </w:rPr>
        <w:t>Rusijo</w:t>
      </w:r>
      <w:r w:rsidR="00A47A85">
        <w:rPr>
          <w:rFonts w:cstheme="minorHAnsi"/>
          <w:sz w:val="20"/>
          <w:szCs w:val="20"/>
        </w:rPr>
        <w:t>s pilietis (-ė)</w:t>
      </w:r>
      <w:r w:rsidR="00752758">
        <w:rPr>
          <w:rFonts w:cstheme="minorHAnsi"/>
          <w:sz w:val="20"/>
          <w:szCs w:val="20"/>
        </w:rPr>
        <w:t xml:space="preserve"> ar </w:t>
      </w:r>
      <w:r w:rsidR="001578F5">
        <w:rPr>
          <w:rFonts w:cstheme="minorHAnsi"/>
          <w:sz w:val="20"/>
          <w:szCs w:val="20"/>
        </w:rPr>
        <w:t>įsisteigęs Rusijoje</w:t>
      </w:r>
      <w:r w:rsidRPr="00425CFB">
        <w:rPr>
          <w:rFonts w:cstheme="minorHAnsi"/>
          <w:sz w:val="20"/>
          <w:szCs w:val="20"/>
        </w:rPr>
        <w:t>;</w:t>
      </w:r>
    </w:p>
    <w:p w14:paraId="33226897" w14:textId="266A9A8A" w:rsidR="004D3BE3" w:rsidRPr="00425CFB" w:rsidRDefault="004D3BE3" w:rsidP="004D3BE3">
      <w:pPr>
        <w:jc w:val="both"/>
        <w:rPr>
          <w:rFonts w:cstheme="minorHAnsi"/>
          <w:sz w:val="20"/>
          <w:szCs w:val="20"/>
        </w:rPr>
      </w:pPr>
      <w:r w:rsidRPr="00425CFB">
        <w:rPr>
          <w:rFonts w:cstheme="minorHAnsi"/>
          <w:sz w:val="20"/>
          <w:szCs w:val="20"/>
        </w:rPr>
        <w:t xml:space="preserve">(b) </w:t>
      </w:r>
      <w:r w:rsidR="001578F5">
        <w:rPr>
          <w:rFonts w:cstheme="minorHAnsi"/>
          <w:sz w:val="20"/>
          <w:szCs w:val="20"/>
        </w:rPr>
        <w:t xml:space="preserve">neveikiu </w:t>
      </w:r>
      <w:r w:rsidR="002907D9">
        <w:rPr>
          <w:rFonts w:cstheme="minorHAnsi"/>
          <w:sz w:val="20"/>
          <w:szCs w:val="20"/>
          <w:shd w:val="clear" w:color="auto" w:fill="FFFFFF"/>
        </w:rPr>
        <w:t xml:space="preserve">šios deklaracijos </w:t>
      </w:r>
      <w:r w:rsidR="002907D9" w:rsidRPr="00425CFB">
        <w:rPr>
          <w:rFonts w:cstheme="minorHAnsi"/>
          <w:sz w:val="20"/>
          <w:szCs w:val="20"/>
          <w:shd w:val="clear" w:color="auto" w:fill="FFFFFF"/>
        </w:rPr>
        <w:t>a) punkte nurodyto subjekto vardu ar jo nurodymu</w:t>
      </w:r>
      <w:r w:rsidR="002907D9">
        <w:rPr>
          <w:rFonts w:cstheme="minorHAnsi"/>
          <w:sz w:val="20"/>
          <w:szCs w:val="20"/>
          <w:shd w:val="clear" w:color="auto" w:fill="FFFFFF"/>
        </w:rPr>
        <w:t>;</w:t>
      </w:r>
    </w:p>
    <w:p w14:paraId="3731AC2B" w14:textId="036D233B" w:rsidR="009C6DCC" w:rsidRDefault="004D3BE3" w:rsidP="00E957CD">
      <w:pPr>
        <w:jc w:val="both"/>
        <w:rPr>
          <w:rFonts w:cstheme="minorHAnsi"/>
          <w:sz w:val="20"/>
          <w:szCs w:val="20"/>
          <w:shd w:val="clear" w:color="auto" w:fill="FFFFFF"/>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(-ams), ar kitam (-iems) subjektui (-tams), kurių pajėgumais remia</w:t>
      </w:r>
      <w:r w:rsidR="00EE5FC7">
        <w:rPr>
          <w:rFonts w:cstheme="minorHAnsi"/>
          <w:sz w:val="20"/>
          <w:szCs w:val="20"/>
          <w:shd w:val="clear" w:color="auto" w:fill="FFFFFF"/>
        </w:rPr>
        <w:t>masi</w:t>
      </w:r>
      <w:r w:rsidRPr="00425CFB">
        <w:rPr>
          <w:rFonts w:cstheme="minorHAnsi"/>
          <w:sz w:val="20"/>
          <w:szCs w:val="20"/>
          <w:shd w:val="clear" w:color="auto" w:fill="FFFFFF"/>
        </w:rPr>
        <w:t xml:space="preserve">,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4712B7">
        <w:rPr>
          <w:rFonts w:cstheme="minorHAnsi"/>
          <w:sz w:val="20"/>
          <w:szCs w:val="20"/>
          <w:shd w:val="clear" w:color="auto" w:fill="FFFFFF"/>
        </w:rPr>
        <w:t>)</w:t>
      </w:r>
      <w:r w:rsidRPr="00425CFB">
        <w:rPr>
          <w:rFonts w:cstheme="minorHAnsi"/>
          <w:sz w:val="20"/>
          <w:szCs w:val="20"/>
          <w:shd w:val="clear" w:color="auto" w:fill="FFFFFF"/>
        </w:rPr>
        <w:t xml:space="preserve"> punktuose nurodytiems subjektams.</w:t>
      </w:r>
    </w:p>
    <w:p w14:paraId="5655237D" w14:textId="77777777" w:rsidR="00271797" w:rsidRPr="00E957CD" w:rsidRDefault="00271797" w:rsidP="00E957CD">
      <w:pPr>
        <w:jc w:val="both"/>
        <w:rPr>
          <w:rFonts w:cstheme="minorHAnsi"/>
          <w:sz w:val="20"/>
          <w:szCs w:val="20"/>
        </w:rPr>
      </w:pPr>
    </w:p>
    <w:p w14:paraId="5DC5C150" w14:textId="629CA2EA" w:rsidR="008D704D" w:rsidRPr="00F0499F" w:rsidRDefault="00FE3D1F" w:rsidP="00AB5541">
      <w:pPr>
        <w:pStyle w:val="Antrat2"/>
        <w:ind w:left="5103"/>
        <w:rPr>
          <w:rFonts w:asciiTheme="minorHAnsi" w:hAnsiTheme="minorHAnsi"/>
          <w:color w:val="0070C0"/>
          <w:sz w:val="21"/>
          <w:szCs w:val="21"/>
        </w:rPr>
      </w:pPr>
      <w:bookmarkStart w:id="74" w:name="_Toc126333948"/>
      <w:r w:rsidRPr="00F0499F">
        <w:rPr>
          <w:rFonts w:asciiTheme="minorHAnsi" w:hAnsiTheme="minorHAnsi"/>
          <w:color w:val="0070C0"/>
          <w:sz w:val="21"/>
          <w:szCs w:val="21"/>
        </w:rPr>
        <w:lastRenderedPageBreak/>
        <w:t xml:space="preserve">Pirkimo sąlygų </w:t>
      </w:r>
      <w:r w:rsidR="00AB5FFA">
        <w:rPr>
          <w:rFonts w:asciiTheme="minorHAnsi" w:hAnsiTheme="minorHAnsi"/>
          <w:color w:val="0070C0"/>
          <w:sz w:val="21"/>
          <w:szCs w:val="21"/>
        </w:rPr>
        <w:t>10</w:t>
      </w:r>
      <w:r w:rsidRPr="00F0499F">
        <w:rPr>
          <w:rFonts w:asciiTheme="minorHAnsi" w:hAnsiTheme="minorHAnsi"/>
          <w:color w:val="0070C0"/>
          <w:sz w:val="21"/>
          <w:szCs w:val="21"/>
        </w:rPr>
        <w:t xml:space="preserve"> priedas </w:t>
      </w:r>
      <w:r w:rsidR="008D704D" w:rsidRPr="00F0499F">
        <w:rPr>
          <w:rFonts w:asciiTheme="minorHAnsi" w:hAnsiTheme="minorHAnsi"/>
          <w:color w:val="0070C0"/>
          <w:sz w:val="21"/>
          <w:szCs w:val="21"/>
        </w:rPr>
        <w:t>„Sutarties projektas“</w:t>
      </w:r>
      <w:bookmarkEnd w:id="70"/>
      <w:bookmarkEnd w:id="71"/>
      <w:bookmarkEnd w:id="72"/>
      <w:bookmarkEnd w:id="74"/>
    </w:p>
    <w:p w14:paraId="040FB65E" w14:textId="77777777" w:rsidR="00AE422D" w:rsidRPr="00F0499F" w:rsidRDefault="00AE422D" w:rsidP="00AB5541"/>
    <w:p w14:paraId="09DB31DF" w14:textId="5A1C6E84" w:rsidR="00A4599F" w:rsidRPr="00F0499F" w:rsidRDefault="00B66E67" w:rsidP="00463465">
      <w:pPr>
        <w:jc w:val="both"/>
        <w:rPr>
          <w:rFonts w:cstheme="minorHAnsi"/>
          <w:b/>
          <w:bCs/>
          <w:smallCaps/>
          <w:sz w:val="22"/>
          <w:szCs w:val="22"/>
        </w:rPr>
      </w:pPr>
      <w:r>
        <w:rPr>
          <w:rFonts w:eastAsia="Calibri" w:cstheme="minorHAnsi"/>
          <w:i/>
          <w:iCs/>
          <w:color w:val="7030A0"/>
        </w:rPr>
        <w:t xml:space="preserve">Jeigu vadovaujantis specialiųjų </w:t>
      </w:r>
      <w:r w:rsidR="00D4135B">
        <w:rPr>
          <w:rFonts w:eastAsia="Calibri" w:cstheme="minorHAnsi"/>
          <w:i/>
          <w:iCs/>
          <w:color w:val="7030A0"/>
        </w:rPr>
        <w:t xml:space="preserve">pirkimo </w:t>
      </w:r>
      <w:r>
        <w:rPr>
          <w:rFonts w:eastAsia="Calibri" w:cstheme="minorHAnsi"/>
          <w:i/>
          <w:iCs/>
          <w:color w:val="7030A0"/>
        </w:rPr>
        <w:t xml:space="preserve">sąlygų </w:t>
      </w:r>
      <w:r w:rsidR="0083071D">
        <w:rPr>
          <w:rFonts w:eastAsia="Calibri" w:cstheme="minorHAnsi"/>
          <w:i/>
          <w:iCs/>
          <w:color w:val="7030A0"/>
        </w:rPr>
        <w:t>1</w:t>
      </w:r>
      <w:r>
        <w:rPr>
          <w:rFonts w:eastAsia="Calibri" w:cstheme="minorHAnsi"/>
          <w:i/>
          <w:iCs/>
          <w:color w:val="7030A0"/>
        </w:rPr>
        <w:t>.</w:t>
      </w:r>
      <w:r w:rsidR="0083071D">
        <w:rPr>
          <w:rFonts w:eastAsia="Calibri" w:cstheme="minorHAnsi"/>
          <w:i/>
          <w:iCs/>
          <w:color w:val="7030A0"/>
        </w:rPr>
        <w:t>6</w:t>
      </w:r>
      <w:r>
        <w:rPr>
          <w:rFonts w:eastAsia="Calibri" w:cstheme="minorHAnsi"/>
          <w:i/>
          <w:iCs/>
          <w:color w:val="7030A0"/>
        </w:rPr>
        <w:t xml:space="preserve"> punktu aplinkos apsaugos kriterijai yra nustatyti kaip sutarties vykdymo sąlygos, rekomenduojama šiame priede </w:t>
      </w:r>
      <w:r w:rsidR="00B06A47">
        <w:rPr>
          <w:rFonts w:eastAsia="Calibri" w:cstheme="minorHAnsi"/>
          <w:i/>
          <w:iCs/>
          <w:color w:val="7030A0"/>
        </w:rPr>
        <w:t>aiškiai</w:t>
      </w:r>
      <w:r>
        <w:rPr>
          <w:rFonts w:eastAsia="Calibri" w:cstheme="minorHAnsi"/>
          <w:i/>
          <w:iCs/>
          <w:color w:val="7030A0"/>
        </w:rPr>
        <w:t xml:space="preserve"> nurodyti</w:t>
      </w:r>
      <w:r w:rsidR="007A2F2E">
        <w:rPr>
          <w:rFonts w:eastAsia="Calibri" w:cstheme="minorHAnsi"/>
          <w:i/>
          <w:iCs/>
          <w:color w:val="7030A0"/>
        </w:rPr>
        <w:t>,</w:t>
      </w:r>
      <w:r>
        <w:rPr>
          <w:rFonts w:eastAsia="Calibri" w:cstheme="minorHAnsi"/>
          <w:i/>
          <w:iCs/>
          <w:color w:val="7030A0"/>
        </w:rPr>
        <w:t xml:space="preserve"> </w:t>
      </w:r>
      <w:r w:rsidR="00B06A47">
        <w:rPr>
          <w:rFonts w:eastAsia="Calibri" w:cstheme="minorHAnsi"/>
          <w:i/>
          <w:iCs/>
          <w:color w:val="7030A0"/>
        </w:rPr>
        <w:t>kokių konkrečių</w:t>
      </w:r>
      <w:r>
        <w:rPr>
          <w:rFonts w:eastAsia="Calibri" w:cstheme="minorHAnsi"/>
          <w:i/>
          <w:iCs/>
          <w:color w:val="7030A0"/>
        </w:rPr>
        <w:t xml:space="preserve"> aplinkos apsaugos kriterij</w:t>
      </w:r>
      <w:r w:rsidR="00B06A47">
        <w:rPr>
          <w:rFonts w:eastAsia="Calibri" w:cstheme="minorHAnsi"/>
          <w:i/>
          <w:iCs/>
          <w:color w:val="7030A0"/>
        </w:rPr>
        <w:t>ų</w:t>
      </w:r>
      <w:r>
        <w:rPr>
          <w:rFonts w:eastAsia="Calibri" w:cstheme="minorHAnsi"/>
          <w:i/>
          <w:iCs/>
          <w:color w:val="7030A0"/>
        </w:rPr>
        <w:t xml:space="preserve"> </w:t>
      </w:r>
      <w:r w:rsidR="00B06A47">
        <w:rPr>
          <w:rFonts w:eastAsia="Calibri" w:cstheme="minorHAnsi"/>
          <w:i/>
          <w:iCs/>
          <w:color w:val="7030A0"/>
        </w:rPr>
        <w:t>tiekėjas turi laikytis vykdydamas sutartį</w:t>
      </w:r>
      <w:r w:rsidR="00E957CD">
        <w:rPr>
          <w:rFonts w:eastAsia="Calibri" w:cstheme="minorHAnsi"/>
          <w:i/>
          <w:iCs/>
          <w:color w:val="7030A0"/>
        </w:rPr>
        <w:t>.</w:t>
      </w:r>
      <w:r w:rsidR="00A4599F" w:rsidRPr="00F0499F">
        <w:rPr>
          <w:rFonts w:cstheme="minorHAnsi"/>
          <w:b/>
          <w:bCs/>
          <w:smallCaps/>
          <w:sz w:val="22"/>
          <w:szCs w:val="22"/>
        </w:rPr>
        <w:br w:type="page"/>
      </w:r>
    </w:p>
    <w:p w14:paraId="0695F255" w14:textId="3491394F" w:rsidR="008D704D" w:rsidRPr="00F94D71" w:rsidRDefault="008D704D" w:rsidP="008D704D">
      <w:pPr>
        <w:pStyle w:val="Antrat2"/>
        <w:ind w:left="5103"/>
        <w:rPr>
          <w:rFonts w:asciiTheme="minorHAnsi" w:eastAsia="Calibri" w:hAnsiTheme="minorHAnsi" w:cstheme="majorHAnsi"/>
          <w:color w:val="0070C0"/>
          <w:sz w:val="21"/>
          <w:szCs w:val="21"/>
        </w:rPr>
      </w:pPr>
      <w:bookmarkStart w:id="75" w:name="_Ref39673589"/>
      <w:bookmarkStart w:id="76" w:name="_Toc126333949"/>
      <w:r w:rsidRPr="00F0499F">
        <w:rPr>
          <w:rFonts w:asciiTheme="minorHAnsi" w:eastAsia="Calibri" w:hAnsiTheme="minorHAnsi" w:cstheme="majorHAnsi"/>
          <w:color w:val="0070C0"/>
          <w:sz w:val="21"/>
          <w:szCs w:val="21"/>
        </w:rPr>
        <w:lastRenderedPageBreak/>
        <w:t xml:space="preserve">Pirkimo sąlygų </w:t>
      </w:r>
      <w:r w:rsidR="00AB5FFA">
        <w:rPr>
          <w:rFonts w:asciiTheme="minorHAnsi" w:eastAsia="Calibri" w:hAnsiTheme="minorHAnsi" w:cstheme="majorHAnsi"/>
          <w:color w:val="0070C0"/>
          <w:sz w:val="21"/>
          <w:szCs w:val="21"/>
        </w:rPr>
        <w:t>11</w:t>
      </w:r>
      <w:r w:rsidRPr="00F0499F">
        <w:rPr>
          <w:rFonts w:asciiTheme="minorHAnsi" w:eastAsia="Calibri" w:hAnsiTheme="minorHAnsi" w:cstheme="majorHAnsi"/>
          <w:color w:val="0070C0"/>
          <w:sz w:val="21"/>
          <w:szCs w:val="21"/>
        </w:rPr>
        <w:t xml:space="preserve"> priedas „</w:t>
      </w:r>
      <w:r w:rsidR="00D35C3E">
        <w:rPr>
          <w:rFonts w:asciiTheme="minorHAnsi" w:eastAsia="Calibri" w:hAnsiTheme="minorHAnsi" w:cstheme="majorHAnsi"/>
          <w:color w:val="0070C0"/>
          <w:sz w:val="21"/>
          <w:szCs w:val="21"/>
        </w:rPr>
        <w:t>Deklaracija</w:t>
      </w:r>
      <w:r w:rsidRPr="00F0499F">
        <w:rPr>
          <w:rFonts w:asciiTheme="minorHAnsi" w:eastAsia="Calibri" w:hAnsiTheme="minorHAnsi" w:cstheme="majorHAnsi"/>
          <w:color w:val="0070C0"/>
          <w:sz w:val="21"/>
          <w:szCs w:val="21"/>
        </w:rPr>
        <w:t>“</w:t>
      </w:r>
      <w:bookmarkEnd w:id="75"/>
      <w:bookmarkEnd w:id="76"/>
    </w:p>
    <w:p w14:paraId="2826B120" w14:textId="6C18788B" w:rsidR="008D704D" w:rsidRPr="00203725" w:rsidRDefault="008D704D" w:rsidP="008D704D">
      <w:pPr>
        <w:tabs>
          <w:tab w:val="left" w:pos="2977"/>
        </w:tabs>
        <w:spacing w:after="120" w:line="20" w:lineRule="atLeast"/>
        <w:rPr>
          <w:rFonts w:eastAsia="Calibri" w:cstheme="minorHAnsi"/>
          <w:color w:val="0070C0"/>
        </w:rPr>
      </w:pPr>
    </w:p>
    <w:sectPr w:rsidR="008D704D" w:rsidRPr="00203725" w:rsidSect="00153FC8">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C8EF2" w14:textId="77777777" w:rsidR="00C740E8" w:rsidRDefault="00C740E8" w:rsidP="00D05666">
      <w:r>
        <w:separator/>
      </w:r>
    </w:p>
  </w:endnote>
  <w:endnote w:type="continuationSeparator" w:id="0">
    <w:p w14:paraId="1C3C7A2F" w14:textId="77777777" w:rsidR="00C740E8" w:rsidRDefault="00C740E8" w:rsidP="00D05666">
      <w:r>
        <w:continuationSeparator/>
      </w:r>
    </w:p>
  </w:endnote>
  <w:endnote w:type="continuationNotice" w:id="1">
    <w:p w14:paraId="381836FF" w14:textId="77777777" w:rsidR="00C740E8" w:rsidRDefault="00C740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E028D" w14:textId="77777777" w:rsidR="00C740E8" w:rsidRDefault="00C740E8" w:rsidP="00D05666">
      <w:r>
        <w:separator/>
      </w:r>
    </w:p>
  </w:footnote>
  <w:footnote w:type="continuationSeparator" w:id="0">
    <w:p w14:paraId="492C75E6" w14:textId="77777777" w:rsidR="00C740E8" w:rsidRDefault="00C740E8" w:rsidP="00D05666">
      <w:r>
        <w:continuationSeparator/>
      </w:r>
    </w:p>
  </w:footnote>
  <w:footnote w:type="continuationNotice" w:id="1">
    <w:p w14:paraId="11AF88F9" w14:textId="77777777" w:rsidR="00C740E8" w:rsidRDefault="00C740E8">
      <w:pPr>
        <w:spacing w:after="0" w:line="240" w:lineRule="auto"/>
      </w:pPr>
    </w:p>
  </w:footnote>
  <w:footnote w:id="2">
    <w:p w14:paraId="322478B5" w14:textId="77777777" w:rsidR="00097E14" w:rsidRPr="001620D3" w:rsidRDefault="00097E14" w:rsidP="00097E14">
      <w:pPr>
        <w:pStyle w:val="Puslapioinaostekstas"/>
        <w:spacing w:after="0"/>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C3779FE" w14:textId="77777777" w:rsidR="00097E14" w:rsidRPr="001620D3" w:rsidRDefault="00097E14" w:rsidP="00097E14">
      <w:pPr>
        <w:pStyle w:val="Puslapioinaostekstas"/>
        <w:numPr>
          <w:ilvl w:val="0"/>
          <w:numId w:val="23"/>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374FCEA1" w14:textId="77777777" w:rsidR="00097E14" w:rsidRDefault="00097E14" w:rsidP="00097E14">
      <w:pPr>
        <w:pStyle w:val="Puslapioinaostekstas"/>
        <w:numPr>
          <w:ilvl w:val="0"/>
          <w:numId w:val="23"/>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Antrats"/>
      <w:jc w:val="right"/>
    </w:pPr>
  </w:p>
  <w:p w14:paraId="68E3FFE8" w14:textId="3805043F"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2" w15:restartNumberingAfterBreak="0">
    <w:nsid w:val="0519365F"/>
    <w:multiLevelType w:val="hybridMultilevel"/>
    <w:tmpl w:val="173CD298"/>
    <w:lvl w:ilvl="0" w:tplc="55FE540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1713"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D992370"/>
    <w:multiLevelType w:val="hybridMultilevel"/>
    <w:tmpl w:val="7A6CF8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8"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307AF1"/>
    <w:multiLevelType w:val="hybridMultilevel"/>
    <w:tmpl w:val="A9525FE0"/>
    <w:lvl w:ilvl="0" w:tplc="F522B6A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1" w15:restartNumberingAfterBreak="0">
    <w:nsid w:val="3ED53D26"/>
    <w:multiLevelType w:val="hybridMultilevel"/>
    <w:tmpl w:val="4BF675AE"/>
    <w:lvl w:ilvl="0" w:tplc="0427000F">
      <w:start w:val="1"/>
      <w:numFmt w:val="decimal"/>
      <w:lvlText w:val="%1."/>
      <w:lvlJc w:val="left"/>
      <w:pPr>
        <w:ind w:left="786"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3"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4"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5" w15:restartNumberingAfterBreak="0">
    <w:nsid w:val="4E6719BF"/>
    <w:multiLevelType w:val="hybridMultilevel"/>
    <w:tmpl w:val="D4F087C4"/>
    <w:lvl w:ilvl="0" w:tplc="1BF49E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7"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1211"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8"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1C52B4"/>
    <w:multiLevelType w:val="hybridMultilevel"/>
    <w:tmpl w:val="5F689F78"/>
    <w:lvl w:ilvl="0" w:tplc="0427000F">
      <w:start w:val="1"/>
      <w:numFmt w:val="decimal"/>
      <w:lvlText w:val="%1."/>
      <w:lvlJc w:val="left"/>
      <w:pPr>
        <w:ind w:left="720" w:hanging="360"/>
      </w:pPr>
      <w:rPr>
        <w:b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2" w15:restartNumberingAfterBreak="0">
    <w:nsid w:val="68E442B4"/>
    <w:multiLevelType w:val="multilevel"/>
    <w:tmpl w:val="00A06044"/>
    <w:lvl w:ilvl="0">
      <w:start w:val="1"/>
      <w:numFmt w:val="decimal"/>
      <w:lvlText w:val="%1."/>
      <w:lvlJc w:val="left"/>
      <w:pPr>
        <w:ind w:left="993" w:hanging="360"/>
      </w:pPr>
      <w:rPr>
        <w:rFonts w:hint="default"/>
        <w:color w:val="00B050"/>
      </w:rPr>
    </w:lvl>
    <w:lvl w:ilvl="1">
      <w:start w:val="7"/>
      <w:numFmt w:val="decimal"/>
      <w:lvlText w:val="%1.%2."/>
      <w:lvlJc w:val="left"/>
      <w:pPr>
        <w:ind w:left="993" w:hanging="360"/>
      </w:pPr>
      <w:rPr>
        <w:rFonts w:hint="default"/>
        <w:color w:val="auto"/>
      </w:rPr>
    </w:lvl>
    <w:lvl w:ilvl="2">
      <w:start w:val="1"/>
      <w:numFmt w:val="decimal"/>
      <w:lvlText w:val="%1.%2.%3."/>
      <w:lvlJc w:val="left"/>
      <w:pPr>
        <w:ind w:left="1353" w:hanging="720"/>
      </w:pPr>
      <w:rPr>
        <w:rFonts w:hint="default"/>
        <w:color w:val="00B050"/>
      </w:rPr>
    </w:lvl>
    <w:lvl w:ilvl="3">
      <w:start w:val="1"/>
      <w:numFmt w:val="decimal"/>
      <w:lvlText w:val="%1.%2.%3.%4."/>
      <w:lvlJc w:val="left"/>
      <w:pPr>
        <w:ind w:left="1353" w:hanging="720"/>
      </w:pPr>
      <w:rPr>
        <w:rFonts w:hint="default"/>
        <w:color w:val="00B050"/>
      </w:rPr>
    </w:lvl>
    <w:lvl w:ilvl="4">
      <w:start w:val="1"/>
      <w:numFmt w:val="decimal"/>
      <w:lvlText w:val="%1.%2.%3.%4.%5."/>
      <w:lvlJc w:val="left"/>
      <w:pPr>
        <w:ind w:left="1713" w:hanging="1080"/>
      </w:pPr>
      <w:rPr>
        <w:rFonts w:hint="default"/>
        <w:color w:val="00B050"/>
      </w:rPr>
    </w:lvl>
    <w:lvl w:ilvl="5">
      <w:start w:val="1"/>
      <w:numFmt w:val="decimal"/>
      <w:lvlText w:val="%1.%2.%3.%4.%5.%6."/>
      <w:lvlJc w:val="left"/>
      <w:pPr>
        <w:ind w:left="1713" w:hanging="1080"/>
      </w:pPr>
      <w:rPr>
        <w:rFonts w:hint="default"/>
        <w:color w:val="00B050"/>
      </w:rPr>
    </w:lvl>
    <w:lvl w:ilvl="6">
      <w:start w:val="1"/>
      <w:numFmt w:val="decimal"/>
      <w:lvlText w:val="%1.%2.%3.%4.%5.%6.%7."/>
      <w:lvlJc w:val="left"/>
      <w:pPr>
        <w:ind w:left="2073" w:hanging="1440"/>
      </w:pPr>
      <w:rPr>
        <w:rFonts w:hint="default"/>
        <w:color w:val="00B050"/>
      </w:rPr>
    </w:lvl>
    <w:lvl w:ilvl="7">
      <w:start w:val="1"/>
      <w:numFmt w:val="decimal"/>
      <w:lvlText w:val="%1.%2.%3.%4.%5.%6.%7.%8."/>
      <w:lvlJc w:val="left"/>
      <w:pPr>
        <w:ind w:left="2073" w:hanging="1440"/>
      </w:pPr>
      <w:rPr>
        <w:rFonts w:hint="default"/>
        <w:color w:val="00B050"/>
      </w:rPr>
    </w:lvl>
    <w:lvl w:ilvl="8">
      <w:start w:val="1"/>
      <w:numFmt w:val="decimal"/>
      <w:lvlText w:val="%1.%2.%3.%4.%5.%6.%7.%8.%9."/>
      <w:lvlJc w:val="left"/>
      <w:pPr>
        <w:ind w:left="2073" w:hanging="1440"/>
      </w:pPr>
      <w:rPr>
        <w:rFonts w:hint="default"/>
        <w:color w:val="00B050"/>
      </w:rPr>
    </w:lvl>
  </w:abstractNum>
  <w:abstractNum w:abstractNumId="23"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7"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746F1239"/>
    <w:multiLevelType w:val="multilevel"/>
    <w:tmpl w:val="2422AC86"/>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9"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0"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2" w15:restartNumberingAfterBreak="0">
    <w:nsid w:val="7D1C7DF9"/>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27765243">
    <w:abstractNumId w:val="8"/>
  </w:num>
  <w:num w:numId="2" w16cid:durableId="207184103">
    <w:abstractNumId w:val="4"/>
  </w:num>
  <w:num w:numId="3" w16cid:durableId="1528367431">
    <w:abstractNumId w:val="19"/>
  </w:num>
  <w:num w:numId="4" w16cid:durableId="1484615006">
    <w:abstractNumId w:val="24"/>
  </w:num>
  <w:num w:numId="5" w16cid:durableId="607934237">
    <w:abstractNumId w:val="17"/>
  </w:num>
  <w:num w:numId="6" w16cid:durableId="408162091">
    <w:abstractNumId w:val="31"/>
  </w:num>
  <w:num w:numId="7" w16cid:durableId="12269543">
    <w:abstractNumId w:val="28"/>
  </w:num>
  <w:num w:numId="8" w16cid:durableId="749809940">
    <w:abstractNumId w:val="3"/>
  </w:num>
  <w:num w:numId="9" w16cid:durableId="412043720">
    <w:abstractNumId w:val="29"/>
  </w:num>
  <w:num w:numId="10" w16cid:durableId="1996449446">
    <w:abstractNumId w:val="27"/>
  </w:num>
  <w:num w:numId="11" w16cid:durableId="1482305889">
    <w:abstractNumId w:val="23"/>
  </w:num>
  <w:num w:numId="12" w16cid:durableId="32313854">
    <w:abstractNumId w:val="12"/>
  </w:num>
  <w:num w:numId="13" w16cid:durableId="1318921492">
    <w:abstractNumId w:val="16"/>
  </w:num>
  <w:num w:numId="14" w16cid:durableId="1864435576">
    <w:abstractNumId w:val="25"/>
  </w:num>
  <w:num w:numId="15" w16cid:durableId="1941065713">
    <w:abstractNumId w:val="5"/>
  </w:num>
  <w:num w:numId="16" w16cid:durableId="19859238">
    <w:abstractNumId w:val="7"/>
  </w:num>
  <w:num w:numId="17" w16cid:durableId="1297491117">
    <w:abstractNumId w:val="13"/>
  </w:num>
  <w:num w:numId="18" w16cid:durableId="2103719854">
    <w:abstractNumId w:val="32"/>
  </w:num>
  <w:num w:numId="19" w16cid:durableId="817116785">
    <w:abstractNumId w:val="22"/>
  </w:num>
  <w:num w:numId="20" w16cid:durableId="371005059">
    <w:abstractNumId w:val="18"/>
  </w:num>
  <w:num w:numId="21" w16cid:durableId="1789858266">
    <w:abstractNumId w:val="26"/>
  </w:num>
  <w:num w:numId="22" w16cid:durableId="1884630571">
    <w:abstractNumId w:val="14"/>
  </w:num>
  <w:num w:numId="23" w16cid:durableId="494614562">
    <w:abstractNumId w:val="20"/>
  </w:num>
  <w:num w:numId="24" w16cid:durableId="993795571">
    <w:abstractNumId w:val="1"/>
  </w:num>
  <w:num w:numId="25" w16cid:durableId="1353803007">
    <w:abstractNumId w:val="30"/>
  </w:num>
  <w:num w:numId="26" w16cid:durableId="1086531805">
    <w:abstractNumId w:val="10"/>
  </w:num>
  <w:num w:numId="27" w16cid:durableId="142551649">
    <w:abstractNumId w:val="11"/>
  </w:num>
  <w:num w:numId="28" w16cid:durableId="127480645">
    <w:abstractNumId w:val="21"/>
  </w:num>
  <w:num w:numId="29" w16cid:durableId="1490094377">
    <w:abstractNumId w:val="6"/>
  </w:num>
  <w:num w:numId="30" w16cid:durableId="535897828">
    <w:abstractNumId w:val="15"/>
  </w:num>
  <w:num w:numId="31" w16cid:durableId="1016688269">
    <w:abstractNumId w:val="9"/>
  </w:num>
  <w:num w:numId="32" w16cid:durableId="1099177085">
    <w:abstractNumId w:val="2"/>
  </w:num>
  <w:num w:numId="33" w16cid:durableId="3495256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722"/>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1747C"/>
    <w:rsid w:val="00020284"/>
    <w:rsid w:val="000206C9"/>
    <w:rsid w:val="00020FD4"/>
    <w:rsid w:val="000213C2"/>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3D08"/>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277E"/>
    <w:rsid w:val="0006300C"/>
    <w:rsid w:val="000631F1"/>
    <w:rsid w:val="00064868"/>
    <w:rsid w:val="0006575D"/>
    <w:rsid w:val="000659E9"/>
    <w:rsid w:val="00066BB9"/>
    <w:rsid w:val="00066D29"/>
    <w:rsid w:val="00067A88"/>
    <w:rsid w:val="00067DCC"/>
    <w:rsid w:val="00067EAF"/>
    <w:rsid w:val="0007051B"/>
    <w:rsid w:val="00071366"/>
    <w:rsid w:val="000714BF"/>
    <w:rsid w:val="00071548"/>
    <w:rsid w:val="000716B1"/>
    <w:rsid w:val="0007282F"/>
    <w:rsid w:val="00072F31"/>
    <w:rsid w:val="00072FE6"/>
    <w:rsid w:val="000738C7"/>
    <w:rsid w:val="000749D7"/>
    <w:rsid w:val="00074A01"/>
    <w:rsid w:val="00074B49"/>
    <w:rsid w:val="00074DEB"/>
    <w:rsid w:val="00074E9E"/>
    <w:rsid w:val="0007511C"/>
    <w:rsid w:val="00075511"/>
    <w:rsid w:val="00075D27"/>
    <w:rsid w:val="000767D0"/>
    <w:rsid w:val="00076FB7"/>
    <w:rsid w:val="00077583"/>
    <w:rsid w:val="000775B4"/>
    <w:rsid w:val="00080396"/>
    <w:rsid w:val="00080EE8"/>
    <w:rsid w:val="00080F53"/>
    <w:rsid w:val="0008241E"/>
    <w:rsid w:val="0008276B"/>
    <w:rsid w:val="00082D2A"/>
    <w:rsid w:val="00082F6A"/>
    <w:rsid w:val="0008369A"/>
    <w:rsid w:val="0008436A"/>
    <w:rsid w:val="000851E4"/>
    <w:rsid w:val="00085478"/>
    <w:rsid w:val="00085609"/>
    <w:rsid w:val="000859C8"/>
    <w:rsid w:val="0008659E"/>
    <w:rsid w:val="00086C16"/>
    <w:rsid w:val="00086D57"/>
    <w:rsid w:val="00086DDB"/>
    <w:rsid w:val="0008710E"/>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97E14"/>
    <w:rsid w:val="000A05FB"/>
    <w:rsid w:val="000A09BB"/>
    <w:rsid w:val="000A0DFE"/>
    <w:rsid w:val="000A0F5D"/>
    <w:rsid w:val="000A0FEC"/>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332"/>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1E40"/>
    <w:rsid w:val="001020BE"/>
    <w:rsid w:val="0010270D"/>
    <w:rsid w:val="00102D1D"/>
    <w:rsid w:val="001032F8"/>
    <w:rsid w:val="00103779"/>
    <w:rsid w:val="001045A6"/>
    <w:rsid w:val="0010505E"/>
    <w:rsid w:val="001059F7"/>
    <w:rsid w:val="00105FA3"/>
    <w:rsid w:val="001072BE"/>
    <w:rsid w:val="0010779C"/>
    <w:rsid w:val="00107A04"/>
    <w:rsid w:val="00107C20"/>
    <w:rsid w:val="00110481"/>
    <w:rsid w:val="00110741"/>
    <w:rsid w:val="00111429"/>
    <w:rsid w:val="00111943"/>
    <w:rsid w:val="0011199A"/>
    <w:rsid w:val="001123B4"/>
    <w:rsid w:val="001126FB"/>
    <w:rsid w:val="00112EE8"/>
    <w:rsid w:val="0011320C"/>
    <w:rsid w:val="0011344C"/>
    <w:rsid w:val="00113B07"/>
    <w:rsid w:val="00113C79"/>
    <w:rsid w:val="00113EAE"/>
    <w:rsid w:val="00113FD3"/>
    <w:rsid w:val="00115438"/>
    <w:rsid w:val="00116213"/>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6F4D"/>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A39"/>
    <w:rsid w:val="00145B8E"/>
    <w:rsid w:val="00146BC9"/>
    <w:rsid w:val="00147552"/>
    <w:rsid w:val="001479AC"/>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BDA"/>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3EC1"/>
    <w:rsid w:val="001A49EA"/>
    <w:rsid w:val="001A4D7F"/>
    <w:rsid w:val="001A4D9A"/>
    <w:rsid w:val="001A5289"/>
    <w:rsid w:val="001A5F8E"/>
    <w:rsid w:val="001A5FBA"/>
    <w:rsid w:val="001A67B2"/>
    <w:rsid w:val="001A6C4C"/>
    <w:rsid w:val="001A6CC7"/>
    <w:rsid w:val="001A7088"/>
    <w:rsid w:val="001A710C"/>
    <w:rsid w:val="001A7678"/>
    <w:rsid w:val="001A7B3D"/>
    <w:rsid w:val="001B0DBE"/>
    <w:rsid w:val="001B1895"/>
    <w:rsid w:val="001B2074"/>
    <w:rsid w:val="001B2226"/>
    <w:rsid w:val="001B3250"/>
    <w:rsid w:val="001B33A4"/>
    <w:rsid w:val="001B370C"/>
    <w:rsid w:val="001B3C7D"/>
    <w:rsid w:val="001B3F4C"/>
    <w:rsid w:val="001B4266"/>
    <w:rsid w:val="001B50F3"/>
    <w:rsid w:val="001B53D6"/>
    <w:rsid w:val="001B59DE"/>
    <w:rsid w:val="001B6983"/>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23DB"/>
    <w:rsid w:val="00223614"/>
    <w:rsid w:val="00223D79"/>
    <w:rsid w:val="00224F0F"/>
    <w:rsid w:val="002256CF"/>
    <w:rsid w:val="002257D8"/>
    <w:rsid w:val="00225BEF"/>
    <w:rsid w:val="002267DE"/>
    <w:rsid w:val="00226AD0"/>
    <w:rsid w:val="0022763A"/>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1D79"/>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044"/>
    <w:rsid w:val="00270113"/>
    <w:rsid w:val="002707A9"/>
    <w:rsid w:val="00270FCF"/>
    <w:rsid w:val="002713FB"/>
    <w:rsid w:val="00271411"/>
    <w:rsid w:val="002716D8"/>
    <w:rsid w:val="00271797"/>
    <w:rsid w:val="00272038"/>
    <w:rsid w:val="0027236E"/>
    <w:rsid w:val="00272857"/>
    <w:rsid w:val="0027399D"/>
    <w:rsid w:val="00273F59"/>
    <w:rsid w:val="00274C8A"/>
    <w:rsid w:val="00274E50"/>
    <w:rsid w:val="0027545A"/>
    <w:rsid w:val="0027575B"/>
    <w:rsid w:val="00275B72"/>
    <w:rsid w:val="0027720C"/>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3CD"/>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5CA4"/>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801"/>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ECA"/>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27C6"/>
    <w:rsid w:val="003232C3"/>
    <w:rsid w:val="003237F9"/>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0C7D"/>
    <w:rsid w:val="00351D68"/>
    <w:rsid w:val="00352626"/>
    <w:rsid w:val="00352C78"/>
    <w:rsid w:val="003536CF"/>
    <w:rsid w:val="00353A48"/>
    <w:rsid w:val="00353D1B"/>
    <w:rsid w:val="00354AB4"/>
    <w:rsid w:val="00355501"/>
    <w:rsid w:val="0035559D"/>
    <w:rsid w:val="00355743"/>
    <w:rsid w:val="00355846"/>
    <w:rsid w:val="003559E0"/>
    <w:rsid w:val="00356D0D"/>
    <w:rsid w:val="003576C1"/>
    <w:rsid w:val="00357BB8"/>
    <w:rsid w:val="00357C23"/>
    <w:rsid w:val="003600F2"/>
    <w:rsid w:val="00360DB9"/>
    <w:rsid w:val="00360F9B"/>
    <w:rsid w:val="00361525"/>
    <w:rsid w:val="003617F1"/>
    <w:rsid w:val="003625CD"/>
    <w:rsid w:val="00362689"/>
    <w:rsid w:val="00362719"/>
    <w:rsid w:val="00363134"/>
    <w:rsid w:val="00365384"/>
    <w:rsid w:val="003660B8"/>
    <w:rsid w:val="003671C3"/>
    <w:rsid w:val="00370489"/>
    <w:rsid w:val="00370682"/>
    <w:rsid w:val="003713E4"/>
    <w:rsid w:val="00371433"/>
    <w:rsid w:val="00372672"/>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2CB7"/>
    <w:rsid w:val="00393698"/>
    <w:rsid w:val="0039371E"/>
    <w:rsid w:val="00394C27"/>
    <w:rsid w:val="003953E2"/>
    <w:rsid w:val="0039597E"/>
    <w:rsid w:val="00396CB4"/>
    <w:rsid w:val="003977D0"/>
    <w:rsid w:val="00397A56"/>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2644"/>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4A6C"/>
    <w:rsid w:val="003F522F"/>
    <w:rsid w:val="003F5489"/>
    <w:rsid w:val="003F54D8"/>
    <w:rsid w:val="003F5913"/>
    <w:rsid w:val="003F740A"/>
    <w:rsid w:val="003F7FE3"/>
    <w:rsid w:val="00400269"/>
    <w:rsid w:val="004017E7"/>
    <w:rsid w:val="00401C46"/>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C11"/>
    <w:rsid w:val="00422EEB"/>
    <w:rsid w:val="00423DD6"/>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325"/>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6FBC"/>
    <w:rsid w:val="00467B1D"/>
    <w:rsid w:val="00467FCB"/>
    <w:rsid w:val="0047047D"/>
    <w:rsid w:val="00471043"/>
    <w:rsid w:val="004712B7"/>
    <w:rsid w:val="004713B5"/>
    <w:rsid w:val="00471D8F"/>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1AF"/>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0DC"/>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5C8D"/>
    <w:rsid w:val="004D7072"/>
    <w:rsid w:val="004D7B52"/>
    <w:rsid w:val="004D7DFA"/>
    <w:rsid w:val="004E0049"/>
    <w:rsid w:val="004E05A2"/>
    <w:rsid w:val="004E06BB"/>
    <w:rsid w:val="004E07B2"/>
    <w:rsid w:val="004E1135"/>
    <w:rsid w:val="004E13EA"/>
    <w:rsid w:val="004E1E30"/>
    <w:rsid w:val="004E1FB0"/>
    <w:rsid w:val="004E2034"/>
    <w:rsid w:val="004E2118"/>
    <w:rsid w:val="004E2171"/>
    <w:rsid w:val="004E2550"/>
    <w:rsid w:val="004E2B3C"/>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3EEF"/>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56F"/>
    <w:rsid w:val="0051688D"/>
    <w:rsid w:val="005175D8"/>
    <w:rsid w:val="00517A42"/>
    <w:rsid w:val="005209A8"/>
    <w:rsid w:val="005212AF"/>
    <w:rsid w:val="00522200"/>
    <w:rsid w:val="00522C57"/>
    <w:rsid w:val="00522E11"/>
    <w:rsid w:val="00522E78"/>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3E70"/>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1A1"/>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4F8C"/>
    <w:rsid w:val="00565036"/>
    <w:rsid w:val="005651C4"/>
    <w:rsid w:val="00565724"/>
    <w:rsid w:val="005669CC"/>
    <w:rsid w:val="00566CC6"/>
    <w:rsid w:val="005670A1"/>
    <w:rsid w:val="00567348"/>
    <w:rsid w:val="00567800"/>
    <w:rsid w:val="00567A52"/>
    <w:rsid w:val="00567D50"/>
    <w:rsid w:val="005704D1"/>
    <w:rsid w:val="00570722"/>
    <w:rsid w:val="0057158C"/>
    <w:rsid w:val="005717E5"/>
    <w:rsid w:val="005717E7"/>
    <w:rsid w:val="0057188A"/>
    <w:rsid w:val="005719C2"/>
    <w:rsid w:val="00571EE0"/>
    <w:rsid w:val="00572AF3"/>
    <w:rsid w:val="00574529"/>
    <w:rsid w:val="00574738"/>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CD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904"/>
    <w:rsid w:val="00607C46"/>
    <w:rsid w:val="006102F3"/>
    <w:rsid w:val="0061093E"/>
    <w:rsid w:val="006119DC"/>
    <w:rsid w:val="00612434"/>
    <w:rsid w:val="00612CE6"/>
    <w:rsid w:val="00612DA3"/>
    <w:rsid w:val="00612EDD"/>
    <w:rsid w:val="00612FBA"/>
    <w:rsid w:val="00614A7B"/>
    <w:rsid w:val="00614FD8"/>
    <w:rsid w:val="00614FF2"/>
    <w:rsid w:val="006158E4"/>
    <w:rsid w:val="006158FB"/>
    <w:rsid w:val="00615C08"/>
    <w:rsid w:val="0061733E"/>
    <w:rsid w:val="0061741C"/>
    <w:rsid w:val="0061785B"/>
    <w:rsid w:val="006207BC"/>
    <w:rsid w:val="00621335"/>
    <w:rsid w:val="0062150E"/>
    <w:rsid w:val="00622EF5"/>
    <w:rsid w:val="0062366A"/>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455"/>
    <w:rsid w:val="0063491E"/>
    <w:rsid w:val="006349FB"/>
    <w:rsid w:val="00634E47"/>
    <w:rsid w:val="00635013"/>
    <w:rsid w:val="0063539B"/>
    <w:rsid w:val="0063557A"/>
    <w:rsid w:val="00636208"/>
    <w:rsid w:val="006362A4"/>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AE3"/>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765"/>
    <w:rsid w:val="00691BDB"/>
    <w:rsid w:val="00692F9F"/>
    <w:rsid w:val="006932C2"/>
    <w:rsid w:val="00693481"/>
    <w:rsid w:val="006937F3"/>
    <w:rsid w:val="00693BF3"/>
    <w:rsid w:val="00693D4F"/>
    <w:rsid w:val="006942B0"/>
    <w:rsid w:val="006944F4"/>
    <w:rsid w:val="00694911"/>
    <w:rsid w:val="00696571"/>
    <w:rsid w:val="00696781"/>
    <w:rsid w:val="006967C9"/>
    <w:rsid w:val="00696EED"/>
    <w:rsid w:val="006974CE"/>
    <w:rsid w:val="00697FA2"/>
    <w:rsid w:val="006A00D0"/>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078D"/>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1AA3"/>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4FAC"/>
    <w:rsid w:val="006E5188"/>
    <w:rsid w:val="006E533D"/>
    <w:rsid w:val="006E6883"/>
    <w:rsid w:val="006E75C7"/>
    <w:rsid w:val="006E762C"/>
    <w:rsid w:val="006E7679"/>
    <w:rsid w:val="006F2478"/>
    <w:rsid w:val="006F26BD"/>
    <w:rsid w:val="006F2F71"/>
    <w:rsid w:val="006F4380"/>
    <w:rsid w:val="006F506C"/>
    <w:rsid w:val="006F58AD"/>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CF9"/>
    <w:rsid w:val="00706F4D"/>
    <w:rsid w:val="00707712"/>
    <w:rsid w:val="007101B7"/>
    <w:rsid w:val="007106BE"/>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2C14"/>
    <w:rsid w:val="00733758"/>
    <w:rsid w:val="00734737"/>
    <w:rsid w:val="007349E0"/>
    <w:rsid w:val="00734BBA"/>
    <w:rsid w:val="00735816"/>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5BB6"/>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3C9"/>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3A69"/>
    <w:rsid w:val="0079488E"/>
    <w:rsid w:val="007948D0"/>
    <w:rsid w:val="00794F1E"/>
    <w:rsid w:val="00795BF1"/>
    <w:rsid w:val="00796861"/>
    <w:rsid w:val="00796EB0"/>
    <w:rsid w:val="0079714A"/>
    <w:rsid w:val="007976F5"/>
    <w:rsid w:val="00797C1F"/>
    <w:rsid w:val="007A059A"/>
    <w:rsid w:val="007A130B"/>
    <w:rsid w:val="007A15EC"/>
    <w:rsid w:val="007A1E23"/>
    <w:rsid w:val="007A2F2E"/>
    <w:rsid w:val="007A55C8"/>
    <w:rsid w:val="007A5905"/>
    <w:rsid w:val="007A5BDA"/>
    <w:rsid w:val="007A5D9C"/>
    <w:rsid w:val="007A68AD"/>
    <w:rsid w:val="007A739D"/>
    <w:rsid w:val="007A7D55"/>
    <w:rsid w:val="007A7E8A"/>
    <w:rsid w:val="007B0175"/>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B7FFA"/>
    <w:rsid w:val="007C0612"/>
    <w:rsid w:val="007C136F"/>
    <w:rsid w:val="007C1C57"/>
    <w:rsid w:val="007C348D"/>
    <w:rsid w:val="007C3B9B"/>
    <w:rsid w:val="007C4A8E"/>
    <w:rsid w:val="007C4EA7"/>
    <w:rsid w:val="007C4F49"/>
    <w:rsid w:val="007C4FA1"/>
    <w:rsid w:val="007C50E5"/>
    <w:rsid w:val="007C5376"/>
    <w:rsid w:val="007C65CC"/>
    <w:rsid w:val="007C7079"/>
    <w:rsid w:val="007C7A8A"/>
    <w:rsid w:val="007C7D60"/>
    <w:rsid w:val="007D0225"/>
    <w:rsid w:val="007D0F6B"/>
    <w:rsid w:val="007D1221"/>
    <w:rsid w:val="007D1BAE"/>
    <w:rsid w:val="007D41C0"/>
    <w:rsid w:val="007D5985"/>
    <w:rsid w:val="007D5C61"/>
    <w:rsid w:val="007D60F9"/>
    <w:rsid w:val="007D64BF"/>
    <w:rsid w:val="007D6857"/>
    <w:rsid w:val="007D6B06"/>
    <w:rsid w:val="007D6D19"/>
    <w:rsid w:val="007D7326"/>
    <w:rsid w:val="007D7364"/>
    <w:rsid w:val="007D7BC5"/>
    <w:rsid w:val="007E05CD"/>
    <w:rsid w:val="007E0A9D"/>
    <w:rsid w:val="007E0B96"/>
    <w:rsid w:val="007E1003"/>
    <w:rsid w:val="007E10E2"/>
    <w:rsid w:val="007E15BA"/>
    <w:rsid w:val="007E1893"/>
    <w:rsid w:val="007E1911"/>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7F7C6D"/>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37FE2"/>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1D2"/>
    <w:rsid w:val="0088536D"/>
    <w:rsid w:val="008865E9"/>
    <w:rsid w:val="008877C1"/>
    <w:rsid w:val="00887B5D"/>
    <w:rsid w:val="008908B1"/>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0A41"/>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511E"/>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62A"/>
    <w:rsid w:val="008F78D4"/>
    <w:rsid w:val="008F7BC1"/>
    <w:rsid w:val="008F7F9A"/>
    <w:rsid w:val="009003B1"/>
    <w:rsid w:val="0090091E"/>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2C44"/>
    <w:rsid w:val="00923A02"/>
    <w:rsid w:val="00924445"/>
    <w:rsid w:val="00925348"/>
    <w:rsid w:val="00925B89"/>
    <w:rsid w:val="009265B6"/>
    <w:rsid w:val="00927DE7"/>
    <w:rsid w:val="00927FB2"/>
    <w:rsid w:val="00927FFC"/>
    <w:rsid w:val="009302A0"/>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1385"/>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931"/>
    <w:rsid w:val="00987DE7"/>
    <w:rsid w:val="00990052"/>
    <w:rsid w:val="009909BA"/>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694"/>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E26"/>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4DD"/>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244"/>
    <w:rsid w:val="00A27446"/>
    <w:rsid w:val="00A27846"/>
    <w:rsid w:val="00A27D69"/>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5D1A"/>
    <w:rsid w:val="00A3675E"/>
    <w:rsid w:val="00A3699B"/>
    <w:rsid w:val="00A36D58"/>
    <w:rsid w:val="00A37503"/>
    <w:rsid w:val="00A41AC1"/>
    <w:rsid w:val="00A41CA4"/>
    <w:rsid w:val="00A42B33"/>
    <w:rsid w:val="00A42FE7"/>
    <w:rsid w:val="00A43140"/>
    <w:rsid w:val="00A436D2"/>
    <w:rsid w:val="00A4394E"/>
    <w:rsid w:val="00A43BC1"/>
    <w:rsid w:val="00A43C02"/>
    <w:rsid w:val="00A43C67"/>
    <w:rsid w:val="00A44166"/>
    <w:rsid w:val="00A44C01"/>
    <w:rsid w:val="00A44E92"/>
    <w:rsid w:val="00A45433"/>
    <w:rsid w:val="00A45525"/>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3F"/>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130"/>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BFE"/>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6BE1"/>
    <w:rsid w:val="00AF76C1"/>
    <w:rsid w:val="00AF7CB0"/>
    <w:rsid w:val="00AF7F98"/>
    <w:rsid w:val="00AF7FB3"/>
    <w:rsid w:val="00B004F2"/>
    <w:rsid w:val="00B00C12"/>
    <w:rsid w:val="00B012CF"/>
    <w:rsid w:val="00B015FC"/>
    <w:rsid w:val="00B01A92"/>
    <w:rsid w:val="00B01C30"/>
    <w:rsid w:val="00B03CE0"/>
    <w:rsid w:val="00B05A03"/>
    <w:rsid w:val="00B062B1"/>
    <w:rsid w:val="00B06A47"/>
    <w:rsid w:val="00B06EA0"/>
    <w:rsid w:val="00B07665"/>
    <w:rsid w:val="00B1096B"/>
    <w:rsid w:val="00B1123C"/>
    <w:rsid w:val="00B123E4"/>
    <w:rsid w:val="00B12512"/>
    <w:rsid w:val="00B12BF6"/>
    <w:rsid w:val="00B1388F"/>
    <w:rsid w:val="00B14544"/>
    <w:rsid w:val="00B149EA"/>
    <w:rsid w:val="00B157D6"/>
    <w:rsid w:val="00B15D8D"/>
    <w:rsid w:val="00B16159"/>
    <w:rsid w:val="00B16562"/>
    <w:rsid w:val="00B166BC"/>
    <w:rsid w:val="00B16A8C"/>
    <w:rsid w:val="00B16D29"/>
    <w:rsid w:val="00B17053"/>
    <w:rsid w:val="00B173E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43B"/>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31D8"/>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13"/>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3D5"/>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22E"/>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3A3"/>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D2"/>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021"/>
    <w:rsid w:val="00C158E9"/>
    <w:rsid w:val="00C160A1"/>
    <w:rsid w:val="00C16987"/>
    <w:rsid w:val="00C16D04"/>
    <w:rsid w:val="00C171EA"/>
    <w:rsid w:val="00C179C4"/>
    <w:rsid w:val="00C20A77"/>
    <w:rsid w:val="00C20E68"/>
    <w:rsid w:val="00C21132"/>
    <w:rsid w:val="00C21A30"/>
    <w:rsid w:val="00C22DB0"/>
    <w:rsid w:val="00C22EE7"/>
    <w:rsid w:val="00C23DFD"/>
    <w:rsid w:val="00C23E06"/>
    <w:rsid w:val="00C25FC8"/>
    <w:rsid w:val="00C26588"/>
    <w:rsid w:val="00C265EA"/>
    <w:rsid w:val="00C271D1"/>
    <w:rsid w:val="00C3061F"/>
    <w:rsid w:val="00C31457"/>
    <w:rsid w:val="00C31BFE"/>
    <w:rsid w:val="00C32030"/>
    <w:rsid w:val="00C327B5"/>
    <w:rsid w:val="00C32E29"/>
    <w:rsid w:val="00C32E53"/>
    <w:rsid w:val="00C338F5"/>
    <w:rsid w:val="00C33DBC"/>
    <w:rsid w:val="00C34753"/>
    <w:rsid w:val="00C34BAF"/>
    <w:rsid w:val="00C35066"/>
    <w:rsid w:val="00C3528A"/>
    <w:rsid w:val="00C35556"/>
    <w:rsid w:val="00C357D8"/>
    <w:rsid w:val="00C35964"/>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40E8"/>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5C9"/>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A7C05"/>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D74A3"/>
    <w:rsid w:val="00CE07F5"/>
    <w:rsid w:val="00CE0A3E"/>
    <w:rsid w:val="00CE134E"/>
    <w:rsid w:val="00CE1414"/>
    <w:rsid w:val="00CE14DF"/>
    <w:rsid w:val="00CE1F13"/>
    <w:rsid w:val="00CE2489"/>
    <w:rsid w:val="00CE275A"/>
    <w:rsid w:val="00CE27B3"/>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44EF"/>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6F41"/>
    <w:rsid w:val="00D16F68"/>
    <w:rsid w:val="00D17945"/>
    <w:rsid w:val="00D17972"/>
    <w:rsid w:val="00D202BA"/>
    <w:rsid w:val="00D20B5F"/>
    <w:rsid w:val="00D22226"/>
    <w:rsid w:val="00D232F1"/>
    <w:rsid w:val="00D23CC8"/>
    <w:rsid w:val="00D247A7"/>
    <w:rsid w:val="00D24970"/>
    <w:rsid w:val="00D24EF8"/>
    <w:rsid w:val="00D25088"/>
    <w:rsid w:val="00D256E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5C3E"/>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0BC"/>
    <w:rsid w:val="00D53BF4"/>
    <w:rsid w:val="00D5428E"/>
    <w:rsid w:val="00D54741"/>
    <w:rsid w:val="00D551E2"/>
    <w:rsid w:val="00D563C4"/>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56"/>
    <w:rsid w:val="00D71363"/>
    <w:rsid w:val="00D7155A"/>
    <w:rsid w:val="00D734C6"/>
    <w:rsid w:val="00D73765"/>
    <w:rsid w:val="00D7377C"/>
    <w:rsid w:val="00D740D9"/>
    <w:rsid w:val="00D74236"/>
    <w:rsid w:val="00D75062"/>
    <w:rsid w:val="00D76CA3"/>
    <w:rsid w:val="00D77078"/>
    <w:rsid w:val="00D7735E"/>
    <w:rsid w:val="00D77743"/>
    <w:rsid w:val="00D77C78"/>
    <w:rsid w:val="00D8046D"/>
    <w:rsid w:val="00D80CDF"/>
    <w:rsid w:val="00D8178E"/>
    <w:rsid w:val="00D820FC"/>
    <w:rsid w:val="00D83945"/>
    <w:rsid w:val="00D840DA"/>
    <w:rsid w:val="00D84542"/>
    <w:rsid w:val="00D85FED"/>
    <w:rsid w:val="00D8625D"/>
    <w:rsid w:val="00D86901"/>
    <w:rsid w:val="00D86A7B"/>
    <w:rsid w:val="00D8792F"/>
    <w:rsid w:val="00D8795A"/>
    <w:rsid w:val="00D90B3E"/>
    <w:rsid w:val="00D90C01"/>
    <w:rsid w:val="00D91242"/>
    <w:rsid w:val="00D91789"/>
    <w:rsid w:val="00D9206D"/>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3C"/>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170B5"/>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6C4"/>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79B6"/>
    <w:rsid w:val="00E50D81"/>
    <w:rsid w:val="00E50F51"/>
    <w:rsid w:val="00E50F94"/>
    <w:rsid w:val="00E52B67"/>
    <w:rsid w:val="00E53CA2"/>
    <w:rsid w:val="00E53E12"/>
    <w:rsid w:val="00E54362"/>
    <w:rsid w:val="00E54843"/>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0ACD"/>
    <w:rsid w:val="00E729B9"/>
    <w:rsid w:val="00E75068"/>
    <w:rsid w:val="00E76292"/>
    <w:rsid w:val="00E763B3"/>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736"/>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18B"/>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0DF2"/>
    <w:rsid w:val="00EE19FD"/>
    <w:rsid w:val="00EE1B56"/>
    <w:rsid w:val="00EE1C85"/>
    <w:rsid w:val="00EE2596"/>
    <w:rsid w:val="00EE2914"/>
    <w:rsid w:val="00EE2F6A"/>
    <w:rsid w:val="00EE334B"/>
    <w:rsid w:val="00EE33F3"/>
    <w:rsid w:val="00EE3480"/>
    <w:rsid w:val="00EE433A"/>
    <w:rsid w:val="00EE4477"/>
    <w:rsid w:val="00EE44B0"/>
    <w:rsid w:val="00EE45BD"/>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38A3"/>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25AC"/>
    <w:rsid w:val="00F6347F"/>
    <w:rsid w:val="00F636E5"/>
    <w:rsid w:val="00F638A8"/>
    <w:rsid w:val="00F63BE9"/>
    <w:rsid w:val="00F644F1"/>
    <w:rsid w:val="00F650C8"/>
    <w:rsid w:val="00F65227"/>
    <w:rsid w:val="00F65FF2"/>
    <w:rsid w:val="00F6698E"/>
    <w:rsid w:val="00F67417"/>
    <w:rsid w:val="00F678A1"/>
    <w:rsid w:val="00F701DB"/>
    <w:rsid w:val="00F70906"/>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37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2A5"/>
    <w:rsid w:val="00FA144D"/>
    <w:rsid w:val="00FA19B4"/>
    <w:rsid w:val="00FA263B"/>
    <w:rsid w:val="00FA36EB"/>
    <w:rsid w:val="00FA3FEF"/>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6D9"/>
    <w:rsid w:val="00FB6A6A"/>
    <w:rsid w:val="00FB74B5"/>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2E4D"/>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E7FEB"/>
    <w:rsid w:val="00FF04B1"/>
    <w:rsid w:val="00FF0550"/>
    <w:rsid w:val="00FF0594"/>
    <w:rsid w:val="00FF05F7"/>
    <w:rsid w:val="00FF067E"/>
    <w:rsid w:val="00FF0683"/>
    <w:rsid w:val="00FF074B"/>
    <w:rsid w:val="00FF0E01"/>
    <w:rsid w:val="00FF116E"/>
    <w:rsid w:val="00FF12F1"/>
    <w:rsid w:val="00FF17B9"/>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0BDD5B"/>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83A3BE"/>
    <w:rsid w:val="2BA08F6C"/>
    <w:rsid w:val="2BEB28F9"/>
    <w:rsid w:val="2E3255FC"/>
    <w:rsid w:val="2F71CD79"/>
    <w:rsid w:val="2F81B4CF"/>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460ED2C"/>
    <w:rsid w:val="4592400E"/>
    <w:rsid w:val="4613F715"/>
    <w:rsid w:val="4681D378"/>
    <w:rsid w:val="4991D5A1"/>
    <w:rsid w:val="4C0A131D"/>
    <w:rsid w:val="4C831C77"/>
    <w:rsid w:val="4CC77BEE"/>
    <w:rsid w:val="4D1200AA"/>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AF8593"/>
    <w:rsid w:val="64B26020"/>
    <w:rsid w:val="64C15F1E"/>
    <w:rsid w:val="6603C2B2"/>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F90C5387-9F3D-4D85-9DD0-7C1FDEC3A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l"/>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Header Char,Char Diagrama Diagrama1"/>
    <w:basedOn w:val="prastasis"/>
    <w:link w:val="AntratsDiagrama"/>
    <w:uiPriority w:val="99"/>
    <w:unhideWhenUsed/>
    <w:rsid w:val="00F560B4"/>
    <w:pPr>
      <w:tabs>
        <w:tab w:val="center" w:pos="4513"/>
        <w:tab w:val="right" w:pos="9026"/>
      </w:tabs>
    </w:p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rastasis1">
    <w:name w:val="Įprastasis1"/>
    <w:rsid w:val="0027545A"/>
    <w:pPr>
      <w:suppressAutoHyphens/>
      <w:autoSpaceDN w:val="0"/>
      <w:spacing w:line="256" w:lineRule="auto"/>
      <w:textAlignment w:val="baseline"/>
    </w:pPr>
    <w:rPr>
      <w:rFonts w:ascii="Calibri" w:eastAsia="Calibri" w:hAnsi="Calibri" w:cs="Times New Roman"/>
      <w:sz w:val="22"/>
      <w:szCs w:val="22"/>
      <w:lang w:eastAsia="en-US"/>
    </w:rPr>
  </w:style>
  <w:style w:type="character" w:customStyle="1" w:styleId="Numatytasispastraiposriftas1">
    <w:name w:val="Numatytasis pastraipos šriftas1"/>
    <w:rsid w:val="002754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hyperlink" Target="https://ec.europa.eu/tools/ecertis/" TargetMode="External"/><Relationship Id="rId25" Type="http://schemas.openxmlformats.org/officeDocument/2006/relationships/hyperlink" Target="https://vpt.lrv.lt/uploads/vpt/documents/files/LT_versija/E_vedlys/4_convenience/Kainodarosnustatymometodikos_10_1p.pdf"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vpt.lrv.lt/lt/pasalinimo-pagrindai-1/nepatikimu-koncesininku-sarasas-1/nepatikimu-koncesininku-sarasa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vmi.lt/evmi/mokesciu-moketoju-informacija" TargetMode="External"/><Relationship Id="rId10" Type="http://schemas.openxmlformats.org/officeDocument/2006/relationships/endnotes" Target="endnotes.xml"/><Relationship Id="rId19" Type="http://schemas.openxmlformats.org/officeDocument/2006/relationships/hyperlink" Target="https://vpt.lrv.lt/lt/nuorodos/kiti-duomenys/powerbi/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vpt.lrv.lt/lt/naujienos-3/finansiniu-ataskaitu-nepateikimas-gali-tapti-kliutimi-dalyvauti-viesuosiuose-pirkimuose/"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fb3a74a2195bc4a38f6251591ed2d93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eff6d0825de051dd2b542537ca33eaeb"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C4155-2B2C-4055-872C-4CD66217074F}">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99AE8AAB-44A8-436A-980D-D8B369C0E7BE}">
  <ds:schemaRefs>
    <ds:schemaRef ds:uri="http://schemas.microsoft.com/sharepoint/v3/contenttype/forms"/>
  </ds:schemaRefs>
</ds:datastoreItem>
</file>

<file path=customXml/itemProps3.xml><?xml version="1.0" encoding="utf-8"?>
<ds:datastoreItem xmlns:ds="http://schemas.openxmlformats.org/officeDocument/2006/customXml" ds:itemID="{BA6BFACA-4CBE-4EBD-BBD9-4254E6618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32</Pages>
  <Words>39036</Words>
  <Characters>22251</Characters>
  <Application>Microsoft Office Word</Application>
  <DocSecurity>0</DocSecurity>
  <Lines>185</Lines>
  <Paragraphs>122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Pirkimai</dc:creator>
  <cp:keywords/>
  <dc:description/>
  <cp:lastModifiedBy>Pirkimai</cp:lastModifiedBy>
  <cp:revision>28</cp:revision>
  <dcterms:created xsi:type="dcterms:W3CDTF">2026-01-28T13:48:00Z</dcterms:created>
  <dcterms:modified xsi:type="dcterms:W3CDTF">2026-02-11T09:15:00Z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